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F45" w:rsidRPr="004945E2" w:rsidRDefault="006A0F45" w:rsidP="00A1309D">
      <w:pPr>
        <w:ind w:left="708" w:firstLine="708"/>
        <w:rPr>
          <w:rFonts w:eastAsia="Times New Roman" w:cs="Times New Roman"/>
          <w:sz w:val="20"/>
          <w:szCs w:val="20"/>
          <w:lang w:eastAsia="ru-RU"/>
        </w:rPr>
      </w:pPr>
      <w:r w:rsidRPr="004945E2">
        <w:rPr>
          <w:rFonts w:eastAsia="Times New Roman" w:cs="Times New Roman"/>
          <w:b/>
          <w:bCs/>
          <w:sz w:val="20"/>
          <w:szCs w:val="20"/>
          <w:lang w:eastAsia="ru-RU"/>
        </w:rPr>
        <w:t>Форма сводного отчёта о проведении оценки регулирующего воздействия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проектов нормативных правовых актов администрации Погарского района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b/>
          <w:bCs/>
          <w:sz w:val="20"/>
          <w:szCs w:val="20"/>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52"/>
        <w:gridCol w:w="5635"/>
      </w:tblGrid>
      <w:tr w:rsidR="006A0F45" w:rsidRPr="004945E2" w:rsidTr="00F45E73">
        <w:trPr>
          <w:trHeight w:val="1067"/>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7935D1" w:rsidRDefault="006A0F45" w:rsidP="006A0F45">
            <w:pPr>
              <w:ind w:firstLine="0"/>
              <w:rPr>
                <w:rFonts w:eastAsia="Times New Roman" w:cs="Times New Roman"/>
                <w:b/>
                <w:sz w:val="20"/>
                <w:szCs w:val="20"/>
                <w:lang w:eastAsia="ru-RU"/>
              </w:rPr>
            </w:pPr>
            <w:r w:rsidRPr="004945E2">
              <w:rPr>
                <w:rFonts w:eastAsia="Times New Roman" w:cs="Times New Roman"/>
                <w:b/>
                <w:bCs/>
                <w:i/>
                <w:iCs/>
                <w:sz w:val="20"/>
                <w:szCs w:val="20"/>
                <w:lang w:eastAsia="ru-RU"/>
              </w:rPr>
              <w:t>№</w:t>
            </w:r>
            <w:r w:rsidR="00F45E73" w:rsidRPr="004945E2">
              <w:rPr>
                <w:rFonts w:eastAsia="Times New Roman" w:cs="Times New Roman"/>
                <w:i/>
                <w:iCs/>
                <w:sz w:val="20"/>
                <w:szCs w:val="20"/>
                <w:lang w:eastAsia="ru-RU"/>
              </w:rPr>
              <w:t xml:space="preserve"> </w:t>
            </w:r>
            <w:r w:rsidR="000447F2">
              <w:rPr>
                <w:rFonts w:eastAsia="Times New Roman" w:cs="Times New Roman"/>
                <w:b/>
                <w:i/>
                <w:iCs/>
                <w:sz w:val="20"/>
                <w:szCs w:val="20"/>
                <w:lang w:eastAsia="ru-RU"/>
              </w:rPr>
              <w:t>10</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i/>
                <w:iCs/>
                <w:sz w:val="20"/>
                <w:szCs w:val="20"/>
                <w:lang w:eastAsia="ru-RU"/>
              </w:rPr>
              <w:t>      присваивается регулирующим  органом</w:t>
            </w:r>
          </w:p>
        </w:tc>
        <w:tc>
          <w:tcPr>
            <w:tcW w:w="56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447F2" w:rsidRDefault="006A0F45" w:rsidP="000447F2">
            <w:pPr>
              <w:ind w:firstLine="0"/>
              <w:rPr>
                <w:rFonts w:eastAsia="Times New Roman" w:cs="Times New Roman"/>
                <w:sz w:val="20"/>
                <w:szCs w:val="20"/>
                <w:lang w:eastAsia="ru-RU"/>
              </w:rPr>
            </w:pPr>
            <w:r w:rsidRPr="004945E2">
              <w:rPr>
                <w:rFonts w:eastAsia="Times New Roman" w:cs="Times New Roman"/>
                <w:sz w:val="20"/>
                <w:szCs w:val="20"/>
                <w:lang w:eastAsia="ru-RU"/>
              </w:rPr>
              <w:t>Сроки проведения публичного обсуждения</w:t>
            </w:r>
          </w:p>
          <w:p w:rsidR="006A0F45" w:rsidRPr="004945E2" w:rsidRDefault="000447F2" w:rsidP="001D407C">
            <w:pPr>
              <w:ind w:firstLine="0"/>
              <w:rPr>
                <w:rFonts w:eastAsia="Times New Roman" w:cs="Times New Roman"/>
                <w:sz w:val="20"/>
                <w:szCs w:val="20"/>
                <w:lang w:eastAsia="ru-RU"/>
              </w:rPr>
            </w:pPr>
            <w:r w:rsidRPr="004945E2">
              <w:rPr>
                <w:iCs/>
                <w:sz w:val="20"/>
                <w:szCs w:val="20"/>
                <w:lang w:eastAsia="ru-RU"/>
              </w:rPr>
              <w:t xml:space="preserve"> </w:t>
            </w:r>
            <w:r w:rsidR="00F45E73" w:rsidRPr="004945E2">
              <w:rPr>
                <w:iCs/>
                <w:sz w:val="20"/>
                <w:szCs w:val="20"/>
                <w:lang w:eastAsia="ru-RU"/>
              </w:rPr>
              <w:t xml:space="preserve">Публичные обсуждения по проекту акта не проводились, т.к. проект акта имеет </w:t>
            </w:r>
            <w:r w:rsidR="001D407C">
              <w:rPr>
                <w:iCs/>
                <w:sz w:val="20"/>
                <w:szCs w:val="20"/>
                <w:lang w:eastAsia="ru-RU"/>
              </w:rPr>
              <w:t>среднюю</w:t>
            </w:r>
            <w:r w:rsidR="00F45E73" w:rsidRPr="004945E2">
              <w:rPr>
                <w:iCs/>
                <w:sz w:val="20"/>
                <w:szCs w:val="20"/>
                <w:lang w:eastAsia="ru-RU"/>
              </w:rPr>
              <w:t xml:space="preserve"> степень регулирующего воздействия</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1. Общая информация </w:t>
      </w:r>
    </w:p>
    <w:tbl>
      <w:tblPr>
        <w:tblpPr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21"/>
      </w:tblGrid>
      <w:tr w:rsidR="006A0F45" w:rsidRPr="004945E2" w:rsidTr="006A0F45">
        <w:tc>
          <w:tcPr>
            <w:tcW w:w="93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37A2E" w:rsidP="006A0F45">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1.1.</w:t>
            </w:r>
            <w:r w:rsidR="006A0F45" w:rsidRPr="004945E2">
              <w:rPr>
                <w:rFonts w:eastAsia="Times New Roman" w:cs="Times New Roman"/>
                <w:sz w:val="20"/>
                <w:szCs w:val="20"/>
                <w:lang w:eastAsia="ru-RU"/>
              </w:rPr>
              <w:t xml:space="preserve">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являющийся разработчиком проекта муниципального нормативного правового акта, затрагивающего вопросы осуществления предпринимательской и инвестиционной деятельности (далее – регулирующий орган):</w:t>
            </w:r>
          </w:p>
          <w:p w:rsidR="00937A2E"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 xml:space="preserve">  Отдел экономического развития администрации Погарского района</w:t>
            </w:r>
          </w:p>
          <w:p w:rsidR="006A0F45" w:rsidRPr="004945E2" w:rsidRDefault="00937A2E" w:rsidP="00937A2E">
            <w:pPr>
              <w:ind w:firstLine="0"/>
              <w:rPr>
                <w:rFonts w:eastAsia="Times New Roman" w:cs="Times New Roman"/>
                <w:sz w:val="20"/>
                <w:szCs w:val="20"/>
                <w:lang w:eastAsia="ru-RU"/>
              </w:rPr>
            </w:pPr>
            <w:r w:rsidRPr="004945E2">
              <w:rPr>
                <w:rFonts w:eastAsia="Times New Roman" w:cs="Times New Roman"/>
                <w:sz w:val="20"/>
                <w:szCs w:val="20"/>
                <w:lang w:eastAsia="ru-RU"/>
              </w:rPr>
              <w:t>(у</w:t>
            </w:r>
            <w:r w:rsidR="006A0F45" w:rsidRPr="004945E2">
              <w:rPr>
                <w:rFonts w:eastAsia="Times New Roman" w:cs="Times New Roman"/>
                <w:i/>
                <w:iCs/>
                <w:sz w:val="20"/>
                <w:szCs w:val="20"/>
                <w:lang w:eastAsia="ru-RU"/>
              </w:rPr>
              <w:t>казываются полное и краткое наименования)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 </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4945E2" w:rsidP="006A0F45">
            <w:pPr>
              <w:ind w:firstLine="0"/>
              <w:jc w:val="both"/>
              <w:rPr>
                <w:rFonts w:eastAsia="Times New Roman" w:cs="Times New Roman"/>
                <w:sz w:val="20"/>
                <w:szCs w:val="20"/>
                <w:lang w:eastAsia="ru-RU"/>
              </w:rPr>
            </w:pPr>
            <w:r>
              <w:rPr>
                <w:rFonts w:eastAsia="Times New Roman" w:cs="Times New Roman"/>
                <w:sz w:val="20"/>
                <w:szCs w:val="20"/>
                <w:lang w:eastAsia="ru-RU"/>
              </w:rPr>
              <w:t xml:space="preserve">1.2. Сведения о </w:t>
            </w:r>
            <w:r w:rsidR="006A0F45" w:rsidRPr="004945E2">
              <w:rPr>
                <w:rFonts w:eastAsia="Times New Roman" w:cs="Times New Roman"/>
                <w:i/>
                <w:iCs/>
                <w:sz w:val="20"/>
                <w:szCs w:val="20"/>
                <w:lang w:eastAsia="ru-RU"/>
              </w:rPr>
              <w:t>(указать структурное подразделение или орган местного самоуправления муниципального образования)</w:t>
            </w:r>
            <w:r w:rsidR="006A0F45" w:rsidRPr="004945E2">
              <w:rPr>
                <w:rFonts w:eastAsia="Times New Roman" w:cs="Times New Roman"/>
                <w:sz w:val="20"/>
                <w:szCs w:val="20"/>
                <w:lang w:eastAsia="ru-RU"/>
              </w:rPr>
              <w:t xml:space="preserve"> – </w:t>
            </w:r>
            <w:proofErr w:type="gramStart"/>
            <w:r w:rsidR="006A0F45" w:rsidRPr="004945E2">
              <w:rPr>
                <w:rFonts w:eastAsia="Times New Roman" w:cs="Times New Roman"/>
                <w:sz w:val="20"/>
                <w:szCs w:val="20"/>
                <w:lang w:eastAsia="ru-RU"/>
              </w:rPr>
              <w:t>соисполнителях</w:t>
            </w:r>
            <w:proofErr w:type="gramEnd"/>
            <w:r w:rsidR="006A0F45" w:rsidRPr="004945E2">
              <w:rPr>
                <w:rFonts w:eastAsia="Times New Roman" w:cs="Times New Roman"/>
                <w:sz w:val="20"/>
                <w:szCs w:val="20"/>
                <w:lang w:eastAsia="ru-RU"/>
              </w:rPr>
              <w:t>:</w:t>
            </w:r>
            <w:r w:rsidR="00937A2E" w:rsidRPr="004945E2">
              <w:rPr>
                <w:rFonts w:eastAsia="Times New Roman" w:cs="Times New Roman"/>
                <w:sz w:val="20"/>
                <w:szCs w:val="20"/>
                <w:lang w:eastAsia="ru-RU"/>
              </w:rPr>
              <w:t xml:space="preserve"> нет</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i/>
                <w:iCs/>
                <w:sz w:val="20"/>
                <w:szCs w:val="20"/>
                <w:lang w:eastAsia="ru-RU"/>
              </w:rPr>
              <w:t>(указываются полное и краткое наименования)</w:t>
            </w:r>
          </w:p>
        </w:tc>
      </w:tr>
      <w:tr w:rsidR="006A0F45" w:rsidRPr="004945E2" w:rsidTr="006A0F45">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spacing w:after="120"/>
              <w:ind w:firstLine="0"/>
              <w:jc w:val="both"/>
              <w:rPr>
                <w:rFonts w:eastAsia="Times New Roman" w:cs="Times New Roman"/>
                <w:sz w:val="20"/>
                <w:szCs w:val="20"/>
                <w:lang w:eastAsia="ru-RU"/>
              </w:rPr>
            </w:pPr>
            <w:r w:rsidRPr="004945E2">
              <w:rPr>
                <w:rFonts w:eastAsia="Times New Roman" w:cs="Times New Roman"/>
                <w:sz w:val="20"/>
                <w:szCs w:val="20"/>
                <w:lang w:eastAsia="ru-RU"/>
              </w:rPr>
              <w:t>1.3. Вид и наименование проекта муниципального нормативного правового акта:</w:t>
            </w:r>
          </w:p>
          <w:p w:rsidR="006A0F45" w:rsidRPr="005D7CD9" w:rsidRDefault="005A4097" w:rsidP="001D407C">
            <w:pPr>
              <w:pStyle w:val="Standard"/>
              <w:rPr>
                <w:sz w:val="20"/>
                <w:szCs w:val="20"/>
                <w:lang w:val="ru-RU"/>
              </w:rPr>
            </w:pPr>
            <w:r w:rsidRPr="001D407C">
              <w:rPr>
                <w:kern w:val="32"/>
                <w:sz w:val="20"/>
                <w:szCs w:val="20"/>
                <w:lang w:val="ru-RU" w:eastAsia="ru-RU"/>
              </w:rPr>
              <w:t xml:space="preserve">проект постановления администрации района </w:t>
            </w:r>
            <w:r w:rsidR="00430FA2" w:rsidRPr="001D407C">
              <w:rPr>
                <w:rFonts w:eastAsia="Times New Roman" w:cs="Times New Roman"/>
                <w:bCs/>
                <w:sz w:val="20"/>
                <w:szCs w:val="20"/>
                <w:lang w:val="ru-RU" w:eastAsia="ru-RU"/>
              </w:rPr>
              <w:t>«</w:t>
            </w:r>
            <w:r w:rsidR="001D407C" w:rsidRPr="001D407C">
              <w:rPr>
                <w:sz w:val="20"/>
                <w:szCs w:val="20"/>
                <w:lang w:val="ru-RU"/>
              </w:rPr>
              <w:t>Об утверждении Положения о порядке</w:t>
            </w:r>
            <w:r w:rsidR="005D7CD9">
              <w:rPr>
                <w:sz w:val="20"/>
                <w:szCs w:val="20"/>
                <w:lang w:val="ru-RU"/>
              </w:rPr>
              <w:t xml:space="preserve"> </w:t>
            </w:r>
            <w:r w:rsidR="001D407C" w:rsidRPr="001D407C">
              <w:rPr>
                <w:sz w:val="20"/>
                <w:szCs w:val="20"/>
                <w:lang w:val="ru-RU"/>
              </w:rPr>
              <w:t>пред</w:t>
            </w:r>
            <w:r w:rsidR="001D407C" w:rsidRPr="001D407C">
              <w:rPr>
                <w:sz w:val="20"/>
                <w:szCs w:val="20"/>
                <w:lang w:val="ru-RU"/>
              </w:rPr>
              <w:t xml:space="preserve">оставления компенсационных мест для размещения нестационарных торговых </w:t>
            </w:r>
            <w:r w:rsidR="001D407C" w:rsidRPr="001D407C">
              <w:rPr>
                <w:sz w:val="20"/>
                <w:szCs w:val="20"/>
                <w:lang w:val="ru-RU"/>
              </w:rPr>
              <w:t>объектов на т</w:t>
            </w:r>
            <w:r w:rsidR="001D407C" w:rsidRPr="001D407C">
              <w:rPr>
                <w:sz w:val="20"/>
                <w:szCs w:val="20"/>
                <w:lang w:val="ru-RU"/>
              </w:rPr>
              <w:t xml:space="preserve">ерритории Погарского городского </w:t>
            </w:r>
            <w:r w:rsidR="001D407C" w:rsidRPr="001D407C">
              <w:rPr>
                <w:sz w:val="20"/>
                <w:szCs w:val="20"/>
                <w:lang w:val="ru-RU"/>
              </w:rPr>
              <w:t>поселения</w:t>
            </w:r>
            <w:r w:rsidR="00430FA2" w:rsidRPr="001D407C">
              <w:rPr>
                <w:rFonts w:eastAsia="Times New Roman" w:cs="Times New Roman"/>
                <w:bCs/>
                <w:sz w:val="20"/>
                <w:szCs w:val="20"/>
                <w:lang w:val="ru-RU" w:eastAsia="ru-RU"/>
              </w:rPr>
              <w:t>»</w:t>
            </w:r>
          </w:p>
        </w:tc>
      </w:tr>
      <w:tr w:rsidR="006A0F45" w:rsidRPr="004945E2" w:rsidTr="004945E2">
        <w:trPr>
          <w:trHeight w:val="824"/>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1.4. Основание для разработки проекта муниципального нормативного правового акта: </w:t>
            </w:r>
          </w:p>
          <w:p w:rsidR="006A0F45" w:rsidRPr="004945E2" w:rsidRDefault="00430FA2" w:rsidP="000C39A0">
            <w:pPr>
              <w:keepNext/>
              <w:ind w:firstLine="0"/>
              <w:jc w:val="both"/>
              <w:outlineLvl w:val="0"/>
              <w:rPr>
                <w:rFonts w:eastAsia="Times New Roman" w:cs="Times New Roman"/>
                <w:sz w:val="20"/>
                <w:szCs w:val="20"/>
                <w:lang w:eastAsia="ru-RU"/>
              </w:rPr>
            </w:pPr>
            <w:r>
              <w:rPr>
                <w:kern w:val="32"/>
                <w:sz w:val="20"/>
                <w:szCs w:val="20"/>
                <w:lang w:eastAsia="ru-RU"/>
              </w:rPr>
              <w:t xml:space="preserve">необходимость создания на муниципальном уровне нормативной правовой базы </w:t>
            </w:r>
            <w:r w:rsidR="000C39A0">
              <w:rPr>
                <w:kern w:val="32"/>
                <w:sz w:val="20"/>
                <w:szCs w:val="20"/>
                <w:lang w:eastAsia="ru-RU"/>
              </w:rPr>
              <w:t xml:space="preserve">для эффективного взаимодействия </w:t>
            </w:r>
            <w:r>
              <w:rPr>
                <w:kern w:val="32"/>
                <w:sz w:val="20"/>
                <w:szCs w:val="20"/>
                <w:lang w:eastAsia="ru-RU"/>
              </w:rPr>
              <w:t>бизнеса</w:t>
            </w:r>
            <w:r w:rsidR="000C39A0">
              <w:rPr>
                <w:kern w:val="32"/>
                <w:sz w:val="20"/>
                <w:szCs w:val="20"/>
                <w:lang w:eastAsia="ru-RU"/>
              </w:rPr>
              <w:t xml:space="preserve"> и власти</w:t>
            </w:r>
          </w:p>
        </w:tc>
      </w:tr>
      <w:tr w:rsidR="006A0F45" w:rsidRPr="004945E2" w:rsidTr="004B08BE">
        <w:trPr>
          <w:trHeight w:val="1163"/>
        </w:trPr>
        <w:tc>
          <w:tcPr>
            <w:tcW w:w="93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1.5. Контактная информация исполнителя регулирующего органа: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Ф.И.О.: </w:t>
            </w:r>
            <w:r w:rsidR="00E411F2">
              <w:rPr>
                <w:rFonts w:eastAsia="Times New Roman" w:cs="Times New Roman"/>
                <w:sz w:val="20"/>
                <w:szCs w:val="20"/>
                <w:lang w:eastAsia="ru-RU"/>
              </w:rPr>
              <w:t>Кличко А.Ю</w:t>
            </w:r>
            <w:r w:rsidR="004945E2">
              <w:rPr>
                <w:rFonts w:eastAsia="Times New Roman" w:cs="Times New Roman"/>
                <w:sz w:val="20"/>
                <w:szCs w:val="20"/>
                <w:lang w:eastAsia="ru-RU"/>
              </w:rPr>
              <w:t>.</w:t>
            </w:r>
          </w:p>
          <w:p w:rsid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Должность: </w:t>
            </w:r>
            <w:r w:rsidR="004945E2">
              <w:rPr>
                <w:rFonts w:eastAsia="Times New Roman" w:cs="Times New Roman"/>
                <w:sz w:val="20"/>
                <w:szCs w:val="20"/>
                <w:lang w:eastAsia="ru-RU"/>
              </w:rPr>
              <w:t>начальник отдела экономического развития</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Тел: </w:t>
            </w:r>
            <w:r w:rsidR="004945E2">
              <w:rPr>
                <w:rFonts w:eastAsia="Times New Roman" w:cs="Times New Roman"/>
                <w:sz w:val="20"/>
                <w:szCs w:val="20"/>
                <w:lang w:eastAsia="ru-RU"/>
              </w:rPr>
              <w:t>2-16-91</w:t>
            </w:r>
          </w:p>
          <w:p w:rsidR="006A0F45" w:rsidRPr="004945E2" w:rsidRDefault="006A0F45" w:rsidP="004945E2">
            <w:pPr>
              <w:keepNext/>
              <w:ind w:firstLine="0"/>
              <w:rPr>
                <w:rFonts w:eastAsia="Times New Roman" w:cs="Times New Roman"/>
                <w:sz w:val="20"/>
                <w:szCs w:val="20"/>
                <w:lang w:eastAsia="ru-RU"/>
              </w:rPr>
            </w:pPr>
            <w:r w:rsidRPr="004945E2">
              <w:rPr>
                <w:rFonts w:eastAsia="Times New Roman" w:cs="Times New Roman"/>
                <w:sz w:val="20"/>
                <w:szCs w:val="20"/>
                <w:lang w:eastAsia="ru-RU"/>
              </w:rPr>
              <w:t>Адрес электронной почты: </w:t>
            </w:r>
            <w:proofErr w:type="spellStart"/>
            <w:r w:rsidR="004945E2">
              <w:rPr>
                <w:rFonts w:eastAsia="Times New Roman" w:cs="Times New Roman"/>
                <w:sz w:val="20"/>
                <w:szCs w:val="20"/>
                <w:lang w:val="en-US" w:eastAsia="ru-RU"/>
              </w:rPr>
              <w:t>ekonomika</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pogaradm</w:t>
            </w:r>
            <w:proofErr w:type="spellEnd"/>
            <w:r w:rsidR="004945E2" w:rsidRPr="004945E2">
              <w:rPr>
                <w:rFonts w:eastAsia="Times New Roman" w:cs="Times New Roman"/>
                <w:sz w:val="20"/>
                <w:szCs w:val="20"/>
                <w:lang w:eastAsia="ru-RU"/>
              </w:rPr>
              <w:t>.</w:t>
            </w:r>
            <w:proofErr w:type="spellStart"/>
            <w:r w:rsidR="004945E2">
              <w:rPr>
                <w:rFonts w:eastAsia="Times New Roman" w:cs="Times New Roman"/>
                <w:sz w:val="20"/>
                <w:szCs w:val="20"/>
                <w:lang w:val="en-US" w:eastAsia="ru-RU"/>
              </w:rPr>
              <w:t>ru</w:t>
            </w:r>
            <w:proofErr w:type="spellEnd"/>
          </w:p>
        </w:tc>
      </w:tr>
    </w:tbl>
    <w:p w:rsidR="006A0F45" w:rsidRPr="004945E2" w:rsidRDefault="006A0F45" w:rsidP="00750422">
      <w:pPr>
        <w:ind w:firstLine="0"/>
        <w:rPr>
          <w:rFonts w:eastAsia="Times New Roman" w:cs="Times New Roman"/>
          <w:sz w:val="20"/>
          <w:szCs w:val="20"/>
          <w:lang w:eastAsia="ru-RU"/>
        </w:rPr>
      </w:pPr>
      <w:r w:rsidRPr="004945E2">
        <w:rPr>
          <w:rFonts w:eastAsia="Times New Roman" w:cs="Times New Roman"/>
          <w:sz w:val="20"/>
          <w:szCs w:val="20"/>
          <w:lang w:val="en-US" w:eastAsia="ru-RU"/>
        </w:rPr>
        <w:t> </w:t>
      </w:r>
      <w:r w:rsidR="00750422" w:rsidRPr="004945E2">
        <w:rPr>
          <w:rFonts w:eastAsia="Times New Roman" w:cs="Times New Roman"/>
          <w:sz w:val="20"/>
          <w:szCs w:val="20"/>
          <w:lang w:eastAsia="ru-RU"/>
        </w:rPr>
        <w:tab/>
      </w:r>
      <w:r w:rsidR="00750422" w:rsidRPr="004945E2">
        <w:rPr>
          <w:rFonts w:eastAsia="Times New Roman" w:cs="Times New Roman"/>
          <w:sz w:val="20"/>
          <w:szCs w:val="20"/>
          <w:lang w:eastAsia="ru-RU"/>
        </w:rPr>
        <w:tab/>
      </w:r>
      <w:r w:rsidRPr="004945E2">
        <w:rPr>
          <w:rFonts w:eastAsia="Times New Roman" w:cs="Times New Roman"/>
          <w:sz w:val="20"/>
          <w:szCs w:val="20"/>
          <w:lang w:eastAsia="ru-RU"/>
        </w:rPr>
        <w:t>2. Характеристика существующей проблемной ситуации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4B08BE">
        <w:trPr>
          <w:trHeight w:val="1180"/>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411F2" w:rsidRDefault="006A0F45" w:rsidP="00E411F2">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2.1. Описание содержания проблемной ситуации, на решение</w:t>
            </w:r>
            <w:r w:rsidR="0015109C">
              <w:rPr>
                <w:rFonts w:eastAsia="Times New Roman" w:cs="Times New Roman"/>
                <w:sz w:val="20"/>
                <w:szCs w:val="20"/>
                <w:lang w:eastAsia="ru-RU"/>
              </w:rPr>
              <w:t xml:space="preserve"> которой направлен предлагаемый </w:t>
            </w:r>
            <w:r w:rsidRPr="004945E2">
              <w:rPr>
                <w:rFonts w:eastAsia="Times New Roman" w:cs="Times New Roman"/>
                <w:sz w:val="20"/>
                <w:szCs w:val="20"/>
                <w:lang w:eastAsia="ru-RU"/>
              </w:rPr>
              <w:t>проектом муниципального нормативного правового акта способ регулирования:</w:t>
            </w:r>
          </w:p>
          <w:p w:rsidR="006A0F45" w:rsidRPr="004945E2" w:rsidRDefault="00E411F2" w:rsidP="00E411F2">
            <w:pPr>
              <w:keepNext/>
              <w:ind w:left="33" w:firstLine="0"/>
              <w:jc w:val="both"/>
              <w:outlineLvl w:val="0"/>
              <w:rPr>
                <w:rFonts w:eastAsia="Times New Roman" w:cs="Times New Roman"/>
                <w:sz w:val="20"/>
                <w:szCs w:val="20"/>
                <w:lang w:eastAsia="ru-RU"/>
              </w:rPr>
            </w:pPr>
            <w:r>
              <w:rPr>
                <w:rFonts w:eastAsia="Times New Roman" w:cs="Times New Roman"/>
                <w:sz w:val="20"/>
                <w:szCs w:val="20"/>
                <w:lang w:eastAsia="ru-RU"/>
              </w:rPr>
              <w:t xml:space="preserve">необходимо </w:t>
            </w:r>
            <w:r>
              <w:rPr>
                <w:kern w:val="32"/>
                <w:sz w:val="20"/>
                <w:szCs w:val="20"/>
                <w:lang w:eastAsia="ru-RU"/>
              </w:rPr>
              <w:t xml:space="preserve">разработать  нормативную правовую базу регулирования </w:t>
            </w:r>
            <w:r w:rsidR="000C39A0">
              <w:rPr>
                <w:kern w:val="32"/>
                <w:sz w:val="20"/>
                <w:szCs w:val="20"/>
                <w:lang w:eastAsia="ru-RU"/>
              </w:rPr>
              <w:t xml:space="preserve">взаимоотношения между бизнесом и властью </w:t>
            </w:r>
            <w:r>
              <w:rPr>
                <w:kern w:val="32"/>
                <w:sz w:val="20"/>
                <w:szCs w:val="20"/>
                <w:lang w:eastAsia="ru-RU"/>
              </w:rPr>
              <w:t>в соответствии с законодательством Российской Федерации и Брянской области</w:t>
            </w:r>
          </w:p>
        </w:tc>
      </w:tr>
      <w:tr w:rsidR="006A0F45" w:rsidRPr="004945E2" w:rsidTr="004B08BE">
        <w:trPr>
          <w:trHeight w:val="511"/>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D7CD9">
            <w:pPr>
              <w:spacing w:after="120"/>
              <w:ind w:firstLine="0"/>
              <w:rPr>
                <w:rFonts w:eastAsia="Times New Roman" w:cs="Times New Roman"/>
                <w:sz w:val="20"/>
                <w:szCs w:val="20"/>
                <w:lang w:eastAsia="ru-RU"/>
              </w:rPr>
            </w:pPr>
            <w:r w:rsidRPr="004945E2">
              <w:rPr>
                <w:rFonts w:eastAsia="Times New Roman" w:cs="Times New Roman"/>
                <w:sz w:val="20"/>
                <w:szCs w:val="20"/>
                <w:lang w:eastAsia="ru-RU"/>
              </w:rPr>
              <w:t>2.2. Перечень действующих муниципальных нормативных правовых актов (их положений), устанавливающих правовое регулирование:</w:t>
            </w:r>
            <w:r w:rsidR="004B08BE">
              <w:rPr>
                <w:rFonts w:eastAsia="Times New Roman" w:cs="Times New Roman"/>
                <w:sz w:val="20"/>
                <w:szCs w:val="20"/>
                <w:lang w:eastAsia="ru-RU"/>
              </w:rPr>
              <w:t xml:space="preserve"> </w:t>
            </w:r>
            <w:r w:rsidR="000C39A0" w:rsidRPr="000C39A0">
              <w:rPr>
                <w:sz w:val="20"/>
                <w:szCs w:val="20"/>
              </w:rPr>
              <w:t>Постановлением админ</w:t>
            </w:r>
            <w:r w:rsidR="005D7CD9">
              <w:rPr>
                <w:sz w:val="20"/>
                <w:szCs w:val="20"/>
              </w:rPr>
              <w:t>истрации Погарского района от 16.08.2017 № 570</w:t>
            </w:r>
            <w:r w:rsidR="000C39A0" w:rsidRPr="000C39A0">
              <w:rPr>
                <w:sz w:val="20"/>
                <w:szCs w:val="20"/>
              </w:rPr>
              <w:t xml:space="preserve"> </w:t>
            </w:r>
            <w:r w:rsidR="005D7CD9">
              <w:rPr>
                <w:sz w:val="20"/>
                <w:szCs w:val="20"/>
              </w:rPr>
              <w:t>«Об утверждении положений</w:t>
            </w:r>
            <w:r w:rsidR="000C39A0" w:rsidRPr="000C39A0">
              <w:rPr>
                <w:sz w:val="20"/>
                <w:szCs w:val="20"/>
              </w:rPr>
              <w:t xml:space="preserve"> </w:t>
            </w:r>
            <w:r w:rsidR="005D7CD9">
              <w:rPr>
                <w:sz w:val="20"/>
                <w:szCs w:val="20"/>
              </w:rPr>
              <w:t>«О</w:t>
            </w:r>
            <w:r w:rsidR="000C39A0" w:rsidRPr="000C39A0">
              <w:rPr>
                <w:sz w:val="20"/>
                <w:szCs w:val="20"/>
              </w:rPr>
              <w:t xml:space="preserve"> </w:t>
            </w:r>
            <w:r w:rsidR="005D7CD9">
              <w:rPr>
                <w:sz w:val="20"/>
                <w:szCs w:val="20"/>
              </w:rPr>
              <w:t>порядке размещения нестационарных торговых объектов на территории Погарского городского поселения</w:t>
            </w:r>
            <w:r w:rsidR="000C39A0">
              <w:rPr>
                <w:sz w:val="20"/>
                <w:szCs w:val="20"/>
              </w:rPr>
              <w:t>»</w:t>
            </w:r>
            <w:r w:rsidR="005D7CD9">
              <w:rPr>
                <w:sz w:val="20"/>
                <w:szCs w:val="20"/>
              </w:rPr>
              <w:t>, «О комиссии по проведению конкурса на право размещения нестационарных торговых объектов на территории Погарского городского поселения».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F6249C">
            <w:pPr>
              <w:ind w:firstLine="0"/>
              <w:jc w:val="both"/>
              <w:rPr>
                <w:rFonts w:eastAsia="Times New Roman" w:cs="Times New Roman"/>
                <w:sz w:val="20"/>
                <w:szCs w:val="20"/>
                <w:lang w:eastAsia="ru-RU"/>
              </w:rPr>
            </w:pPr>
            <w:r w:rsidRPr="004945E2">
              <w:rPr>
                <w:rFonts w:eastAsia="Times New Roman" w:cs="Times New Roman"/>
                <w:sz w:val="20"/>
                <w:szCs w:val="20"/>
                <w:lang w:eastAsia="ru-RU"/>
              </w:rPr>
              <w:t>2.3. Опыт муниципальных образований в соответствующих сферах деятельности</w:t>
            </w:r>
            <w:r w:rsidR="004B08BE">
              <w:rPr>
                <w:rFonts w:eastAsia="Times New Roman" w:cs="Times New Roman"/>
                <w:sz w:val="20"/>
                <w:szCs w:val="20"/>
                <w:lang w:eastAsia="ru-RU"/>
              </w:rPr>
              <w:t xml:space="preserve">: </w:t>
            </w:r>
            <w:r w:rsidR="00F6249C">
              <w:rPr>
                <w:rFonts w:eastAsia="Times New Roman" w:cs="Times New Roman"/>
                <w:sz w:val="20"/>
                <w:szCs w:val="20"/>
                <w:lang w:eastAsia="ru-RU"/>
              </w:rPr>
              <w:t>аналогичный</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2.4. Выявление рисков, связанных с текущей ситуацией:</w:t>
            </w:r>
            <w:r w:rsidR="004B08B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2596A">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2.5. Моделирование последствий, наступление которых возмож</w:t>
            </w:r>
            <w:r w:rsidR="004B08BE">
              <w:rPr>
                <w:rFonts w:eastAsia="Times New Roman" w:cs="Times New Roman"/>
                <w:sz w:val="20"/>
                <w:szCs w:val="20"/>
                <w:lang w:eastAsia="ru-RU"/>
              </w:rPr>
              <w:t xml:space="preserve">но при отсутствии регулирования: </w:t>
            </w:r>
            <w:r w:rsidR="0022596A">
              <w:rPr>
                <w:rFonts w:eastAsia="Times New Roman" w:cs="Times New Roman"/>
                <w:sz w:val="20"/>
                <w:szCs w:val="20"/>
                <w:lang w:eastAsia="ru-RU"/>
              </w:rPr>
              <w:t>неполная определенность в порядке взаимодействия бизнеса и власти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2.6.</w:t>
            </w:r>
            <w:r w:rsidRPr="004945E2">
              <w:rPr>
                <w:rFonts w:eastAsia="Times New Roman" w:cs="Times New Roman"/>
                <w:b/>
                <w:bCs/>
                <w:sz w:val="20"/>
                <w:szCs w:val="20"/>
                <w:lang w:eastAsia="ru-RU"/>
              </w:rPr>
              <w:t> </w:t>
            </w:r>
            <w:r w:rsidR="004B08BE">
              <w:rPr>
                <w:rFonts w:eastAsia="Times New Roman" w:cs="Times New Roman"/>
                <w:sz w:val="20"/>
                <w:szCs w:val="20"/>
                <w:lang w:eastAsia="ru-RU"/>
              </w:rPr>
              <w:t>Источники данных: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4B08BE">
            <w:pPr>
              <w:keepNext/>
              <w:ind w:firstLine="0"/>
              <w:jc w:val="both"/>
              <w:rPr>
                <w:rFonts w:eastAsia="Times New Roman" w:cs="Times New Roman"/>
                <w:sz w:val="20"/>
                <w:szCs w:val="20"/>
                <w:lang w:eastAsia="ru-RU"/>
              </w:rPr>
            </w:pPr>
            <w:r w:rsidRPr="004945E2">
              <w:rPr>
                <w:rFonts w:eastAsia="Times New Roman" w:cs="Times New Roman"/>
                <w:sz w:val="20"/>
                <w:szCs w:val="20"/>
                <w:lang w:eastAsia="ru-RU"/>
              </w:rPr>
              <w:t>2.7.</w:t>
            </w:r>
            <w:r w:rsidRPr="004945E2">
              <w:rPr>
                <w:rFonts w:eastAsia="Times New Roman" w:cs="Times New Roman"/>
                <w:b/>
                <w:bCs/>
                <w:sz w:val="20"/>
                <w:szCs w:val="20"/>
                <w:lang w:eastAsia="ru-RU"/>
              </w:rPr>
              <w:t> </w:t>
            </w:r>
            <w:r w:rsidRPr="004945E2">
              <w:rPr>
                <w:rFonts w:eastAsia="Times New Roman" w:cs="Times New Roman"/>
                <w:sz w:val="20"/>
                <w:szCs w:val="20"/>
                <w:lang w:eastAsia="ru-RU"/>
              </w:rPr>
              <w:t>Иная информация о проблеме:</w:t>
            </w:r>
            <w:r w:rsidR="004B08B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3. Цели предлагаемого регулирования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xml:space="preserve">и их соответствие принципам правового регулирования, а также приоритетам развития, представленным в муниципальной программе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28"/>
        <w:gridCol w:w="4359"/>
      </w:tblGrid>
      <w:tr w:rsidR="006A0F45" w:rsidRPr="004945E2" w:rsidTr="006A0F45">
        <w:tc>
          <w:tcPr>
            <w:tcW w:w="49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3.1. Цели </w:t>
            </w:r>
            <w:proofErr w:type="gramStart"/>
            <w:r w:rsidRPr="004945E2">
              <w:rPr>
                <w:rFonts w:eastAsia="Times New Roman" w:cs="Times New Roman"/>
                <w:sz w:val="20"/>
                <w:szCs w:val="20"/>
                <w:lang w:eastAsia="ru-RU"/>
              </w:rPr>
              <w:t>предлагаемого</w:t>
            </w:r>
            <w:proofErr w:type="gramEnd"/>
            <w:r w:rsidRPr="004945E2">
              <w:rPr>
                <w:rFonts w:eastAsia="Times New Roman" w:cs="Times New Roman"/>
                <w:sz w:val="20"/>
                <w:szCs w:val="20"/>
                <w:lang w:eastAsia="ru-RU"/>
              </w:rPr>
              <w:t xml:space="preserve"> </w:t>
            </w:r>
          </w:p>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регулирования:</w:t>
            </w:r>
          </w:p>
        </w:tc>
        <w:tc>
          <w:tcPr>
            <w:tcW w:w="43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xml:space="preserve">3.2. Способ достижения целей и </w:t>
            </w:r>
            <w:proofErr w:type="gramStart"/>
            <w:r w:rsidRPr="004945E2">
              <w:rPr>
                <w:rFonts w:eastAsia="Times New Roman" w:cs="Times New Roman"/>
                <w:sz w:val="20"/>
                <w:szCs w:val="20"/>
                <w:lang w:eastAsia="ru-RU"/>
              </w:rPr>
              <w:t>решения проблемной ситуации</w:t>
            </w:r>
            <w:proofErr w:type="gramEnd"/>
            <w:r w:rsidRPr="004945E2">
              <w:rPr>
                <w:rFonts w:eastAsia="Times New Roman" w:cs="Times New Roman"/>
                <w:sz w:val="20"/>
                <w:szCs w:val="20"/>
                <w:lang w:eastAsia="ru-RU"/>
              </w:rPr>
              <w:t xml:space="preserve"> посредством предлагаемого регулирования: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F6249C" w:rsidP="000C39A0">
            <w:pPr>
              <w:ind w:firstLine="0"/>
              <w:rPr>
                <w:rFonts w:eastAsia="Times New Roman" w:cs="Times New Roman"/>
                <w:sz w:val="20"/>
                <w:szCs w:val="20"/>
                <w:lang w:eastAsia="ru-RU"/>
              </w:rPr>
            </w:pPr>
            <w:r>
              <w:rPr>
                <w:rFonts w:eastAsia="Times New Roman" w:cs="Times New Roman"/>
                <w:sz w:val="20"/>
                <w:szCs w:val="20"/>
                <w:lang w:eastAsia="ru-RU"/>
              </w:rPr>
              <w:t xml:space="preserve">Цель 1 </w:t>
            </w:r>
            <w:r w:rsidR="00C14484">
              <w:rPr>
                <w:rFonts w:eastAsia="Times New Roman" w:cs="Times New Roman"/>
                <w:sz w:val="20"/>
                <w:szCs w:val="20"/>
                <w:lang w:eastAsia="ru-RU"/>
              </w:rPr>
              <w:t>–</w:t>
            </w:r>
            <w:r>
              <w:rPr>
                <w:rFonts w:eastAsia="Times New Roman" w:cs="Times New Roman"/>
                <w:sz w:val="20"/>
                <w:szCs w:val="20"/>
                <w:lang w:eastAsia="ru-RU"/>
              </w:rPr>
              <w:t xml:space="preserve"> </w:t>
            </w:r>
            <w:r w:rsidR="00C34895">
              <w:rPr>
                <w:iCs/>
                <w:sz w:val="20"/>
                <w:szCs w:val="20"/>
                <w:lang w:eastAsia="ru-RU"/>
              </w:rPr>
              <w:t xml:space="preserve">Формирование и реализация нормативно-правовой базы по </w:t>
            </w:r>
            <w:r w:rsidR="000C39A0">
              <w:rPr>
                <w:iCs/>
                <w:sz w:val="20"/>
                <w:szCs w:val="20"/>
                <w:lang w:eastAsia="ru-RU"/>
              </w:rPr>
              <w:t>организации взаимодействия между бизнесом и властью</w:t>
            </w: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D37D00" w:rsidP="00D37D00">
            <w:pPr>
              <w:ind w:firstLine="0"/>
              <w:rPr>
                <w:rFonts w:eastAsia="Times New Roman" w:cs="Times New Roman"/>
                <w:sz w:val="20"/>
                <w:szCs w:val="20"/>
                <w:lang w:eastAsia="ru-RU"/>
              </w:rPr>
            </w:pPr>
            <w:r>
              <w:rPr>
                <w:rFonts w:eastAsia="Times New Roman" w:cs="Times New Roman"/>
                <w:sz w:val="20"/>
                <w:szCs w:val="20"/>
                <w:lang w:eastAsia="ru-RU"/>
              </w:rPr>
              <w:t xml:space="preserve">Определение порядка предоставления компенсационных мест для размещения  нестационарных торговых объектов на </w:t>
            </w:r>
            <w:r w:rsidR="00DF294E">
              <w:rPr>
                <w:rFonts w:eastAsia="Times New Roman" w:cs="Times New Roman"/>
                <w:sz w:val="20"/>
                <w:szCs w:val="20"/>
                <w:lang w:eastAsia="ru-RU"/>
              </w:rPr>
              <w:t>территории Погарского городского поселения</w:t>
            </w:r>
          </w:p>
        </w:tc>
      </w:tr>
      <w:tr w:rsidR="006A0F45" w:rsidRPr="004945E2" w:rsidTr="006A0F45">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c>
          <w:tcPr>
            <w:tcW w:w="4359"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p>
        </w:tc>
      </w:tr>
      <w:tr w:rsidR="006A0F45" w:rsidRPr="004945E2" w:rsidTr="004544B9">
        <w:trPr>
          <w:trHeight w:val="637"/>
        </w:trPr>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lastRenderedPageBreak/>
              <w:t>3.3. </w:t>
            </w:r>
            <w:proofErr w:type="gramStart"/>
            <w:r w:rsidRPr="004945E2">
              <w:rPr>
                <w:rFonts w:eastAsia="Times New Roman" w:cs="Times New Roman"/>
                <w:sz w:val="20"/>
                <w:szCs w:val="20"/>
                <w:lang w:eastAsia="ru-RU"/>
              </w:rPr>
              <w:t>Обоснование соответствия целей предлагаемого регулирования принципам правового регулирования, а также приоритетам развития, представ</w:t>
            </w:r>
            <w:r w:rsidR="00481175">
              <w:rPr>
                <w:rFonts w:eastAsia="Times New Roman" w:cs="Times New Roman"/>
                <w:sz w:val="20"/>
                <w:szCs w:val="20"/>
                <w:lang w:eastAsia="ru-RU"/>
              </w:rPr>
              <w:t>ленным в муниципальной акте</w:t>
            </w:r>
            <w:r w:rsidRPr="004945E2">
              <w:rPr>
                <w:rFonts w:eastAsia="Times New Roman" w:cs="Times New Roman"/>
                <w:sz w:val="20"/>
                <w:szCs w:val="20"/>
                <w:lang w:eastAsia="ru-RU"/>
              </w:rPr>
              <w:t>:</w:t>
            </w:r>
            <w:proofErr w:type="gramEnd"/>
          </w:p>
          <w:p w:rsidR="006A0F45" w:rsidRPr="004945E2" w:rsidRDefault="004544B9" w:rsidP="00EC69D3">
            <w:pPr>
              <w:keepNext/>
              <w:spacing w:line="276" w:lineRule="auto"/>
              <w:ind w:left="884" w:hanging="851"/>
              <w:jc w:val="both"/>
              <w:outlineLvl w:val="0"/>
              <w:rPr>
                <w:rFonts w:eastAsia="Times New Roman" w:cs="Times New Roman"/>
                <w:sz w:val="20"/>
                <w:szCs w:val="20"/>
                <w:lang w:eastAsia="ru-RU"/>
              </w:rPr>
            </w:pPr>
            <w:r w:rsidRPr="004544B9">
              <w:rPr>
                <w:kern w:val="32"/>
                <w:sz w:val="20"/>
                <w:szCs w:val="20"/>
                <w:lang w:eastAsia="ru-RU"/>
              </w:rPr>
              <w:t xml:space="preserve">цели регулирования соответствуют целям </w:t>
            </w:r>
            <w:r w:rsidR="00EC69D3">
              <w:rPr>
                <w:kern w:val="32"/>
                <w:sz w:val="20"/>
                <w:szCs w:val="20"/>
                <w:lang w:eastAsia="ru-RU"/>
              </w:rPr>
              <w:t>нормативно - правового акта</w:t>
            </w:r>
          </w:p>
        </w:tc>
      </w:tr>
      <w:tr w:rsidR="006A0F45" w:rsidRPr="004945E2" w:rsidTr="006A0F45">
        <w:tc>
          <w:tcPr>
            <w:tcW w:w="928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3500A5">
            <w:pPr>
              <w:ind w:firstLine="0"/>
              <w:jc w:val="both"/>
              <w:rPr>
                <w:rFonts w:eastAsia="Times New Roman" w:cs="Times New Roman"/>
                <w:sz w:val="20"/>
                <w:szCs w:val="20"/>
                <w:lang w:eastAsia="ru-RU"/>
              </w:rPr>
            </w:pPr>
            <w:r w:rsidRPr="004945E2">
              <w:rPr>
                <w:rFonts w:eastAsia="Times New Roman" w:cs="Times New Roman"/>
                <w:sz w:val="20"/>
                <w:szCs w:val="20"/>
                <w:lang w:eastAsia="ru-RU"/>
              </w:rPr>
              <w:t>3.4. Иная информация о целях предлагаемого регулирования:</w:t>
            </w:r>
            <w:r w:rsidR="003500A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4. Описание предлагаемого регулирования</w:t>
      </w:r>
      <w:r w:rsidRPr="004945E2">
        <w:rPr>
          <w:rFonts w:eastAsia="Times New Roman" w:cs="Times New Roman"/>
          <w:sz w:val="20"/>
          <w:szCs w:val="20"/>
          <w:lang w:eastAsia="ru-RU"/>
        </w:rPr>
        <w:br/>
        <w:t>и иных возможных способов решения проблемы</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4.1. Описание предлагаемого способа решения проблемы и преодоления, связанных с ней негативных эффектов:</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42C8E">
            <w:pPr>
              <w:ind w:firstLine="0"/>
              <w:jc w:val="both"/>
              <w:rPr>
                <w:rFonts w:eastAsia="Times New Roman" w:cs="Times New Roman"/>
                <w:sz w:val="20"/>
                <w:szCs w:val="20"/>
                <w:lang w:eastAsia="ru-RU"/>
              </w:rPr>
            </w:pPr>
            <w:r w:rsidRPr="004945E2">
              <w:rPr>
                <w:rFonts w:eastAsia="Times New Roman" w:cs="Times New Roman"/>
                <w:sz w:val="20"/>
                <w:szCs w:val="20"/>
                <w:lang w:eastAsia="ru-RU"/>
              </w:rPr>
              <w:t>4.2. Описание иных способов (отмена регулирования, замена регулирования иными правовыми способами или более мягкими формами регулирования, оптимизация действующего регулирования) решения проблемы (с указанием того, каким образом каждым из способов могла бы быть решена проблема):</w:t>
            </w:r>
            <w:r w:rsidR="00242C8E">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2596A" w:rsidRDefault="006A0F45" w:rsidP="00B24194">
            <w:pPr>
              <w:keepNext/>
              <w:ind w:left="884" w:hanging="851"/>
              <w:jc w:val="both"/>
              <w:outlineLvl w:val="0"/>
              <w:rPr>
                <w:rFonts w:eastAsia="Times New Roman" w:cs="Times New Roman"/>
                <w:sz w:val="20"/>
                <w:szCs w:val="20"/>
                <w:lang w:eastAsia="ru-RU"/>
              </w:rPr>
            </w:pPr>
            <w:r w:rsidRPr="004945E2">
              <w:rPr>
                <w:rFonts w:eastAsia="Times New Roman" w:cs="Times New Roman"/>
                <w:sz w:val="20"/>
                <w:szCs w:val="20"/>
                <w:lang w:eastAsia="ru-RU"/>
              </w:rPr>
              <w:t>4.3. Обоснование выбора предлагаемого способа решения проблемы:</w:t>
            </w:r>
          </w:p>
          <w:p w:rsidR="006A0F45" w:rsidRPr="004945E2" w:rsidRDefault="0022596A" w:rsidP="000C39A0">
            <w:pPr>
              <w:keepNext/>
              <w:ind w:left="33" w:firstLine="0"/>
              <w:jc w:val="both"/>
              <w:outlineLvl w:val="0"/>
              <w:rPr>
                <w:rFonts w:eastAsia="Times New Roman" w:cs="Times New Roman"/>
                <w:sz w:val="20"/>
                <w:szCs w:val="20"/>
                <w:lang w:eastAsia="ru-RU"/>
              </w:rPr>
            </w:pPr>
            <w:r>
              <w:rPr>
                <w:kern w:val="32"/>
                <w:sz w:val="20"/>
                <w:szCs w:val="20"/>
                <w:lang w:eastAsia="ru-RU"/>
              </w:rPr>
              <w:t xml:space="preserve">нормы и положения, регулирующие предпринимательскую </w:t>
            </w:r>
            <w:r w:rsidR="000C39A0">
              <w:rPr>
                <w:kern w:val="32"/>
                <w:sz w:val="20"/>
                <w:szCs w:val="20"/>
                <w:lang w:eastAsia="ru-RU"/>
              </w:rPr>
              <w:t xml:space="preserve"> деятельность, устанавливаются </w:t>
            </w:r>
            <w:r>
              <w:rPr>
                <w:kern w:val="32"/>
                <w:sz w:val="20"/>
                <w:szCs w:val="20"/>
                <w:lang w:eastAsia="ru-RU"/>
              </w:rPr>
              <w:t>законодательством Российской Федерации и Брянской области</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BE643E">
            <w:pPr>
              <w:ind w:firstLine="0"/>
              <w:jc w:val="both"/>
              <w:rPr>
                <w:rFonts w:eastAsia="Times New Roman" w:cs="Times New Roman"/>
                <w:sz w:val="20"/>
                <w:szCs w:val="20"/>
                <w:lang w:eastAsia="ru-RU"/>
              </w:rPr>
            </w:pPr>
            <w:r w:rsidRPr="004945E2">
              <w:rPr>
                <w:rFonts w:eastAsia="Times New Roman" w:cs="Times New Roman"/>
                <w:sz w:val="20"/>
                <w:szCs w:val="20"/>
                <w:lang w:eastAsia="ru-RU"/>
              </w:rPr>
              <w:t>4.4. Иная информация о предла</w:t>
            </w:r>
            <w:r w:rsidR="00712A52" w:rsidRPr="004945E2">
              <w:rPr>
                <w:rFonts w:eastAsia="Times New Roman" w:cs="Times New Roman"/>
                <w:sz w:val="20"/>
                <w:szCs w:val="20"/>
                <w:lang w:eastAsia="ru-RU"/>
              </w:rPr>
              <w:t>гаемом способе решения проблемы:</w:t>
            </w:r>
            <w:r w:rsidR="00BE643E">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5. Анализ выгод и издержек от реализации, предлагаемого</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способа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15109C">
            <w:pPr>
              <w:ind w:firstLine="0"/>
              <w:jc w:val="both"/>
              <w:rPr>
                <w:rFonts w:eastAsia="Times New Roman" w:cs="Times New Roman"/>
                <w:sz w:val="20"/>
                <w:szCs w:val="20"/>
                <w:lang w:eastAsia="ru-RU"/>
              </w:rPr>
            </w:pPr>
            <w:r w:rsidRPr="004945E2">
              <w:rPr>
                <w:rFonts w:eastAsia="Times New Roman" w:cs="Times New Roman"/>
                <w:sz w:val="20"/>
                <w:szCs w:val="20"/>
                <w:lang w:eastAsia="ru-RU"/>
              </w:rPr>
              <w:t>5.1. Отдел экономики, группа субъектов предпринимательской и инвестиционной деятельности, (территория) ожидаемого воздействия:</w:t>
            </w:r>
            <w:r w:rsidR="00E5454A">
              <w:rPr>
                <w:rFonts w:eastAsia="Times New Roman" w:cs="Times New Roman"/>
                <w:sz w:val="20"/>
                <w:szCs w:val="20"/>
                <w:lang w:eastAsia="ru-RU"/>
              </w:rPr>
              <w:t xml:space="preserve"> взаимодействие органов местного самоуправления и </w:t>
            </w:r>
            <w:r w:rsidR="0015109C">
              <w:rPr>
                <w:rFonts w:eastAsia="Times New Roman" w:cs="Times New Roman"/>
                <w:sz w:val="20"/>
                <w:szCs w:val="20"/>
                <w:lang w:eastAsia="ru-RU"/>
              </w:rPr>
              <w:t>бизнеса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E5454A">
            <w:pPr>
              <w:ind w:firstLine="0"/>
              <w:jc w:val="both"/>
              <w:rPr>
                <w:rFonts w:eastAsia="Times New Roman" w:cs="Times New Roman"/>
                <w:sz w:val="20"/>
                <w:szCs w:val="20"/>
                <w:lang w:eastAsia="ru-RU"/>
              </w:rPr>
            </w:pPr>
            <w:r w:rsidRPr="004945E2">
              <w:rPr>
                <w:rFonts w:eastAsia="Times New Roman" w:cs="Times New Roman"/>
                <w:sz w:val="20"/>
                <w:szCs w:val="20"/>
                <w:lang w:eastAsia="ru-RU"/>
              </w:rPr>
              <w:t>5.2. Качественное описание и количественная оценка ожидаемого негативного воздействия и период соответствующего воздействия:</w:t>
            </w:r>
            <w:r w:rsidR="00E5454A">
              <w:rPr>
                <w:rFonts w:eastAsia="Times New Roman" w:cs="Times New Roman"/>
                <w:sz w:val="20"/>
                <w:szCs w:val="20"/>
                <w:lang w:eastAsia="ru-RU"/>
              </w:rPr>
              <w:t xml:space="preserve"> нет</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2F519F">
            <w:pPr>
              <w:ind w:firstLine="0"/>
              <w:jc w:val="both"/>
              <w:rPr>
                <w:rFonts w:eastAsia="Times New Roman" w:cs="Times New Roman"/>
                <w:sz w:val="20"/>
                <w:szCs w:val="20"/>
                <w:lang w:eastAsia="ru-RU"/>
              </w:rPr>
            </w:pPr>
            <w:r w:rsidRPr="004945E2">
              <w:rPr>
                <w:rFonts w:eastAsia="Times New Roman" w:cs="Times New Roman"/>
                <w:sz w:val="20"/>
                <w:szCs w:val="20"/>
                <w:lang w:eastAsia="ru-RU"/>
              </w:rPr>
              <w:t>5.3. Качественное описание и количественная оценка ожидаемого позитивного воздействия и период соответствующего воздействия:</w:t>
            </w:r>
            <w:r w:rsidR="00E5454A">
              <w:rPr>
                <w:rFonts w:eastAsia="Times New Roman" w:cs="Times New Roman"/>
                <w:sz w:val="20"/>
                <w:szCs w:val="20"/>
                <w:lang w:eastAsia="ru-RU"/>
              </w:rPr>
              <w:t xml:space="preserve"> </w:t>
            </w:r>
            <w:r w:rsidR="002F519F">
              <w:rPr>
                <w:rFonts w:eastAsia="Times New Roman" w:cs="Times New Roman"/>
                <w:sz w:val="20"/>
                <w:szCs w:val="20"/>
                <w:lang w:eastAsia="ru-RU"/>
              </w:rPr>
              <w:t>рост доходов бюджета</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573B55">
            <w:pPr>
              <w:ind w:firstLine="0"/>
              <w:rPr>
                <w:rFonts w:eastAsia="Times New Roman" w:cs="Times New Roman"/>
                <w:sz w:val="20"/>
                <w:szCs w:val="20"/>
                <w:lang w:eastAsia="ru-RU"/>
              </w:rPr>
            </w:pPr>
            <w:r w:rsidRPr="004945E2">
              <w:rPr>
                <w:rFonts w:eastAsia="Times New Roman" w:cs="Times New Roman"/>
                <w:sz w:val="20"/>
                <w:szCs w:val="20"/>
                <w:lang w:eastAsia="ru-RU"/>
              </w:rPr>
              <w:t>5.4. Источники данных:</w:t>
            </w:r>
            <w:r w:rsidR="00573B55">
              <w:rPr>
                <w:rFonts w:eastAsia="Times New Roman" w:cs="Times New Roman"/>
                <w:sz w:val="20"/>
                <w:szCs w:val="20"/>
                <w:lang w:eastAsia="ru-RU"/>
              </w:rPr>
              <w:t xml:space="preserve"> нет</w:t>
            </w: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6. Оценка соответствующих расходов (возможных поступлений)</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местного бюджета, а также расходов субъектов предпринимательской и инвестиционной деятельности, связанных с необходимостью соблюдения</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устанавливаемых (изменяемых) обязанностей, ограничений или запретов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5"/>
        <w:gridCol w:w="3096"/>
        <w:gridCol w:w="3096"/>
      </w:tblGrid>
      <w:tr w:rsidR="006A0F45" w:rsidRPr="004945E2" w:rsidTr="006A0F45">
        <w:tc>
          <w:tcPr>
            <w:tcW w:w="309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color w:val="000000"/>
                <w:sz w:val="20"/>
                <w:szCs w:val="20"/>
                <w:lang w:eastAsia="ru-RU"/>
              </w:rPr>
              <w:t>6.1. Наименование (новой или изменяемой) функции, полномочия, обязанности или права</w:t>
            </w:r>
            <w:r w:rsidR="009E6B93">
              <w:rPr>
                <w:rFonts w:eastAsia="Times New Roman" w:cs="Times New Roman"/>
                <w:color w:val="000000"/>
                <w:sz w:val="20"/>
                <w:szCs w:val="20"/>
                <w:lang w:eastAsia="ru-RU"/>
              </w:rPr>
              <w:t>: нет</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6.2. Описание видов расходов, (возможных поступлений)</w:t>
            </w:r>
          </w:p>
          <w:p w:rsidR="009E6B93" w:rsidRPr="004945E2" w:rsidRDefault="00F01A3F"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 xml:space="preserve">Возможны поступления в доход бюджета </w:t>
            </w:r>
          </w:p>
        </w:tc>
        <w:tc>
          <w:tcPr>
            <w:tcW w:w="30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color w:val="000000"/>
                <w:sz w:val="20"/>
                <w:szCs w:val="20"/>
                <w:lang w:eastAsia="ru-RU"/>
              </w:rPr>
            </w:pPr>
            <w:r w:rsidRPr="004945E2">
              <w:rPr>
                <w:rFonts w:eastAsia="Times New Roman" w:cs="Times New Roman"/>
                <w:color w:val="000000"/>
                <w:sz w:val="20"/>
                <w:szCs w:val="20"/>
                <w:lang w:eastAsia="ru-RU"/>
              </w:rPr>
              <w:t>6.3. Количественная оценка расходов, (возможных поступлений)</w:t>
            </w:r>
          </w:p>
          <w:p w:rsidR="009E6B93" w:rsidRPr="004945E2" w:rsidRDefault="000C39A0" w:rsidP="006A0F45">
            <w:pPr>
              <w:ind w:firstLine="0"/>
              <w:jc w:val="both"/>
              <w:rPr>
                <w:rFonts w:eastAsia="Times New Roman" w:cs="Times New Roman"/>
                <w:sz w:val="20"/>
                <w:szCs w:val="20"/>
                <w:lang w:eastAsia="ru-RU"/>
              </w:rPr>
            </w:pPr>
            <w:r>
              <w:rPr>
                <w:rFonts w:eastAsia="Times New Roman" w:cs="Times New Roman"/>
                <w:color w:val="000000"/>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6.4. Наименование органа местного самоуправления либо его структурного подразделения: (Орган №)</w:t>
            </w:r>
          </w:p>
          <w:p w:rsidR="009E6B93" w:rsidRPr="004945E2" w:rsidRDefault="009E6B93" w:rsidP="006A0F45">
            <w:pPr>
              <w:ind w:firstLine="0"/>
              <w:jc w:val="both"/>
              <w:rPr>
                <w:rFonts w:eastAsia="Times New Roman" w:cs="Times New Roman"/>
                <w:sz w:val="20"/>
                <w:szCs w:val="20"/>
                <w:lang w:eastAsia="ru-RU"/>
              </w:rPr>
            </w:pPr>
            <w:r>
              <w:rPr>
                <w:rFonts w:eastAsia="Times New Roman" w:cs="Times New Roman"/>
                <w:sz w:val="20"/>
                <w:szCs w:val="20"/>
                <w:lang w:eastAsia="ru-RU"/>
              </w:rPr>
              <w:t>Администрация Погарского района</w:t>
            </w:r>
          </w:p>
        </w:tc>
      </w:tr>
      <w:tr w:rsidR="006A0F45" w:rsidRPr="004945E2" w:rsidTr="009E6B93">
        <w:trPr>
          <w:trHeight w:val="409"/>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6.4.2.</w:t>
            </w:r>
            <w:r w:rsidR="00FD0830">
              <w:rPr>
                <w:rFonts w:eastAsia="Times New Roman" w:cs="Times New Roman"/>
                <w:sz w:val="20"/>
                <w:szCs w:val="20"/>
                <w:lang w:eastAsia="ru-RU"/>
              </w:rPr>
              <w:t xml:space="preserve"> Единовременные расходы в </w:t>
            </w:r>
            <w:r w:rsidR="000C39A0">
              <w:rPr>
                <w:rFonts w:eastAsia="Times New Roman" w:cs="Times New Roman"/>
                <w:sz w:val="20"/>
                <w:szCs w:val="20"/>
                <w:lang w:eastAsia="ru-RU"/>
              </w:rPr>
              <w:t>_____</w:t>
            </w:r>
            <w:r w:rsidR="00FD0830">
              <w:rPr>
                <w:rFonts w:eastAsia="Times New Roman" w:cs="Times New Roman"/>
                <w:sz w:val="20"/>
                <w:szCs w:val="20"/>
                <w:lang w:eastAsia="ru-RU"/>
              </w:rPr>
              <w:t xml:space="preserve"> </w:t>
            </w:r>
            <w:r w:rsidRPr="004945E2">
              <w:rPr>
                <w:rFonts w:eastAsia="Times New Roman" w:cs="Times New Roman"/>
                <w:sz w:val="20"/>
                <w:szCs w:val="20"/>
                <w:lang w:eastAsia="ru-RU"/>
              </w:rPr>
              <w:t>(год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6A0F45" w:rsidP="000C39A0">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sz w:val="20"/>
                <w:szCs w:val="20"/>
              </w:rPr>
              <w:t>нет</w:t>
            </w:r>
            <w:r w:rsidR="00FD0830" w:rsidRPr="00FD0830">
              <w:rPr>
                <w:sz w:val="20"/>
                <w:szCs w:val="20"/>
              </w:rPr>
              <w:t>.</w:t>
            </w:r>
          </w:p>
        </w:tc>
      </w:tr>
      <w:tr w:rsidR="006A0F45" w:rsidRPr="004945E2" w:rsidTr="009E6B93">
        <w:trPr>
          <w:trHeight w:val="50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0C39A0">
              <w:rPr>
                <w:rFonts w:eastAsia="Times New Roman" w:cs="Times New Roman"/>
                <w:sz w:val="20"/>
                <w:szCs w:val="20"/>
                <w:lang w:eastAsia="ru-RU"/>
              </w:rPr>
              <w:t>н</w:t>
            </w:r>
            <w:r w:rsidR="009E6B93">
              <w:rPr>
                <w:rFonts w:eastAsia="Times New Roman" w:cs="Times New Roman"/>
                <w:sz w:val="20"/>
                <w:szCs w:val="20"/>
                <w:lang w:eastAsia="ru-RU"/>
              </w:rPr>
              <w:t>ет</w:t>
            </w:r>
          </w:p>
        </w:tc>
      </w:tr>
      <w:tr w:rsidR="006A0F45" w:rsidRPr="004945E2" w:rsidTr="009E6B93">
        <w:trPr>
          <w:trHeight w:val="551"/>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6.4.4. Возможные поступления за период___________: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24"/>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6.5.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448"/>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6.6.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FD0830" w:rsidRDefault="000C39A0" w:rsidP="006A0F45">
            <w:pPr>
              <w:ind w:firstLine="0"/>
              <w:jc w:val="center"/>
              <w:rPr>
                <w:rFonts w:eastAsia="Times New Roman" w:cs="Times New Roman"/>
                <w:sz w:val="20"/>
                <w:szCs w:val="20"/>
                <w:lang w:eastAsia="ru-RU"/>
              </w:rPr>
            </w:pPr>
            <w:r>
              <w:rPr>
                <w:sz w:val="20"/>
                <w:szCs w:val="20"/>
              </w:rPr>
              <w:t>нет</w:t>
            </w:r>
          </w:p>
        </w:tc>
      </w:tr>
      <w:tr w:rsidR="006A0F45" w:rsidRPr="004945E2" w:rsidTr="006A0F45">
        <w:trPr>
          <w:trHeight w:val="399"/>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6.7. Итого возможные поступления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6A0F45">
        <w:trPr>
          <w:trHeight w:val="47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6.8. Наименование субъекта предпринимательской и инвестиционной деятельности: (субъект №)</w:t>
            </w:r>
            <w:r w:rsidR="009E6B93">
              <w:rPr>
                <w:rFonts w:eastAsia="Times New Roman" w:cs="Times New Roman"/>
                <w:sz w:val="20"/>
                <w:szCs w:val="20"/>
                <w:lang w:eastAsia="ru-RU"/>
              </w:rPr>
              <w:t xml:space="preserve"> нет</w:t>
            </w:r>
          </w:p>
        </w:tc>
      </w:tr>
      <w:tr w:rsidR="006A0F45" w:rsidRPr="004945E2" w:rsidTr="009E6B93">
        <w:trPr>
          <w:trHeight w:val="496"/>
        </w:trPr>
        <w:tc>
          <w:tcPr>
            <w:tcW w:w="309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6.8.1.  (№ К)</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6.8.2. Единовременные расходы в _____ (год возникновения):</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546"/>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6.8.3. Периодические расходы за период _______________:</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60"/>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6.9. Итого единовременные расходы:</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9E6B93" w:rsidP="006A0F45">
            <w:pPr>
              <w:ind w:firstLine="0"/>
              <w:jc w:val="center"/>
              <w:rPr>
                <w:rFonts w:eastAsia="Times New Roman" w:cs="Times New Roman"/>
                <w:sz w:val="20"/>
                <w:szCs w:val="20"/>
                <w:lang w:eastAsia="ru-RU"/>
              </w:rPr>
            </w:pPr>
            <w:r>
              <w:rPr>
                <w:rFonts w:eastAsia="Times New Roman" w:cs="Times New Roman"/>
                <w:sz w:val="20"/>
                <w:szCs w:val="20"/>
                <w:lang w:eastAsia="ru-RU"/>
              </w:rPr>
              <w:t>нет</w:t>
            </w:r>
            <w:r w:rsidR="006A0F45" w:rsidRPr="004945E2">
              <w:rPr>
                <w:rFonts w:eastAsia="Times New Roman" w:cs="Times New Roman"/>
                <w:sz w:val="20"/>
                <w:szCs w:val="20"/>
                <w:lang w:eastAsia="ru-RU"/>
              </w:rPr>
              <w:t> </w:t>
            </w:r>
          </w:p>
        </w:tc>
      </w:tr>
      <w:tr w:rsidR="006A0F45" w:rsidRPr="004945E2" w:rsidTr="006A0F45">
        <w:trPr>
          <w:trHeight w:val="543"/>
        </w:trPr>
        <w:tc>
          <w:tcPr>
            <w:tcW w:w="61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6.10. Итого периодические расходы за год:</w:t>
            </w:r>
          </w:p>
        </w:tc>
        <w:tc>
          <w:tcPr>
            <w:tcW w:w="3096"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r w:rsidR="009E6B93">
              <w:rPr>
                <w:rFonts w:eastAsia="Times New Roman" w:cs="Times New Roman"/>
                <w:sz w:val="20"/>
                <w:szCs w:val="20"/>
                <w:lang w:eastAsia="ru-RU"/>
              </w:rPr>
              <w:t>нет</w:t>
            </w:r>
          </w:p>
        </w:tc>
      </w:tr>
      <w:tr w:rsidR="006A0F45" w:rsidRPr="004945E2" w:rsidTr="009E6B93">
        <w:trPr>
          <w:trHeight w:val="289"/>
        </w:trPr>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9E6B93">
            <w:pPr>
              <w:ind w:firstLine="0"/>
              <w:rPr>
                <w:rFonts w:eastAsia="Times New Roman" w:cs="Times New Roman"/>
                <w:sz w:val="20"/>
                <w:szCs w:val="20"/>
                <w:lang w:eastAsia="ru-RU"/>
              </w:rPr>
            </w:pPr>
            <w:r w:rsidRPr="004945E2">
              <w:rPr>
                <w:rFonts w:eastAsia="Times New Roman" w:cs="Times New Roman"/>
                <w:sz w:val="20"/>
                <w:szCs w:val="20"/>
                <w:lang w:eastAsia="ru-RU"/>
              </w:rPr>
              <w:t>6.11. Иные сведения о расходах (возможных поступлениях) субъектов отношений:</w:t>
            </w:r>
            <w:r w:rsidR="009E6B93">
              <w:rPr>
                <w:rFonts w:eastAsia="Times New Roman" w:cs="Times New Roman"/>
                <w:sz w:val="20"/>
                <w:szCs w:val="20"/>
                <w:lang w:eastAsia="ru-RU"/>
              </w:rPr>
              <w:t xml:space="preserve"> нет</w:t>
            </w:r>
          </w:p>
        </w:tc>
      </w:tr>
      <w:tr w:rsidR="006A0F45" w:rsidRPr="004945E2" w:rsidTr="006A0F45">
        <w:tc>
          <w:tcPr>
            <w:tcW w:w="928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9E6B93" w:rsidP="009E6B93">
            <w:pPr>
              <w:ind w:firstLine="0"/>
              <w:rPr>
                <w:rFonts w:eastAsia="Times New Roman" w:cs="Times New Roman"/>
                <w:sz w:val="20"/>
                <w:szCs w:val="20"/>
                <w:lang w:eastAsia="ru-RU"/>
              </w:rPr>
            </w:pPr>
            <w:r>
              <w:rPr>
                <w:rFonts w:eastAsia="Times New Roman" w:cs="Times New Roman"/>
                <w:sz w:val="20"/>
                <w:szCs w:val="20"/>
                <w:lang w:eastAsia="ru-RU"/>
              </w:rPr>
              <w:lastRenderedPageBreak/>
              <w:t>6.12. Источники данных: нет</w:t>
            </w:r>
          </w:p>
        </w:tc>
      </w:tr>
    </w:tbl>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7. Индикативные показатели, программы мониторинга</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и иные способы (методы) оценки достижения</w:t>
      </w:r>
      <w:r w:rsidR="00712A52" w:rsidRPr="004945E2">
        <w:rPr>
          <w:rFonts w:eastAsia="Times New Roman" w:cs="Times New Roman"/>
          <w:sz w:val="20"/>
          <w:szCs w:val="20"/>
          <w:lang w:eastAsia="ru-RU"/>
        </w:rPr>
        <w:t xml:space="preserve"> </w:t>
      </w:r>
      <w:r w:rsidRPr="004945E2">
        <w:rPr>
          <w:rFonts w:eastAsia="Times New Roman" w:cs="Times New Roman"/>
          <w:sz w:val="20"/>
          <w:szCs w:val="20"/>
          <w:lang w:eastAsia="ru-RU"/>
        </w:rPr>
        <w:t>заявленных целей регулирования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8"/>
        <w:gridCol w:w="2725"/>
        <w:gridCol w:w="1042"/>
        <w:gridCol w:w="1265"/>
        <w:gridCol w:w="2201"/>
      </w:tblGrid>
      <w:tr w:rsidR="008311BB" w:rsidRPr="004945E2" w:rsidTr="006A0F45">
        <w:tc>
          <w:tcPr>
            <w:tcW w:w="22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7.1. Цели предлагаемого регулирования</w:t>
            </w:r>
            <w:proofErr w:type="gramStart"/>
            <w:r w:rsidRPr="004945E2">
              <w:rPr>
                <w:rFonts w:eastAsia="Times New Roman" w:cs="Times New Roman"/>
                <w:sz w:val="20"/>
                <w:szCs w:val="20"/>
                <w:vertAlign w:val="superscript"/>
                <w:lang w:eastAsia="ru-RU"/>
              </w:rPr>
              <w:t>1</w:t>
            </w:r>
            <w:proofErr w:type="gramEnd"/>
          </w:p>
        </w:tc>
        <w:tc>
          <w:tcPr>
            <w:tcW w:w="26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7.2. Индикативные показатели (</w:t>
            </w:r>
            <w:proofErr w:type="spellStart"/>
            <w:r w:rsidRPr="004945E2">
              <w:rPr>
                <w:rFonts w:eastAsia="Times New Roman" w:cs="Times New Roman"/>
                <w:sz w:val="20"/>
                <w:szCs w:val="20"/>
                <w:lang w:eastAsia="ru-RU"/>
              </w:rPr>
              <w:t>ед</w:t>
            </w:r>
            <w:proofErr w:type="gramStart"/>
            <w:r w:rsidRPr="004945E2">
              <w:rPr>
                <w:rFonts w:eastAsia="Times New Roman" w:cs="Times New Roman"/>
                <w:sz w:val="20"/>
                <w:szCs w:val="20"/>
                <w:lang w:eastAsia="ru-RU"/>
              </w:rPr>
              <w:t>.и</w:t>
            </w:r>
            <w:proofErr w:type="gramEnd"/>
            <w:r w:rsidRPr="004945E2">
              <w:rPr>
                <w:rFonts w:eastAsia="Times New Roman" w:cs="Times New Roman"/>
                <w:sz w:val="20"/>
                <w:szCs w:val="20"/>
                <w:lang w:eastAsia="ru-RU"/>
              </w:rPr>
              <w:t>зм</w:t>
            </w:r>
            <w:proofErr w:type="spellEnd"/>
            <w:r w:rsidRPr="004945E2">
              <w:rPr>
                <w:rFonts w:eastAsia="Times New Roman" w:cs="Times New Roman"/>
                <w:sz w:val="20"/>
                <w:szCs w:val="20"/>
                <w:lang w:eastAsia="ru-RU"/>
              </w:rPr>
              <w:t>.)</w:t>
            </w:r>
          </w:p>
        </w:tc>
        <w:tc>
          <w:tcPr>
            <w:tcW w:w="222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7.3. Способы расчета индикативных показателей</w:t>
            </w:r>
          </w:p>
        </w:tc>
        <w:tc>
          <w:tcPr>
            <w:tcW w:w="2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7.4. Сроки достижения целей</w:t>
            </w:r>
          </w:p>
        </w:tc>
      </w:tr>
      <w:tr w:rsidR="008311BB" w:rsidRPr="004945E2" w:rsidTr="006A0F45">
        <w:trPr>
          <w:trHeight w:val="351"/>
        </w:trPr>
        <w:tc>
          <w:tcPr>
            <w:tcW w:w="22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Цель №</w:t>
            </w: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№1)</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0C39A0" w:rsidP="0015109C">
            <w:pPr>
              <w:ind w:firstLine="0"/>
              <w:jc w:val="both"/>
              <w:rPr>
                <w:rFonts w:eastAsia="Times New Roman" w:cs="Times New Roman"/>
                <w:sz w:val="20"/>
                <w:szCs w:val="20"/>
                <w:lang w:eastAsia="ru-RU"/>
              </w:rPr>
            </w:pPr>
            <w:r>
              <w:rPr>
                <w:rFonts w:eastAsia="Times New Roman" w:cs="Times New Roman"/>
                <w:sz w:val="20"/>
                <w:szCs w:val="20"/>
                <w:lang w:eastAsia="ru-RU"/>
              </w:rPr>
              <w:t xml:space="preserve">окончание срока действия </w:t>
            </w:r>
            <w:r w:rsidR="0015109C">
              <w:rPr>
                <w:rFonts w:eastAsia="Times New Roman" w:cs="Times New Roman"/>
                <w:sz w:val="20"/>
                <w:szCs w:val="20"/>
                <w:lang w:eastAsia="ru-RU"/>
              </w:rPr>
              <w:t>инвестиционного контракта</w:t>
            </w:r>
          </w:p>
        </w:tc>
      </w:tr>
      <w:tr w:rsidR="008311BB" w:rsidRPr="004945E2" w:rsidTr="006A0F45">
        <w:trPr>
          <w:trHeight w:val="413"/>
        </w:trPr>
        <w:tc>
          <w:tcPr>
            <w:tcW w:w="0" w:type="auto"/>
            <w:vMerge/>
            <w:tcBorders>
              <w:top w:val="nil"/>
              <w:left w:val="single" w:sz="8" w:space="0" w:color="auto"/>
              <w:bottom w:val="single" w:sz="8" w:space="0" w:color="auto"/>
              <w:right w:val="single" w:sz="8"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618"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(показатель №2)</w:t>
            </w:r>
          </w:p>
        </w:tc>
        <w:tc>
          <w:tcPr>
            <w:tcW w:w="222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c>
          <w:tcPr>
            <w:tcW w:w="2220" w:type="dxa"/>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 </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7.5. Информация о программах мониторинга и иных способах (методах) оценки достижения заявленных целей регулирования:</w:t>
            </w:r>
          </w:p>
        </w:tc>
      </w:tr>
      <w:tr w:rsidR="006A0F45" w:rsidRPr="004945E2" w:rsidTr="006A0F45">
        <w:trPr>
          <w:trHeight w:val="818"/>
        </w:trPr>
        <w:tc>
          <w:tcPr>
            <w:tcW w:w="577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6A0F45">
            <w:pPr>
              <w:ind w:firstLine="0"/>
              <w:jc w:val="both"/>
              <w:rPr>
                <w:rFonts w:eastAsia="Times New Roman" w:cs="Times New Roman"/>
                <w:sz w:val="20"/>
                <w:szCs w:val="20"/>
                <w:lang w:eastAsia="ru-RU"/>
              </w:rPr>
            </w:pPr>
            <w:r w:rsidRPr="004945E2">
              <w:rPr>
                <w:rFonts w:eastAsia="Times New Roman" w:cs="Times New Roman"/>
                <w:sz w:val="20"/>
                <w:szCs w:val="20"/>
                <w:lang w:eastAsia="ru-RU"/>
              </w:rPr>
              <w:t>7.6. Оценка затрат на осуществление мониторинга (в среднем в год):</w:t>
            </w:r>
          </w:p>
        </w:tc>
        <w:tc>
          <w:tcPr>
            <w:tcW w:w="350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 ___________________ руб.</w:t>
            </w:r>
          </w:p>
        </w:tc>
      </w:tr>
      <w:tr w:rsidR="006A0F45" w:rsidRPr="004945E2" w:rsidTr="006A0F45">
        <w:tc>
          <w:tcPr>
            <w:tcW w:w="928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7.7. Описание источников информации для расчета показателей (индикаторов):</w:t>
            </w:r>
          </w:p>
        </w:tc>
      </w:tr>
      <w:tr w:rsidR="008311BB" w:rsidRPr="004945E2" w:rsidTr="006A0F45">
        <w:tc>
          <w:tcPr>
            <w:tcW w:w="237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76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c>
          <w:tcPr>
            <w:tcW w:w="2220" w:type="dxa"/>
            <w:tcBorders>
              <w:top w:val="outset" w:sz="6" w:space="0" w:color="auto"/>
              <w:left w:val="outset" w:sz="6" w:space="0" w:color="auto"/>
              <w:bottom w:val="outset" w:sz="6" w:space="0" w:color="auto"/>
              <w:right w:val="outset" w:sz="6" w:space="0" w:color="auto"/>
            </w:tcBorders>
            <w:vAlign w:val="center"/>
            <w:hideMark/>
          </w:tcPr>
          <w:p w:rsidR="006A0F45" w:rsidRPr="004945E2" w:rsidRDefault="006A0F45" w:rsidP="006A0F45">
            <w:pPr>
              <w:ind w:firstLine="0"/>
              <w:rPr>
                <w:rFonts w:eastAsia="Times New Roman" w:cs="Times New Roman"/>
                <w:sz w:val="20"/>
                <w:szCs w:val="20"/>
                <w:lang w:eastAsia="ru-RU"/>
              </w:rPr>
            </w:pPr>
          </w:p>
        </w:tc>
      </w:tr>
    </w:tbl>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8. Иные сведения, которые, по мнению регулирующего органа,</w:t>
      </w:r>
    </w:p>
    <w:p w:rsidR="006A0F45" w:rsidRPr="004945E2" w:rsidRDefault="006A0F45" w:rsidP="006A0F45">
      <w:pPr>
        <w:ind w:firstLine="0"/>
        <w:jc w:val="center"/>
        <w:rPr>
          <w:rFonts w:eastAsia="Times New Roman" w:cs="Times New Roman"/>
          <w:sz w:val="20"/>
          <w:szCs w:val="20"/>
          <w:lang w:eastAsia="ru-RU"/>
        </w:rPr>
      </w:pPr>
      <w:r w:rsidRPr="004945E2">
        <w:rPr>
          <w:rFonts w:eastAsia="Times New Roman" w:cs="Times New Roman"/>
          <w:sz w:val="20"/>
          <w:szCs w:val="20"/>
          <w:lang w:eastAsia="ru-RU"/>
        </w:rPr>
        <w:t>позволяют оценить обоснованность предлагаемого регулирования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87"/>
      </w:tblGrid>
      <w:tr w:rsidR="006A0F45" w:rsidRPr="004945E2" w:rsidTr="006A0F45">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6A0F45" w:rsidP="008311BB">
            <w:pPr>
              <w:ind w:firstLine="0"/>
              <w:jc w:val="both"/>
              <w:rPr>
                <w:rFonts w:eastAsia="Times New Roman" w:cs="Times New Roman"/>
                <w:sz w:val="20"/>
                <w:szCs w:val="20"/>
                <w:lang w:eastAsia="ru-RU"/>
              </w:rPr>
            </w:pPr>
            <w:r w:rsidRPr="004945E2">
              <w:rPr>
                <w:rFonts w:eastAsia="Times New Roman" w:cs="Times New Roman"/>
                <w:sz w:val="20"/>
                <w:szCs w:val="20"/>
                <w:lang w:eastAsia="ru-RU"/>
              </w:rPr>
              <w:t>8.1. Иные необходимые, по мнению разработчика, сведения:</w:t>
            </w:r>
          </w:p>
        </w:tc>
      </w:tr>
      <w:tr w:rsidR="006A0F45" w:rsidRPr="004945E2" w:rsidTr="006A0F45">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0F45" w:rsidRPr="004945E2" w:rsidRDefault="008311BB" w:rsidP="008311BB">
            <w:pPr>
              <w:ind w:firstLine="0"/>
              <w:jc w:val="both"/>
              <w:rPr>
                <w:rFonts w:eastAsia="Times New Roman" w:cs="Times New Roman"/>
                <w:sz w:val="20"/>
                <w:szCs w:val="20"/>
                <w:lang w:eastAsia="ru-RU"/>
              </w:rPr>
            </w:pPr>
            <w:r>
              <w:rPr>
                <w:rFonts w:eastAsia="Times New Roman" w:cs="Times New Roman"/>
                <w:sz w:val="20"/>
                <w:szCs w:val="20"/>
                <w:lang w:eastAsia="ru-RU"/>
              </w:rPr>
              <w:t>8.2. Источники данных:</w:t>
            </w:r>
          </w:p>
        </w:tc>
      </w:tr>
    </w:tbl>
    <w:p w:rsidR="008311BB" w:rsidRDefault="008311BB" w:rsidP="006A0F45">
      <w:pPr>
        <w:ind w:firstLine="0"/>
        <w:rPr>
          <w:rFonts w:eastAsia="Times New Roman" w:cs="Times New Roman"/>
          <w:sz w:val="20"/>
          <w:szCs w:val="20"/>
          <w:lang w:eastAsia="ru-RU"/>
        </w:rPr>
      </w:pP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Дата</w:t>
      </w:r>
      <w:r w:rsidR="008311BB">
        <w:rPr>
          <w:rFonts w:eastAsia="Times New Roman" w:cs="Times New Roman"/>
          <w:sz w:val="20"/>
          <w:szCs w:val="20"/>
          <w:lang w:eastAsia="ru-RU"/>
        </w:rPr>
        <w:t xml:space="preserve">:        </w:t>
      </w:r>
      <w:r w:rsidR="00DF294E">
        <w:rPr>
          <w:rFonts w:eastAsia="Times New Roman" w:cs="Times New Roman"/>
          <w:sz w:val="20"/>
          <w:szCs w:val="20"/>
          <w:lang w:eastAsia="ru-RU"/>
        </w:rPr>
        <w:t>01.09.2021</w:t>
      </w:r>
      <w:bookmarkStart w:id="0" w:name="_GoBack"/>
      <w:bookmarkEnd w:id="0"/>
      <w:r w:rsidR="008311BB">
        <w:rPr>
          <w:rFonts w:eastAsia="Times New Roman" w:cs="Times New Roman"/>
          <w:sz w:val="20"/>
          <w:szCs w:val="20"/>
          <w:lang w:eastAsia="ru-RU"/>
        </w:rPr>
        <w:t xml:space="preserve"> года</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0"/>
        <w:rPr>
          <w:rFonts w:eastAsia="Times New Roman" w:cs="Times New Roman"/>
          <w:sz w:val="20"/>
          <w:szCs w:val="20"/>
          <w:lang w:eastAsia="ru-RU"/>
        </w:rPr>
      </w:pPr>
      <w:r w:rsidRPr="004945E2">
        <w:rPr>
          <w:rFonts w:eastAsia="Times New Roman" w:cs="Times New Roman"/>
          <w:sz w:val="20"/>
          <w:szCs w:val="20"/>
          <w:lang w:eastAsia="ru-RU"/>
        </w:rPr>
        <w:t xml:space="preserve">Руководитель регулирующего органа     ________________ </w:t>
      </w:r>
      <w:r w:rsidR="00712A52" w:rsidRPr="004945E2">
        <w:rPr>
          <w:rFonts w:eastAsia="Times New Roman" w:cs="Times New Roman"/>
          <w:sz w:val="20"/>
          <w:szCs w:val="20"/>
          <w:lang w:eastAsia="ru-RU"/>
        </w:rPr>
        <w:t xml:space="preserve">               </w:t>
      </w:r>
      <w:r w:rsidR="00430FA2">
        <w:rPr>
          <w:rFonts w:eastAsia="Times New Roman" w:cs="Times New Roman"/>
          <w:sz w:val="20"/>
          <w:szCs w:val="20"/>
          <w:lang w:eastAsia="ru-RU"/>
        </w:rPr>
        <w:t>А.Ю. Кличко</w:t>
      </w:r>
    </w:p>
    <w:p w:rsidR="006A0F45" w:rsidRPr="004945E2" w:rsidRDefault="006A0F45" w:rsidP="003C0919">
      <w:pPr>
        <w:ind w:firstLine="0"/>
        <w:rPr>
          <w:rFonts w:eastAsia="Times New Roman" w:cs="Times New Roman"/>
          <w:sz w:val="20"/>
          <w:szCs w:val="20"/>
          <w:lang w:eastAsia="ru-RU"/>
        </w:rPr>
      </w:pPr>
      <w:r w:rsidRPr="004945E2">
        <w:rPr>
          <w:rFonts w:eastAsia="Times New Roman" w:cs="Times New Roman"/>
          <w:sz w:val="20"/>
          <w:szCs w:val="20"/>
          <w:vertAlign w:val="subscript"/>
          <w:lang w:eastAsia="ru-RU"/>
        </w:rPr>
        <w:t>                                                                                                                          подпись                       </w:t>
      </w:r>
      <w:r w:rsidR="00712A52" w:rsidRPr="004945E2">
        <w:rPr>
          <w:rFonts w:eastAsia="Times New Roman" w:cs="Times New Roman"/>
          <w:sz w:val="20"/>
          <w:szCs w:val="20"/>
          <w:vertAlign w:val="subscript"/>
          <w:lang w:eastAsia="ru-RU"/>
        </w:rPr>
        <w:t xml:space="preserve">                         </w:t>
      </w:r>
      <w:r w:rsidRPr="004945E2">
        <w:rPr>
          <w:rFonts w:eastAsia="Times New Roman" w:cs="Times New Roman"/>
          <w:sz w:val="20"/>
          <w:szCs w:val="20"/>
          <w:vertAlign w:val="subscript"/>
          <w:lang w:eastAsia="ru-RU"/>
        </w:rPr>
        <w:t>    инициалы, фамилия</w:t>
      </w:r>
      <w:bookmarkStart w:id="1" w:name="Par607"/>
      <w:bookmarkStart w:id="2" w:name="Par608"/>
      <w:bookmarkEnd w:id="1"/>
      <w:bookmarkEnd w:id="2"/>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4945E2" w:rsidRDefault="006A0F45" w:rsidP="006A0F45">
      <w:pPr>
        <w:ind w:firstLine="567"/>
        <w:jc w:val="right"/>
        <w:rPr>
          <w:rFonts w:eastAsia="Times New Roman" w:cs="Times New Roman"/>
          <w:sz w:val="20"/>
          <w:szCs w:val="20"/>
          <w:lang w:eastAsia="ru-RU"/>
        </w:rPr>
      </w:pPr>
      <w:r w:rsidRPr="004945E2">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6A0F45" w:rsidRPr="006A0F45" w:rsidRDefault="006A0F45" w:rsidP="006A0F45">
      <w:pPr>
        <w:ind w:firstLine="567"/>
        <w:jc w:val="right"/>
        <w:rPr>
          <w:rFonts w:eastAsia="Times New Roman" w:cs="Times New Roman"/>
          <w:sz w:val="24"/>
          <w:szCs w:val="24"/>
          <w:lang w:eastAsia="ru-RU"/>
        </w:rPr>
      </w:pPr>
      <w:r w:rsidRPr="006A0F45">
        <w:rPr>
          <w:rFonts w:eastAsia="Times New Roman" w:cs="Times New Roman"/>
          <w:sz w:val="20"/>
          <w:szCs w:val="20"/>
          <w:lang w:eastAsia="ru-RU"/>
        </w:rPr>
        <w:t> </w:t>
      </w:r>
    </w:p>
    <w:p w:rsidR="00D60D8A" w:rsidRDefault="00D60D8A"/>
    <w:sectPr w:rsidR="00D60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F45"/>
    <w:rsid w:val="000447F2"/>
    <w:rsid w:val="00073D60"/>
    <w:rsid w:val="000C39A0"/>
    <w:rsid w:val="0015109C"/>
    <w:rsid w:val="001D407C"/>
    <w:rsid w:val="0022596A"/>
    <w:rsid w:val="00242C8E"/>
    <w:rsid w:val="002F519F"/>
    <w:rsid w:val="003317C0"/>
    <w:rsid w:val="003500A5"/>
    <w:rsid w:val="003C0919"/>
    <w:rsid w:val="00430FA2"/>
    <w:rsid w:val="004544B9"/>
    <w:rsid w:val="0047505B"/>
    <w:rsid w:val="00481175"/>
    <w:rsid w:val="004945E2"/>
    <w:rsid w:val="004B08BE"/>
    <w:rsid w:val="00573B55"/>
    <w:rsid w:val="00593506"/>
    <w:rsid w:val="005A4097"/>
    <w:rsid w:val="005B4C1A"/>
    <w:rsid w:val="005D7CD9"/>
    <w:rsid w:val="006A0F45"/>
    <w:rsid w:val="00712A52"/>
    <w:rsid w:val="00750422"/>
    <w:rsid w:val="007935D1"/>
    <w:rsid w:val="008311BB"/>
    <w:rsid w:val="00937A2E"/>
    <w:rsid w:val="009E6B93"/>
    <w:rsid w:val="00A1309D"/>
    <w:rsid w:val="00A3350C"/>
    <w:rsid w:val="00A50E4F"/>
    <w:rsid w:val="00B24194"/>
    <w:rsid w:val="00BE643E"/>
    <w:rsid w:val="00C01E85"/>
    <w:rsid w:val="00C075E8"/>
    <w:rsid w:val="00C14484"/>
    <w:rsid w:val="00C26FBF"/>
    <w:rsid w:val="00C34895"/>
    <w:rsid w:val="00C80172"/>
    <w:rsid w:val="00D37D00"/>
    <w:rsid w:val="00D60D8A"/>
    <w:rsid w:val="00DA4D97"/>
    <w:rsid w:val="00DB3368"/>
    <w:rsid w:val="00DF294E"/>
    <w:rsid w:val="00DF5D3B"/>
    <w:rsid w:val="00E411F2"/>
    <w:rsid w:val="00E5454A"/>
    <w:rsid w:val="00EC4BC0"/>
    <w:rsid w:val="00EC69D3"/>
    <w:rsid w:val="00F01A3F"/>
    <w:rsid w:val="00F45E73"/>
    <w:rsid w:val="00F550B2"/>
    <w:rsid w:val="00F5611C"/>
    <w:rsid w:val="00F6249C"/>
    <w:rsid w:val="00FD0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 w:type="paragraph" w:customStyle="1" w:styleId="Standard">
    <w:name w:val="Standard"/>
    <w:rsid w:val="001D407C"/>
    <w:pPr>
      <w:widowControl w:val="0"/>
      <w:suppressAutoHyphens/>
      <w:autoSpaceDN w:val="0"/>
      <w:ind w:firstLine="0"/>
      <w:textAlignment w:val="baseline"/>
    </w:pPr>
    <w:rPr>
      <w:rFonts w:eastAsia="Andale Sans UI"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0F45"/>
    <w:rPr>
      <w:color w:val="0000FF"/>
      <w:u w:val="single"/>
    </w:rPr>
  </w:style>
  <w:style w:type="paragraph" w:styleId="a4">
    <w:name w:val="Balloon Text"/>
    <w:basedOn w:val="a"/>
    <w:link w:val="a5"/>
    <w:uiPriority w:val="99"/>
    <w:semiHidden/>
    <w:unhideWhenUsed/>
    <w:rsid w:val="003C0919"/>
    <w:rPr>
      <w:rFonts w:ascii="Tahoma" w:hAnsi="Tahoma" w:cs="Tahoma"/>
      <w:sz w:val="16"/>
      <w:szCs w:val="16"/>
    </w:rPr>
  </w:style>
  <w:style w:type="character" w:customStyle="1" w:styleId="a5">
    <w:name w:val="Текст выноски Знак"/>
    <w:basedOn w:val="a0"/>
    <w:link w:val="a4"/>
    <w:uiPriority w:val="99"/>
    <w:semiHidden/>
    <w:rsid w:val="003C0919"/>
    <w:rPr>
      <w:rFonts w:ascii="Tahoma" w:hAnsi="Tahoma" w:cs="Tahoma"/>
      <w:sz w:val="16"/>
      <w:szCs w:val="16"/>
    </w:rPr>
  </w:style>
  <w:style w:type="paragraph" w:customStyle="1" w:styleId="Standard">
    <w:name w:val="Standard"/>
    <w:rsid w:val="001D407C"/>
    <w:pPr>
      <w:widowControl w:val="0"/>
      <w:suppressAutoHyphens/>
      <w:autoSpaceDN w:val="0"/>
      <w:ind w:firstLine="0"/>
      <w:textAlignment w:val="baseline"/>
    </w:pPr>
    <w:rPr>
      <w:rFonts w:eastAsia="Andale Sans UI"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1145</Words>
  <Characters>6532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Бурда Светлана Михайловна</dc:creator>
  <cp:lastModifiedBy>Бурда Светлана Михайловна</cp:lastModifiedBy>
  <cp:revision>14</cp:revision>
  <cp:lastPrinted>2016-01-19T11:34:00Z</cp:lastPrinted>
  <dcterms:created xsi:type="dcterms:W3CDTF">2018-10-31T08:07:00Z</dcterms:created>
  <dcterms:modified xsi:type="dcterms:W3CDTF">2021-09-13T12:27:00Z</dcterms:modified>
</cp:coreProperties>
</file>