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3E" w:rsidRPr="006A655A" w:rsidRDefault="00DD7F3E" w:rsidP="00DD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26" w:rsidRPr="007C479E" w:rsidRDefault="00664B26" w:rsidP="00664B2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4B26" w:rsidRPr="007C479E" w:rsidRDefault="00664B26" w:rsidP="00664B2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664B26" w:rsidRPr="007C479E" w:rsidRDefault="00664B26" w:rsidP="00664B2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64B26" w:rsidRPr="007C479E" w:rsidRDefault="00664B26" w:rsidP="00664B26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664B26" w:rsidRPr="007C479E" w:rsidRDefault="00664B26" w:rsidP="00664B2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664B26" w:rsidRDefault="00664B26" w:rsidP="00664B26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4B26" w:rsidRPr="007C479E" w:rsidRDefault="00664B26" w:rsidP="00664B26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03 мая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664B26" w:rsidRPr="007C479E" w:rsidRDefault="00664B26" w:rsidP="00664B26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4B26" w:rsidRPr="007C479E" w:rsidRDefault="00664B26" w:rsidP="00664B26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64B26" w:rsidRPr="008D063E" w:rsidRDefault="00664B26" w:rsidP="00664B26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районного </w:t>
      </w:r>
      <w:proofErr w:type="gram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 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- 174 от 28.12.2016 года «О бюджете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на 2017 год и на плановый период 2018 и 2019 годов».</w:t>
      </w:r>
    </w:p>
    <w:p w:rsidR="00664B26" w:rsidRPr="007C479E" w:rsidRDefault="00664B26" w:rsidP="00664B26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проект решения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оты Контрольно-счетной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утвержденным   решением  Коллегии  Контрольно- счетной пала</w:t>
      </w:r>
      <w:r w:rsidR="00BD6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="00BD6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BD6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период», утвержденным решением  Коллегии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№11  от 26.04.2012 года.</w:t>
      </w:r>
    </w:p>
    <w:p w:rsidR="00664B26" w:rsidRDefault="00110649" w:rsidP="00CC169A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 внесении дополнений и изменений в решение </w:t>
      </w:r>
      <w:proofErr w:type="spellStart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</w:t>
      </w:r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</w:t>
      </w:r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83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 w:rsidR="0083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юджета </w:t>
      </w:r>
      <w:proofErr w:type="spellStart"/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</w:t>
      </w:r>
      <w:r w:rsidR="00664B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год</w:t>
      </w:r>
      <w:r w:rsidR="00664B2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p w:rsidR="00032E72" w:rsidRDefault="00032E72" w:rsidP="00CC169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091"/>
        <w:gridCol w:w="1706"/>
      </w:tblGrid>
      <w:tr w:rsidR="00CC169A" w:rsidRPr="00CC169A" w:rsidTr="00CC169A">
        <w:trPr>
          <w:trHeight w:val="405"/>
        </w:trPr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C169A" w:rsidRPr="00CC169A" w:rsidTr="00CC169A">
        <w:trPr>
          <w:trHeight w:val="33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799 198,80</w:t>
            </w:r>
          </w:p>
        </w:tc>
      </w:tr>
      <w:tr w:rsidR="00CC169A" w:rsidRPr="00CC169A" w:rsidTr="00CC169A">
        <w:trPr>
          <w:trHeight w:val="33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69A" w:rsidRPr="00CC169A" w:rsidTr="00CC169A">
        <w:trPr>
          <w:trHeight w:val="135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091" w:type="dxa"/>
            <w:shd w:val="clear" w:color="auto" w:fill="auto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743 500,00</w:t>
            </w:r>
          </w:p>
        </w:tc>
      </w:tr>
      <w:tr w:rsidR="00CC169A" w:rsidRPr="00CC169A" w:rsidTr="00CC169A">
        <w:trPr>
          <w:trHeight w:val="33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1 13 02995 05 0000 120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55 698,80</w:t>
            </w:r>
          </w:p>
        </w:tc>
      </w:tr>
      <w:tr w:rsidR="00CC169A" w:rsidRPr="00CC169A" w:rsidTr="00CC169A">
        <w:trPr>
          <w:trHeight w:val="60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7 561 468,00</w:t>
            </w:r>
          </w:p>
        </w:tc>
      </w:tr>
      <w:tr w:rsidR="00CC169A" w:rsidRPr="00CC169A" w:rsidTr="00CC169A">
        <w:trPr>
          <w:trHeight w:val="60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47 405,00</w:t>
            </w:r>
          </w:p>
        </w:tc>
      </w:tr>
      <w:tr w:rsidR="00CC169A" w:rsidRPr="00CC169A" w:rsidTr="00CC169A">
        <w:trPr>
          <w:trHeight w:val="124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2 02 35082 00 0000 151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911 559,00</w:t>
            </w:r>
          </w:p>
        </w:tc>
      </w:tr>
      <w:tr w:rsidR="00CC169A" w:rsidRPr="00CC169A" w:rsidTr="00CC169A">
        <w:trPr>
          <w:trHeight w:val="111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911 559,00</w:t>
            </w:r>
          </w:p>
        </w:tc>
      </w:tr>
      <w:tr w:rsidR="00CC169A" w:rsidRPr="00CC169A" w:rsidTr="00CC169A">
        <w:trPr>
          <w:trHeight w:val="58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C169A" w:rsidRPr="00CC169A" w:rsidTr="00CC169A">
        <w:trPr>
          <w:trHeight w:val="1058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1 277 243,00</w:t>
            </w:r>
          </w:p>
        </w:tc>
      </w:tr>
      <w:tr w:rsidR="00CC169A" w:rsidRPr="00CC169A" w:rsidTr="00CC169A">
        <w:trPr>
          <w:trHeight w:val="33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10 646 873,80</w:t>
            </w:r>
          </w:p>
        </w:tc>
      </w:tr>
      <w:tr w:rsidR="00CC169A" w:rsidRPr="00CC169A" w:rsidTr="00CC169A">
        <w:trPr>
          <w:trHeight w:val="24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69A" w:rsidRPr="00CC169A" w:rsidTr="00CC169A">
        <w:trPr>
          <w:trHeight w:val="93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916,1004,02000R0820,320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</w:t>
            </w: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911 559,00</w:t>
            </w:r>
          </w:p>
        </w:tc>
      </w:tr>
      <w:tr w:rsidR="00CC169A" w:rsidRPr="00CC169A" w:rsidTr="00CC169A">
        <w:trPr>
          <w:trHeight w:val="570"/>
        </w:trPr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916,0113,0200018640,610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 и доступности предоставления государственных и муниципальных услуг (МФЦ)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C169A" w:rsidRPr="00CC169A" w:rsidTr="00CC169A">
        <w:trPr>
          <w:trHeight w:val="690"/>
        </w:trPr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916,0113,02000S8640,610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 и доступности предоставления государственных и муниципальных услуг (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(на приобретение аппаратуры для предоставления услуги УМВД России)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C169A" w:rsidRPr="00CC169A" w:rsidTr="00CC169A">
        <w:trPr>
          <w:trHeight w:val="1365"/>
        </w:trPr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003,0701,0300014820,610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 (постановление Правительства Брянской области от 27.03.2017 №120-п "Об утверждении распределения субсидий, предоставляемых в 2017 году бюджетам муниципальных районов (городских округов)(МБДОУ "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Чайкинский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сад"-замена оконных блоков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47 405,00</w:t>
            </w:r>
          </w:p>
        </w:tc>
      </w:tr>
      <w:tr w:rsidR="00CC169A" w:rsidRPr="00CC169A" w:rsidTr="00CC169A">
        <w:trPr>
          <w:trHeight w:val="85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916,0113,0200011110,610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МФЦ (техническая поддержка программ и защита информации заказчика+38900,00;приобретение материальных запасов+57250,00)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96 150,00</w:t>
            </w:r>
          </w:p>
        </w:tc>
      </w:tr>
      <w:tr w:rsidR="00CC169A" w:rsidRPr="00CC169A" w:rsidTr="00CC169A">
        <w:trPr>
          <w:trHeight w:val="66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009,1402,0600015860,510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поддержку мер по обеспечению сбалансированности бюджетов 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Погарскому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городскому поселению на заработную плату и начисления работникам культуры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1 277 243,00</w:t>
            </w:r>
          </w:p>
        </w:tc>
      </w:tr>
      <w:tr w:rsidR="00CC169A" w:rsidRPr="00CC169A" w:rsidTr="00CC169A">
        <w:trPr>
          <w:trHeight w:val="100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916,0801,0200010580,610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МБУК "ЦБС 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 (заработная плата и начисления) за счет дотации на сбалансированность для достижения  целевых индикаторов оплаты труда  по Указу Президента России от 07.05.2012 №597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541 205,00</w:t>
            </w:r>
          </w:p>
        </w:tc>
      </w:tr>
      <w:tr w:rsidR="00CC169A" w:rsidRPr="00CC169A" w:rsidTr="00CC169A">
        <w:trPr>
          <w:trHeight w:val="103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916,0801,0200010560,610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МБУК "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культуры" (заработная плата и начисления) за счет дотации на сбалансированность  для достижения  целевых индикаторов оплаты труда по Указу Президента России от 07.05.2012 №597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736 038,00</w:t>
            </w:r>
          </w:p>
        </w:tc>
      </w:tr>
      <w:tr w:rsidR="00CC169A" w:rsidRPr="00CC169A" w:rsidTr="00CC169A">
        <w:trPr>
          <w:trHeight w:val="61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916,1003,02011S6200,320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жильем молодых семей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97 498,80</w:t>
            </w:r>
          </w:p>
        </w:tc>
      </w:tr>
      <w:tr w:rsidR="00CC169A" w:rsidRPr="00CC169A" w:rsidTr="00CC169A">
        <w:trPr>
          <w:trHeight w:val="698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003,0702,0300010640,610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образование (общеобразовательные организации) (заработная плата и начисления) за счет дотации на сбалансированность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3 887 023,00</w:t>
            </w:r>
          </w:p>
        </w:tc>
      </w:tr>
      <w:tr w:rsidR="00CC169A" w:rsidRPr="00CC169A" w:rsidTr="00CC169A">
        <w:trPr>
          <w:trHeight w:val="85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916,0113,0200013200,240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муниципальной власти за счет дотации на сбалансированность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581 847,00</w:t>
            </w:r>
          </w:p>
        </w:tc>
      </w:tr>
      <w:tr w:rsidR="00CC169A" w:rsidRPr="00CC169A" w:rsidTr="00CC169A">
        <w:trPr>
          <w:trHeight w:val="105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916,0801,0200010540,610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структурных подразделений МБУК "ЦБС 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 (заработная плата и начисления) за счет дотации на сбалансированность для достижения  целевых индикаторов оплаты труда  по Указу Президента России от 07.05.2012 №597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596 871,00</w:t>
            </w:r>
          </w:p>
        </w:tc>
      </w:tr>
      <w:tr w:rsidR="00CC169A" w:rsidRPr="00CC169A" w:rsidTr="00CC169A">
        <w:trPr>
          <w:trHeight w:val="99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916,0801,0200010550,610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МБУК Музей "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(заработная плата и начисления) за счет дотации на сбалансированность для достижения  целевых индикаторов оплаты труда  по Указу Президента России от 07.05.2012 №597 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201 019,00</w:t>
            </w:r>
          </w:p>
        </w:tc>
      </w:tr>
      <w:tr w:rsidR="00CC169A" w:rsidRPr="00CC169A" w:rsidTr="00CC169A">
        <w:trPr>
          <w:trHeight w:val="108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916,0801,0200010570,610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структурных подразделений МБУК "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культуры" (заработная плата и начисления) для достижения  целевых индикаторов оплаты труда  по Указу Президента России от 07.05.2012 №597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1 017 465,00</w:t>
            </w:r>
          </w:p>
        </w:tc>
      </w:tr>
      <w:tr w:rsidR="00CC169A" w:rsidRPr="00CC169A" w:rsidTr="00CC169A">
        <w:trPr>
          <w:trHeight w:val="84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003,0709,0300010670,610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(ПМСС) (начисления на заработную плату+74462,00; услуги связи+24135,00;коммунальные услуги+29484,00; прочие расходы (налог на экологию+1578,00)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129 659,00</w:t>
            </w:r>
          </w:p>
        </w:tc>
      </w:tr>
      <w:tr w:rsidR="00CC169A" w:rsidRPr="00CC169A" w:rsidTr="00CC169A">
        <w:trPr>
          <w:trHeight w:val="64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916,0605,0201175180,240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охраны окружающей среды (оплата корректировки проектной документации)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C169A" w:rsidRPr="00CC169A" w:rsidTr="00CC169A">
        <w:trPr>
          <w:trHeight w:val="52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917,0106,1500010070,240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КСП (оплата услуги по обслуживанию системы Консультант Плюс)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35 445,00</w:t>
            </w:r>
          </w:p>
        </w:tc>
      </w:tr>
      <w:tr w:rsidR="00CC169A" w:rsidRPr="00CC169A" w:rsidTr="00CC169A">
        <w:trPr>
          <w:trHeight w:val="795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916,0113,0200016210,240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администрацию ( внедрение программных модулей (Программный модули "ГИС-приложение"+95000,00; "Межведомственное взаимодействие+95000,00)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CC169A" w:rsidRPr="00CC169A" w:rsidTr="00CC169A">
        <w:trPr>
          <w:trHeight w:val="63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915,0501,0200096010,240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администрацию (оплата взносов на капитальный ремонт многоквартирных домов),находящихся в муниципальной собственности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CC169A" w:rsidRPr="00CC169A" w:rsidTr="00CC169A">
        <w:trPr>
          <w:trHeight w:val="660"/>
        </w:trPr>
        <w:tc>
          <w:tcPr>
            <w:tcW w:w="2837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916,0801,0200010550,610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Музея </w:t>
            </w:r>
            <w:proofErr w:type="spellStart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Радогощ</w:t>
            </w:r>
            <w:proofErr w:type="spellEnd"/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 коммунальных услуг)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119 446,00</w:t>
            </w:r>
          </w:p>
        </w:tc>
      </w:tr>
      <w:tr w:rsidR="00CC169A" w:rsidRPr="00CC169A" w:rsidTr="00CC169A">
        <w:trPr>
          <w:trHeight w:val="300"/>
        </w:trPr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10 646 873,80</w:t>
            </w:r>
          </w:p>
        </w:tc>
      </w:tr>
      <w:tr w:rsidR="00CC169A" w:rsidRPr="00CC169A" w:rsidTr="00CC169A">
        <w:trPr>
          <w:trHeight w:val="330"/>
        </w:trPr>
        <w:tc>
          <w:tcPr>
            <w:tcW w:w="2837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1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CC169A" w:rsidRPr="00CC169A" w:rsidRDefault="00CC169A" w:rsidP="00CC1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32E72" w:rsidRDefault="00032E72" w:rsidP="00664B26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B26" w:rsidRDefault="00664B26" w:rsidP="00664B2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прогноз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2017 год характеризуется следующими показателями:</w:t>
      </w:r>
    </w:p>
    <w:p w:rsidR="00664B26" w:rsidRDefault="00664B26" w:rsidP="00664B2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</w:t>
      </w:r>
      <w:r w:rsidR="00110649">
        <w:rPr>
          <w:rFonts w:ascii="Times New Roman" w:hAnsi="Times New Roman" w:cs="Times New Roman"/>
          <w:sz w:val="28"/>
          <w:szCs w:val="28"/>
        </w:rPr>
        <w:t xml:space="preserve">гнозируется в сумме </w:t>
      </w:r>
      <w:r w:rsidR="002E0EDD">
        <w:rPr>
          <w:rFonts w:ascii="Times New Roman" w:hAnsi="Times New Roman" w:cs="Times New Roman"/>
          <w:sz w:val="28"/>
          <w:szCs w:val="28"/>
        </w:rPr>
        <w:t>414 527 371,67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4B26" w:rsidRDefault="00664B26" w:rsidP="00664B2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общий объем расходов прогнозируется в сумме</w:t>
      </w:r>
      <w:r w:rsidR="002E0EDD">
        <w:rPr>
          <w:rFonts w:ascii="Times New Roman" w:hAnsi="Times New Roman" w:cs="Times New Roman"/>
          <w:sz w:val="28"/>
          <w:szCs w:val="28"/>
        </w:rPr>
        <w:t xml:space="preserve"> 418 772 539,77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4B26" w:rsidRDefault="00664B26" w:rsidP="00664B2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649"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>
        <w:rPr>
          <w:rFonts w:ascii="Times New Roman" w:hAnsi="Times New Roman" w:cs="Times New Roman"/>
          <w:sz w:val="28"/>
          <w:szCs w:val="28"/>
        </w:rPr>
        <w:t>прогнозируется в сумме 4 245 168,10 рублей за счет остатка средств на 01.01.2017 года;</w:t>
      </w:r>
    </w:p>
    <w:p w:rsidR="00664B26" w:rsidRDefault="00664B26" w:rsidP="00664B2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</w:t>
      </w:r>
      <w:r w:rsidR="00110649">
        <w:rPr>
          <w:rFonts w:ascii="Times New Roman" w:hAnsi="Times New Roman" w:cs="Times New Roman"/>
          <w:sz w:val="28"/>
          <w:szCs w:val="28"/>
        </w:rPr>
        <w:t xml:space="preserve">утреннего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2018 года прогнозируется в сумме 0 рублей;</w:t>
      </w:r>
    </w:p>
    <w:p w:rsidR="00664B26" w:rsidRDefault="00664B26" w:rsidP="00664B2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</w:t>
      </w:r>
      <w:r w:rsidR="00557397">
        <w:rPr>
          <w:rFonts w:ascii="Times New Roman" w:hAnsi="Times New Roman" w:cs="Times New Roman"/>
          <w:sz w:val="28"/>
          <w:szCs w:val="28"/>
        </w:rPr>
        <w:t xml:space="preserve"> получаемых из других бюджетов </w:t>
      </w:r>
      <w:r>
        <w:rPr>
          <w:rFonts w:ascii="Times New Roman" w:hAnsi="Times New Roman" w:cs="Times New Roman"/>
          <w:sz w:val="28"/>
          <w:szCs w:val="28"/>
        </w:rPr>
        <w:t>в 2017 году, прогно</w:t>
      </w:r>
      <w:r w:rsidR="00B5454E">
        <w:rPr>
          <w:rFonts w:ascii="Times New Roman" w:hAnsi="Times New Roman" w:cs="Times New Roman"/>
          <w:sz w:val="28"/>
          <w:szCs w:val="28"/>
        </w:rPr>
        <w:t xml:space="preserve">зируется </w:t>
      </w:r>
      <w:bookmarkStart w:id="0" w:name="_GoBack"/>
      <w:bookmarkEnd w:id="0"/>
      <w:r w:rsidR="002E0EDD">
        <w:rPr>
          <w:rFonts w:ascii="Times New Roman" w:hAnsi="Times New Roman" w:cs="Times New Roman"/>
          <w:sz w:val="28"/>
          <w:szCs w:val="28"/>
        </w:rPr>
        <w:t>в сумме 294 258 172,87</w:t>
      </w:r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664B26" w:rsidRDefault="00664B26" w:rsidP="00664B2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B26" w:rsidRDefault="00664B26" w:rsidP="00664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0EDD"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664B26" w:rsidRDefault="00664B26" w:rsidP="00664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                              </w:t>
      </w:r>
      <w:r w:rsidR="002E0EDD">
        <w:rPr>
          <w:rFonts w:ascii="Times New Roman" w:hAnsi="Times New Roman" w:cs="Times New Roman"/>
          <w:sz w:val="28"/>
          <w:szCs w:val="28"/>
        </w:rPr>
        <w:t xml:space="preserve">                        О.А. Ахременко</w:t>
      </w:r>
    </w:p>
    <w:p w:rsidR="00664B26" w:rsidRDefault="00664B26" w:rsidP="00664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4B26" w:rsidRDefault="00664B26" w:rsidP="00664B26"/>
    <w:p w:rsidR="00DD7F3E" w:rsidRPr="006A655A" w:rsidRDefault="00DD7F3E" w:rsidP="00DD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F2" w:rsidRPr="002A451B" w:rsidRDefault="002A451B" w:rsidP="002A451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371F2" w:rsidRPr="002A451B" w:rsidSect="00664B26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BD17DF1"/>
    <w:multiLevelType w:val="hybridMultilevel"/>
    <w:tmpl w:val="829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9BB"/>
    <w:multiLevelType w:val="hybridMultilevel"/>
    <w:tmpl w:val="A4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6153"/>
    <w:multiLevelType w:val="hybridMultilevel"/>
    <w:tmpl w:val="DFE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3B68"/>
    <w:multiLevelType w:val="hybridMultilevel"/>
    <w:tmpl w:val="D3B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B1A"/>
    <w:multiLevelType w:val="hybridMultilevel"/>
    <w:tmpl w:val="78C4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2306A58"/>
    <w:multiLevelType w:val="hybridMultilevel"/>
    <w:tmpl w:val="D05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47FE"/>
    <w:multiLevelType w:val="hybridMultilevel"/>
    <w:tmpl w:val="F6B2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24B63"/>
    <w:multiLevelType w:val="hybridMultilevel"/>
    <w:tmpl w:val="163094AE"/>
    <w:lvl w:ilvl="0" w:tplc="8D129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684FAC"/>
    <w:multiLevelType w:val="hybridMultilevel"/>
    <w:tmpl w:val="E9F273FA"/>
    <w:lvl w:ilvl="0" w:tplc="8708E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872C4C"/>
    <w:multiLevelType w:val="hybridMultilevel"/>
    <w:tmpl w:val="4BA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679C2"/>
    <w:multiLevelType w:val="hybridMultilevel"/>
    <w:tmpl w:val="AB209702"/>
    <w:lvl w:ilvl="0" w:tplc="AFE09092">
      <w:start w:val="13"/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7C8"/>
    <w:multiLevelType w:val="hybridMultilevel"/>
    <w:tmpl w:val="6160192E"/>
    <w:lvl w:ilvl="0" w:tplc="2DB606D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abstractNum w:abstractNumId="17" w15:restartNumberingAfterBreak="0">
    <w:nsid w:val="7D4B0065"/>
    <w:multiLevelType w:val="hybridMultilevel"/>
    <w:tmpl w:val="829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B"/>
    <w:rsid w:val="00032E72"/>
    <w:rsid w:val="000A2E5C"/>
    <w:rsid w:val="00110649"/>
    <w:rsid w:val="00124C78"/>
    <w:rsid w:val="002A451B"/>
    <w:rsid w:val="002E0EDD"/>
    <w:rsid w:val="003D2845"/>
    <w:rsid w:val="00557397"/>
    <w:rsid w:val="00664B26"/>
    <w:rsid w:val="00837324"/>
    <w:rsid w:val="00840808"/>
    <w:rsid w:val="008A1B50"/>
    <w:rsid w:val="009E7BB2"/>
    <w:rsid w:val="00AB25CB"/>
    <w:rsid w:val="00AC5D5C"/>
    <w:rsid w:val="00B34C60"/>
    <w:rsid w:val="00B5454E"/>
    <w:rsid w:val="00BD68A1"/>
    <w:rsid w:val="00C411D3"/>
    <w:rsid w:val="00CC169A"/>
    <w:rsid w:val="00D66D3E"/>
    <w:rsid w:val="00DD7F3E"/>
    <w:rsid w:val="00E0629C"/>
    <w:rsid w:val="00F371F2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BB68"/>
  <w15:chartTrackingRefBased/>
  <w15:docId w15:val="{2E336F12-E49F-44D5-82EE-263C001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D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D3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411D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11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11D3"/>
  </w:style>
  <w:style w:type="paragraph" w:customStyle="1" w:styleId="a7">
    <w:name w:val="Содержимое таблицы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Символ нумерации"/>
    <w:rsid w:val="00C411D3"/>
  </w:style>
  <w:style w:type="paragraph" w:customStyle="1" w:styleId="10">
    <w:name w:val="Заголовок1"/>
    <w:basedOn w:val="a"/>
    <w:next w:val="a9"/>
    <w:rsid w:val="00C411D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C411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411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C411D3"/>
  </w:style>
  <w:style w:type="paragraph" w:styleId="ac">
    <w:name w:val="caption"/>
    <w:basedOn w:val="a"/>
    <w:qFormat/>
    <w:rsid w:val="00C411D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7"/>
    <w:rsid w:val="00C411D3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D3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D3"/>
    <w:rPr>
      <w:rFonts w:asciiTheme="minorHAnsi" w:hAnsiTheme="minorHAns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C411D3"/>
  </w:style>
  <w:style w:type="paragraph" w:customStyle="1" w:styleId="Standard">
    <w:name w:val="Standard"/>
    <w:rsid w:val="00C411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C41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11D3"/>
    <w:pPr>
      <w:spacing w:after="120"/>
    </w:pPr>
  </w:style>
  <w:style w:type="paragraph" w:customStyle="1" w:styleId="Index">
    <w:name w:val="Index"/>
    <w:basedOn w:val="Standard"/>
    <w:rsid w:val="00C411D3"/>
    <w:pPr>
      <w:suppressLineNumbers/>
    </w:pPr>
  </w:style>
  <w:style w:type="paragraph" w:customStyle="1" w:styleId="TableContents">
    <w:name w:val="Table Contents"/>
    <w:basedOn w:val="Standard"/>
    <w:rsid w:val="00C411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EEF9-C2DE-48E4-926F-80D47DEF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2017-05-03T12:37:00Z</cp:lastPrinted>
  <dcterms:created xsi:type="dcterms:W3CDTF">2017-05-03T11:17:00Z</dcterms:created>
  <dcterms:modified xsi:type="dcterms:W3CDTF">2017-05-03T12:40:00Z</dcterms:modified>
</cp:coreProperties>
</file>