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A0" w:rsidRPr="008F6951" w:rsidRDefault="00D013A0" w:rsidP="00D013A0">
      <w:pPr>
        <w:spacing w:after="0"/>
        <w:rPr>
          <w:sz w:val="28"/>
          <w:szCs w:val="28"/>
        </w:rPr>
      </w:pPr>
      <w:bookmarkStart w:id="0" w:name="_GoBack"/>
      <w:bookmarkEnd w:id="0"/>
    </w:p>
    <w:p w:rsidR="00C914F0" w:rsidRPr="00C914F0" w:rsidRDefault="00C914F0" w:rsidP="00C914F0">
      <w:pPr>
        <w:tabs>
          <w:tab w:val="left" w:pos="0"/>
        </w:tabs>
        <w:spacing w:after="0"/>
        <w:ind w:right="-99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914F0" w:rsidRPr="00C914F0" w:rsidRDefault="00C914F0" w:rsidP="00C914F0">
      <w:pPr>
        <w:tabs>
          <w:tab w:val="left" w:pos="0"/>
        </w:tabs>
        <w:spacing w:after="0"/>
        <w:ind w:right="-99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БРЯНСКАЯ ОБЛАСТЬ</w:t>
      </w:r>
    </w:p>
    <w:p w:rsidR="00C914F0" w:rsidRPr="00C914F0" w:rsidRDefault="00C914F0" w:rsidP="00C914F0">
      <w:pPr>
        <w:tabs>
          <w:tab w:val="left" w:pos="0"/>
        </w:tabs>
        <w:spacing w:after="0"/>
        <w:ind w:right="-99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Контрольно-счётная палата Погарского района</w:t>
      </w:r>
    </w:p>
    <w:p w:rsidR="00C914F0" w:rsidRPr="00C914F0" w:rsidRDefault="00C914F0" w:rsidP="00C914F0">
      <w:pPr>
        <w:tabs>
          <w:tab w:val="left" w:pos="0"/>
        </w:tabs>
        <w:spacing w:after="0"/>
        <w:ind w:right="-1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14F0">
        <w:rPr>
          <w:rFonts w:ascii="Times New Roman" w:eastAsiaTheme="minorEastAsia" w:hAnsi="Times New Roman" w:cs="Times New Roman"/>
          <w:sz w:val="24"/>
          <w:szCs w:val="24"/>
          <w:lang w:eastAsia="ru-RU"/>
        </w:rPr>
        <w:t>243550 пгт. Погар Брянской области ул. Ленина,д.1,</w:t>
      </w:r>
    </w:p>
    <w:p w:rsidR="00C914F0" w:rsidRPr="00C914F0" w:rsidRDefault="00C914F0" w:rsidP="00C914F0">
      <w:pPr>
        <w:tabs>
          <w:tab w:val="left" w:pos="0"/>
        </w:tabs>
        <w:spacing w:after="0"/>
        <w:ind w:right="-99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14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тел:(848349) 2-11-37</w:t>
      </w:r>
    </w:p>
    <w:p w:rsidR="00C914F0" w:rsidRPr="00C914F0" w:rsidRDefault="00C914F0" w:rsidP="00C914F0">
      <w:pPr>
        <w:tabs>
          <w:tab w:val="left" w:pos="0"/>
        </w:tabs>
        <w:ind w:left="851"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14F0" w:rsidRPr="00C914F0" w:rsidRDefault="00C914F0" w:rsidP="00C914F0">
      <w:pPr>
        <w:tabs>
          <w:tab w:val="left" w:pos="0"/>
        </w:tabs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20.02</w:t>
      </w:r>
      <w:r w:rsidRPr="00C914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 года                                                       пгт. Погар</w:t>
      </w:r>
    </w:p>
    <w:p w:rsidR="00C914F0" w:rsidRPr="00C914F0" w:rsidRDefault="00C914F0" w:rsidP="00C914F0">
      <w:pPr>
        <w:tabs>
          <w:tab w:val="left" w:pos="0"/>
        </w:tabs>
        <w:ind w:left="851" w:right="-426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14F0" w:rsidRPr="00C914F0" w:rsidRDefault="00C914F0" w:rsidP="00C914F0">
      <w:pPr>
        <w:tabs>
          <w:tab w:val="left" w:pos="0"/>
        </w:tabs>
        <w:ind w:left="851" w:right="-993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14F0" w:rsidRPr="00C914F0" w:rsidRDefault="00C914F0" w:rsidP="00C914F0">
      <w:pPr>
        <w:tabs>
          <w:tab w:val="left" w:pos="0"/>
        </w:tabs>
        <w:ind w:left="851" w:right="-993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 Контрольно-счетной палаты Погарского района</w:t>
      </w:r>
    </w:p>
    <w:p w:rsidR="00C914F0" w:rsidRPr="00C914F0" w:rsidRDefault="00C914F0" w:rsidP="00C914F0">
      <w:pPr>
        <w:tabs>
          <w:tab w:val="left" w:pos="0"/>
        </w:tabs>
        <w:ind w:left="851" w:right="-993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14F0" w:rsidRPr="00C914F0" w:rsidRDefault="00C914F0" w:rsidP="00A0357D">
      <w:pPr>
        <w:tabs>
          <w:tab w:val="left" w:pos="284"/>
        </w:tabs>
        <w:ind w:left="284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C91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внесение изменений и дополнений в решение Погарского районного Совета народных депутатов № 5 - 258 от 26.12.2017 года «О бюджете </w:t>
      </w:r>
      <w:r w:rsidR="00A035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образования «Погарский район»</w:t>
      </w:r>
      <w:r w:rsidRPr="00C91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2018 год и на плановый период 2019 и 2020 годов».</w:t>
      </w:r>
    </w:p>
    <w:p w:rsidR="00C914F0" w:rsidRPr="00C914F0" w:rsidRDefault="00C914F0" w:rsidP="00C914F0">
      <w:pPr>
        <w:tabs>
          <w:tab w:val="left" w:pos="284"/>
        </w:tabs>
        <w:spacing w:after="0"/>
        <w:ind w:left="284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Контрольно-счётной палаты Погарского района на проект решения Погарского районного Совета народных депутатов о внесении изменений и дополнений в решение  № 5-258 от 26.12.2017 года «О бюджете </w:t>
      </w:r>
      <w:r w:rsidR="00A03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«Погарский район»</w:t>
      </w:r>
      <w:r w:rsidRPr="00C91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2018 год и на плановый период 2019 и 2020 годов»,  подготовлено в соответствии со статьей 264 Бюджетным кодексом Российской Федерации, Положением «О Контрольно-счетной палате Погарского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айона», утвержденным  решением р</w:t>
      </w:r>
      <w:r w:rsidRPr="00C914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айонного Совета народных депутатов от 15.12.2011 г. №4-249,  пунктом 1.2.1 плана  работы Контрольно-счетной палаты Погарского района, утвержденным   решением  Коллегии  Контрольно- счетной палаты Погарского района №9-рк  от  28.12.2017 года, Стандартом  внешнего муниципального  финансового контроля   СВМФК  101 «Осуществление предварительного контроля формирования проекта бюджета Погарского района на очередной финансовый год и на плановый период», утвержденным решением  Коллегии Контрольно-счетной палаты Погарского района   №11-рк  от 26.04.2012 года.</w:t>
      </w:r>
    </w:p>
    <w:p w:rsidR="00C914F0" w:rsidRPr="00C914F0" w:rsidRDefault="00C914F0" w:rsidP="00C914F0">
      <w:pPr>
        <w:tabs>
          <w:tab w:val="left" w:pos="284"/>
        </w:tabs>
        <w:ind w:left="284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предложения администрации Погарского района о внесении дополнений и изменений в решение Погарского районного Совета народных депутатов от 26.12.2017 года №5-258 «О бюджете </w:t>
      </w:r>
      <w:r w:rsidR="00A03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="00A0357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образования «Погарский район»</w:t>
      </w:r>
      <w:r w:rsidRPr="00C91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2018 год и на плановый период 2019 и 2020 годов», Контрольно-счетная палата Погарского района в целях приведения бюджета Погарского района на 2018 год, в соответствие с действующим законодательством согласовывает провести следующие изменения и дополнения: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2796"/>
        <w:gridCol w:w="5468"/>
        <w:gridCol w:w="1928"/>
      </w:tblGrid>
      <w:tr w:rsidR="00C914F0" w:rsidRPr="00C914F0" w:rsidTr="00C914F0">
        <w:trPr>
          <w:trHeight w:val="43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914F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4F0" w:rsidRPr="00C914F0" w:rsidRDefault="00C914F0" w:rsidP="00C91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(рублей)</w:t>
            </w:r>
          </w:p>
        </w:tc>
      </w:tr>
      <w:tr w:rsidR="00C914F0" w:rsidRPr="00C914F0" w:rsidTr="00C914F0">
        <w:trPr>
          <w:trHeight w:val="37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914F0" w:rsidRPr="00C914F0" w:rsidTr="00C914F0">
        <w:trPr>
          <w:trHeight w:val="37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1 522 500,00</w:t>
            </w:r>
          </w:p>
        </w:tc>
      </w:tr>
      <w:tr w:rsidR="00C914F0" w:rsidRPr="00C914F0" w:rsidTr="00C914F0">
        <w:trPr>
          <w:trHeight w:val="103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11 185 260,40</w:t>
            </w:r>
          </w:p>
        </w:tc>
      </w:tr>
      <w:tr w:rsidR="00C914F0" w:rsidRPr="00C914F0" w:rsidTr="00C914F0">
        <w:trPr>
          <w:trHeight w:val="37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914F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12 707 760,40</w:t>
            </w:r>
          </w:p>
        </w:tc>
      </w:tr>
      <w:tr w:rsidR="00C914F0" w:rsidRPr="00C914F0" w:rsidTr="00C914F0">
        <w:trPr>
          <w:trHeight w:val="37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914F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14F0" w:rsidRPr="00C914F0" w:rsidTr="00C914F0">
        <w:trPr>
          <w:trHeight w:val="112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916,0605,0200012800,410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 (строительство полигона ТБО)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4 000 000,00</w:t>
            </w:r>
          </w:p>
        </w:tc>
      </w:tr>
      <w:tr w:rsidR="00C914F0" w:rsidRPr="00C914F0" w:rsidTr="00C914F0">
        <w:trPr>
          <w:trHeight w:val="118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916,0502,0200011270,410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 (газификация котельной для школы и детского сада в н.п. Витемля)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7 185 260,40</w:t>
            </w:r>
          </w:p>
        </w:tc>
      </w:tr>
      <w:tr w:rsidR="00C914F0" w:rsidRPr="00C914F0" w:rsidTr="00C914F0">
        <w:trPr>
          <w:trHeight w:val="138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916,0113,0200080710,610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на МФЦ (приобретение термопринтера для ремонта программно-аппаратного комплекса электронной очереди "Максим")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C914F0" w:rsidRPr="00C914F0" w:rsidTr="00C914F0">
        <w:trPr>
          <w:trHeight w:val="64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916,0412,0200080910,240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C914F0" w:rsidRPr="00C914F0" w:rsidTr="00C914F0">
        <w:trPr>
          <w:trHeight w:val="126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9C0A89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916,0412</w:t>
            </w:r>
            <w:r w:rsidR="00C914F0" w:rsidRPr="00C9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,0200083390,240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(актуализация) документов стратегического планирования и прогнозирования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500 000,00</w:t>
            </w:r>
          </w:p>
        </w:tc>
      </w:tr>
      <w:tr w:rsidR="00C914F0" w:rsidRPr="00C914F0" w:rsidTr="00C914F0">
        <w:trPr>
          <w:trHeight w:val="93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916,0605,0200081720,240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содержание мест захоронения твердых бытовых отходов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1 000 000,00</w:t>
            </w:r>
          </w:p>
        </w:tc>
      </w:tr>
      <w:tr w:rsidR="00C914F0" w:rsidRPr="00C914F0" w:rsidTr="00C914F0">
        <w:trPr>
          <w:trHeight w:val="37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914F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12 707 760,40</w:t>
            </w:r>
          </w:p>
        </w:tc>
      </w:tr>
      <w:tr w:rsidR="00C914F0" w:rsidRPr="00C914F0" w:rsidTr="00C914F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914F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Дефицит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4F0" w:rsidRPr="00C914F0" w:rsidRDefault="00C914F0" w:rsidP="00C9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</w:tbl>
    <w:p w:rsidR="00C914F0" w:rsidRPr="00C914F0" w:rsidRDefault="00C914F0" w:rsidP="00C914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4F0" w:rsidRPr="00C914F0" w:rsidRDefault="00C914F0" w:rsidP="00C914F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4F0">
        <w:rPr>
          <w:rFonts w:ascii="Times New Roman" w:hAnsi="Times New Roman" w:cs="Times New Roman"/>
          <w:sz w:val="28"/>
          <w:szCs w:val="28"/>
        </w:rPr>
        <w:t>В результат</w:t>
      </w:r>
      <w:r w:rsidR="00A0357D">
        <w:rPr>
          <w:rFonts w:ascii="Times New Roman" w:hAnsi="Times New Roman" w:cs="Times New Roman"/>
          <w:sz w:val="28"/>
          <w:szCs w:val="28"/>
        </w:rPr>
        <w:t>е изменений и дополнений бюджет муниципального образования «Погарский район»</w:t>
      </w:r>
      <w:r w:rsidRPr="00C914F0">
        <w:rPr>
          <w:rFonts w:ascii="Times New Roman" w:hAnsi="Times New Roman" w:cs="Times New Roman"/>
          <w:sz w:val="28"/>
          <w:szCs w:val="28"/>
        </w:rPr>
        <w:t xml:space="preserve"> на 2018 год характеризуется следующими показателями:</w:t>
      </w:r>
    </w:p>
    <w:p w:rsidR="00C914F0" w:rsidRPr="00C914F0" w:rsidRDefault="00C914F0" w:rsidP="00C914F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4F0">
        <w:rPr>
          <w:rFonts w:ascii="Times New Roman" w:hAnsi="Times New Roman" w:cs="Times New Roman"/>
          <w:sz w:val="28"/>
          <w:szCs w:val="28"/>
        </w:rPr>
        <w:t xml:space="preserve">     - общий объём доходов бюджета прогн</w:t>
      </w:r>
      <w:r w:rsidR="008F4B54">
        <w:rPr>
          <w:rFonts w:ascii="Times New Roman" w:hAnsi="Times New Roman" w:cs="Times New Roman"/>
          <w:sz w:val="28"/>
          <w:szCs w:val="28"/>
        </w:rPr>
        <w:t>озируется в сумме 443 688 467,83</w:t>
      </w:r>
      <w:r w:rsidRPr="00C914F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5C2D">
        <w:rPr>
          <w:rFonts w:ascii="Times New Roman" w:hAnsi="Times New Roman" w:cs="Times New Roman"/>
          <w:sz w:val="28"/>
          <w:szCs w:val="28"/>
        </w:rPr>
        <w:t>, в том числе налоговые и неналоговые доходы в сумме 144 222 500,00 рублей</w:t>
      </w:r>
      <w:r w:rsidRPr="00C914F0">
        <w:rPr>
          <w:rFonts w:ascii="Times New Roman" w:hAnsi="Times New Roman" w:cs="Times New Roman"/>
          <w:sz w:val="28"/>
          <w:szCs w:val="28"/>
        </w:rPr>
        <w:t>;</w:t>
      </w:r>
    </w:p>
    <w:p w:rsidR="00C914F0" w:rsidRPr="00C914F0" w:rsidRDefault="00C914F0" w:rsidP="00C914F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4F0">
        <w:rPr>
          <w:rFonts w:ascii="Times New Roman" w:hAnsi="Times New Roman" w:cs="Times New Roman"/>
          <w:sz w:val="28"/>
          <w:szCs w:val="28"/>
        </w:rPr>
        <w:t xml:space="preserve">     - общий объём расходов прогнозирует</w:t>
      </w:r>
      <w:r w:rsidR="008F4B54">
        <w:rPr>
          <w:rFonts w:ascii="Times New Roman" w:hAnsi="Times New Roman" w:cs="Times New Roman"/>
          <w:sz w:val="28"/>
          <w:szCs w:val="28"/>
        </w:rPr>
        <w:t>ся в сумме 449 357 329,55</w:t>
      </w:r>
      <w:r w:rsidRPr="00C914F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914F0" w:rsidRPr="00C914F0" w:rsidRDefault="00C914F0" w:rsidP="00C914F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4F0">
        <w:rPr>
          <w:rFonts w:ascii="Times New Roman" w:hAnsi="Times New Roman" w:cs="Times New Roman"/>
          <w:sz w:val="28"/>
          <w:szCs w:val="28"/>
        </w:rPr>
        <w:t xml:space="preserve">     - верхний предел внутреннего муниципального долга Погарского района на 1 января 2019 года прогнозируется в сумме 0 рублей;</w:t>
      </w:r>
    </w:p>
    <w:p w:rsidR="00C914F0" w:rsidRPr="00C914F0" w:rsidRDefault="00C914F0" w:rsidP="00C914F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4F0">
        <w:rPr>
          <w:rFonts w:ascii="Times New Roman" w:hAnsi="Times New Roman" w:cs="Times New Roman"/>
          <w:sz w:val="28"/>
          <w:szCs w:val="28"/>
        </w:rPr>
        <w:t xml:space="preserve">      - объём бюджетных ассигнований дорожного фонда Погарского района на 2018 год прогнозируется в сумме 14 593 635,17 рублей, на 2019 год в сумме 13 077 000,00 рублей, на 2020 год в сумме 13 770 000,00 рублей.</w:t>
      </w:r>
    </w:p>
    <w:p w:rsidR="00C914F0" w:rsidRPr="00C914F0" w:rsidRDefault="00C914F0" w:rsidP="00C914F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4F0">
        <w:rPr>
          <w:rFonts w:ascii="Times New Roman" w:hAnsi="Times New Roman" w:cs="Times New Roman"/>
          <w:sz w:val="28"/>
          <w:szCs w:val="28"/>
        </w:rPr>
        <w:t xml:space="preserve">       - объём межбюджетных трансфертов, получаемых из других бюджетов на 2018 год, прогно</w:t>
      </w:r>
      <w:r w:rsidR="008F4B54">
        <w:rPr>
          <w:rFonts w:ascii="Times New Roman" w:hAnsi="Times New Roman" w:cs="Times New Roman"/>
          <w:sz w:val="28"/>
          <w:szCs w:val="28"/>
        </w:rPr>
        <w:t>зируется в сумме 299 465 967,83</w:t>
      </w:r>
      <w:r w:rsidRPr="00C914F0">
        <w:rPr>
          <w:rFonts w:ascii="Times New Roman" w:hAnsi="Times New Roman" w:cs="Times New Roman"/>
          <w:sz w:val="28"/>
          <w:szCs w:val="28"/>
        </w:rPr>
        <w:t xml:space="preserve"> рублей, на 2019 год в сумме 269 673 344,64 рублей, на 2020 год в сумме 269 798 921,86 рублей;</w:t>
      </w:r>
    </w:p>
    <w:p w:rsidR="00C914F0" w:rsidRDefault="00C914F0" w:rsidP="00C914F0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4F0">
        <w:rPr>
          <w:rFonts w:ascii="Times New Roman" w:hAnsi="Times New Roman" w:cs="Times New Roman"/>
          <w:sz w:val="28"/>
          <w:szCs w:val="28"/>
        </w:rPr>
        <w:t xml:space="preserve">  -  объём межбюджетных трансфертов, предоставляемых другим бюджетам бюджетной системы Погарского района на 2018 год, прогнозируется в сумме 18 577 777,94 рублей, на 2019 год в сумме 13 274 594,00 рублей, на 2020 год в сумме 16 437 544,00 рублей.  </w:t>
      </w:r>
    </w:p>
    <w:p w:rsidR="00971BED" w:rsidRDefault="00971BED" w:rsidP="00C914F0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BED" w:rsidRPr="00C914F0" w:rsidRDefault="00971BED" w:rsidP="00C914F0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4F0" w:rsidRPr="00C914F0" w:rsidRDefault="00C914F0" w:rsidP="00C914F0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4F0" w:rsidRPr="00C914F0" w:rsidRDefault="00C914F0" w:rsidP="00C91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4F0">
        <w:rPr>
          <w:rFonts w:ascii="Times New Roman" w:hAnsi="Times New Roman" w:cs="Times New Roman"/>
          <w:sz w:val="28"/>
          <w:szCs w:val="28"/>
        </w:rPr>
        <w:t xml:space="preserve">      </w:t>
      </w:r>
      <w:r w:rsidRPr="00C914F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914F0" w:rsidRPr="00C914F0" w:rsidRDefault="00C914F0" w:rsidP="00C91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4F0">
        <w:rPr>
          <w:rFonts w:ascii="Times New Roman" w:hAnsi="Times New Roman" w:cs="Times New Roman"/>
          <w:b/>
          <w:sz w:val="28"/>
          <w:szCs w:val="28"/>
        </w:rPr>
        <w:t xml:space="preserve">      Контрольно-счетной палаты                                                 О.А. Ахременко</w:t>
      </w:r>
    </w:p>
    <w:p w:rsidR="00C914F0" w:rsidRPr="00C914F0" w:rsidRDefault="00C914F0" w:rsidP="00C91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4F0">
        <w:rPr>
          <w:rFonts w:ascii="Times New Roman" w:hAnsi="Times New Roman" w:cs="Times New Roman"/>
          <w:b/>
          <w:sz w:val="28"/>
          <w:szCs w:val="28"/>
        </w:rPr>
        <w:t xml:space="preserve">      Погарского района</w:t>
      </w:r>
    </w:p>
    <w:p w:rsidR="00C914F0" w:rsidRPr="00C914F0" w:rsidRDefault="00C914F0" w:rsidP="00C914F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4F0" w:rsidRPr="00C914F0" w:rsidRDefault="00C914F0" w:rsidP="00C914F0"/>
    <w:p w:rsidR="00C914F0" w:rsidRPr="00C914F0" w:rsidRDefault="00C914F0" w:rsidP="00C914F0"/>
    <w:p w:rsidR="00C914F0" w:rsidRPr="00C914F0" w:rsidRDefault="00C914F0" w:rsidP="00C914F0"/>
    <w:p w:rsidR="007E749D" w:rsidRDefault="007E749D"/>
    <w:sectPr w:rsidR="007E749D" w:rsidSect="00C914F0">
      <w:headerReference w:type="default" r:id="rId7"/>
      <w:pgSz w:w="11906" w:h="16838"/>
      <w:pgMar w:top="1418" w:right="1418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C4" w:rsidRDefault="007C27C4" w:rsidP="0064609E">
      <w:pPr>
        <w:spacing w:after="0" w:line="240" w:lineRule="auto"/>
      </w:pPr>
      <w:r>
        <w:separator/>
      </w:r>
    </w:p>
  </w:endnote>
  <w:endnote w:type="continuationSeparator" w:id="0">
    <w:p w:rsidR="007C27C4" w:rsidRDefault="007C27C4" w:rsidP="0064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C4" w:rsidRDefault="007C27C4" w:rsidP="0064609E">
      <w:pPr>
        <w:spacing w:after="0" w:line="240" w:lineRule="auto"/>
      </w:pPr>
      <w:r>
        <w:separator/>
      </w:r>
    </w:p>
  </w:footnote>
  <w:footnote w:type="continuationSeparator" w:id="0">
    <w:p w:rsidR="007C27C4" w:rsidRDefault="007C27C4" w:rsidP="0064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324068"/>
      <w:docPartObj>
        <w:docPartGallery w:val="Page Numbers (Top of Page)"/>
        <w:docPartUnique/>
      </w:docPartObj>
    </w:sdtPr>
    <w:sdtEndPr/>
    <w:sdtContent>
      <w:p w:rsidR="00D37489" w:rsidRDefault="00D374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4E">
          <w:rPr>
            <w:noProof/>
          </w:rPr>
          <w:t>2</w:t>
        </w:r>
        <w:r>
          <w:fldChar w:fldCharType="end"/>
        </w:r>
      </w:p>
    </w:sdtContent>
  </w:sdt>
  <w:p w:rsidR="00D37489" w:rsidRDefault="00D374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305"/>
    <w:multiLevelType w:val="hybridMultilevel"/>
    <w:tmpl w:val="685AE34E"/>
    <w:lvl w:ilvl="0" w:tplc="CEB8189C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8D90B5B"/>
    <w:multiLevelType w:val="hybridMultilevel"/>
    <w:tmpl w:val="B324D890"/>
    <w:lvl w:ilvl="0" w:tplc="3B627E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66231C"/>
    <w:multiLevelType w:val="hybridMultilevel"/>
    <w:tmpl w:val="EEACD59A"/>
    <w:lvl w:ilvl="0" w:tplc="11BE1D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F535DAA"/>
    <w:multiLevelType w:val="hybridMultilevel"/>
    <w:tmpl w:val="51D84812"/>
    <w:lvl w:ilvl="0" w:tplc="2AE03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9887CDC"/>
    <w:multiLevelType w:val="hybridMultilevel"/>
    <w:tmpl w:val="D9DC9106"/>
    <w:lvl w:ilvl="0" w:tplc="04F0E0F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8B1708"/>
    <w:multiLevelType w:val="hybridMultilevel"/>
    <w:tmpl w:val="BC5EE318"/>
    <w:lvl w:ilvl="0" w:tplc="4E1AB95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2F"/>
    <w:rsid w:val="001A421D"/>
    <w:rsid w:val="002C4A2F"/>
    <w:rsid w:val="00313D4E"/>
    <w:rsid w:val="0064609E"/>
    <w:rsid w:val="00667D1F"/>
    <w:rsid w:val="00683C02"/>
    <w:rsid w:val="006A5C2D"/>
    <w:rsid w:val="007C27C4"/>
    <w:rsid w:val="007E749D"/>
    <w:rsid w:val="00855A1E"/>
    <w:rsid w:val="00861F4D"/>
    <w:rsid w:val="008F4B54"/>
    <w:rsid w:val="00971BED"/>
    <w:rsid w:val="009C0A89"/>
    <w:rsid w:val="009F1D3E"/>
    <w:rsid w:val="00A0357D"/>
    <w:rsid w:val="00BE01D2"/>
    <w:rsid w:val="00BE3F59"/>
    <w:rsid w:val="00C914F0"/>
    <w:rsid w:val="00D013A0"/>
    <w:rsid w:val="00D37489"/>
    <w:rsid w:val="00D725EE"/>
    <w:rsid w:val="00E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9E9B-B2C7-48FE-851A-6ADE4B93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A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3A0"/>
    <w:rPr>
      <w:rFonts w:asciiTheme="minorHAnsi" w:hAnsiTheme="minorHAnsi"/>
      <w:sz w:val="22"/>
      <w:szCs w:val="22"/>
    </w:rPr>
  </w:style>
  <w:style w:type="paragraph" w:styleId="a5">
    <w:name w:val="List Paragraph"/>
    <w:basedOn w:val="a"/>
    <w:uiPriority w:val="34"/>
    <w:qFormat/>
    <w:rsid w:val="00D013A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4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09E"/>
    <w:rPr>
      <w:rFonts w:asciiTheme="minorHAnsi" w:hAnsiTheme="minorHAnsi"/>
      <w:sz w:val="22"/>
      <w:szCs w:val="22"/>
    </w:rPr>
  </w:style>
  <w:style w:type="table" w:styleId="a8">
    <w:name w:val="Table Grid"/>
    <w:basedOn w:val="a1"/>
    <w:uiPriority w:val="59"/>
    <w:rsid w:val="00D37489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D3748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3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3748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37489"/>
  </w:style>
  <w:style w:type="paragraph" w:customStyle="1" w:styleId="ab">
    <w:name w:val="Содержимое таблицы"/>
    <w:basedOn w:val="a"/>
    <w:rsid w:val="00D3748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c">
    <w:name w:val="Символ нумерации"/>
    <w:rsid w:val="00D37489"/>
  </w:style>
  <w:style w:type="paragraph" w:customStyle="1" w:styleId="10">
    <w:name w:val="Заголовок1"/>
    <w:basedOn w:val="a"/>
    <w:next w:val="ad"/>
    <w:rsid w:val="00D37489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d">
    <w:name w:val="Body Text"/>
    <w:basedOn w:val="a"/>
    <w:link w:val="ae"/>
    <w:rsid w:val="00D3748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D3748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">
    <w:name w:val="List"/>
    <w:basedOn w:val="ad"/>
    <w:rsid w:val="00D37489"/>
  </w:style>
  <w:style w:type="paragraph" w:styleId="af0">
    <w:name w:val="caption"/>
    <w:basedOn w:val="a"/>
    <w:qFormat/>
    <w:rsid w:val="00D37489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"/>
    <w:rsid w:val="00D3748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1">
    <w:name w:val="Заголовок таблицы"/>
    <w:basedOn w:val="ab"/>
    <w:rsid w:val="00D37489"/>
    <w:pPr>
      <w:jc w:val="center"/>
    </w:pPr>
    <w:rPr>
      <w:b/>
      <w:bCs/>
    </w:rPr>
  </w:style>
  <w:style w:type="table" w:customStyle="1" w:styleId="12">
    <w:name w:val="Сетка таблицы1"/>
    <w:basedOn w:val="a1"/>
    <w:next w:val="a8"/>
    <w:uiPriority w:val="39"/>
    <w:rsid w:val="00C914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2018-02-20T13:00:00Z</cp:lastPrinted>
  <dcterms:created xsi:type="dcterms:W3CDTF">2018-03-01T13:26:00Z</dcterms:created>
  <dcterms:modified xsi:type="dcterms:W3CDTF">2018-03-01T13:26:00Z</dcterms:modified>
</cp:coreProperties>
</file>