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A0" w:rsidRPr="008F6951" w:rsidRDefault="00D013A0" w:rsidP="00D013A0">
      <w:pPr>
        <w:spacing w:after="0"/>
        <w:rPr>
          <w:sz w:val="28"/>
          <w:szCs w:val="28"/>
        </w:rPr>
      </w:pPr>
      <w:bookmarkStart w:id="0" w:name="_GoBack"/>
      <w:bookmarkEnd w:id="0"/>
    </w:p>
    <w:p w:rsidR="00C914F0" w:rsidRPr="00C914F0" w:rsidRDefault="00C914F0" w:rsidP="00C914F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914F0" w:rsidRPr="00C914F0" w:rsidRDefault="00C914F0" w:rsidP="00C914F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C914F0" w:rsidRPr="00C914F0" w:rsidRDefault="00C914F0" w:rsidP="00C914F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C914F0" w:rsidRPr="00C914F0" w:rsidRDefault="00C914F0" w:rsidP="00C914F0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243550 пгт. Погар Брянской области ул. Ленина,д.1,</w:t>
      </w:r>
    </w:p>
    <w:p w:rsidR="00C914F0" w:rsidRPr="00C914F0" w:rsidRDefault="00C914F0" w:rsidP="00C914F0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4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C914F0" w:rsidRPr="00C914F0" w:rsidRDefault="00C914F0" w:rsidP="00C914F0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14F0" w:rsidRPr="00C914F0" w:rsidRDefault="00C914F0" w:rsidP="00C914F0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20.02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 года                                                       пгт. Погар</w:t>
      </w:r>
    </w:p>
    <w:p w:rsidR="00C914F0" w:rsidRPr="00C914F0" w:rsidRDefault="00C914F0" w:rsidP="00C914F0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14F0" w:rsidRPr="00C914F0" w:rsidRDefault="00C914F0" w:rsidP="00C914F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14F0" w:rsidRPr="00C914F0" w:rsidRDefault="00C914F0" w:rsidP="00C914F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C914F0" w:rsidRPr="00C914F0" w:rsidRDefault="00C914F0" w:rsidP="00C914F0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14F0" w:rsidRPr="00C914F0" w:rsidRDefault="00C914F0" w:rsidP="00A0357D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Погарского районного Совета народных депутатов № 5 - 258 от 26.12.2017 года «О бюджете </w:t>
      </w:r>
      <w:r w:rsidR="00A035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2018 год и на плановый период 2019 и 2020 годов».</w:t>
      </w:r>
    </w:p>
    <w:p w:rsidR="00C914F0" w:rsidRPr="00C914F0" w:rsidRDefault="00C914F0" w:rsidP="00C914F0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</w:t>
      </w:r>
      <w:r w:rsidR="00A035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 подготовлено в соответствии со статьей 264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депутатов от 15.12.2011 г. №4-249,  пунктом 1.2.1 плана  работы Контрольно-счетной палаты Погарского района, утвержденным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№11-рк  от 26.04.2012 года.</w:t>
      </w:r>
    </w:p>
    <w:p w:rsidR="00C914F0" w:rsidRPr="00C914F0" w:rsidRDefault="00C914F0" w:rsidP="00C914F0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администрации Погарского района о внесении дополнений и изменений в решение Погарского районного Совета народных депутатов от 26.12.2017 года №5-258 «О бюджете </w:t>
      </w:r>
      <w:r w:rsidR="00A035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A035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«Погарский район»</w:t>
      </w:r>
      <w:r w:rsidRPr="00C914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годов», Контрольно-счетная палата Погарского района в целях приведения бюджета Погарского района на 2018 год, в соответствие с действующим законодательством согласовывает провести следующие изменения и дополнения: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2796"/>
        <w:gridCol w:w="5468"/>
        <w:gridCol w:w="1928"/>
      </w:tblGrid>
      <w:tr w:rsidR="00C914F0" w:rsidRPr="00C914F0" w:rsidTr="00C914F0">
        <w:trPr>
          <w:trHeight w:val="43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14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14F0" w:rsidRPr="00C914F0" w:rsidRDefault="00C914F0" w:rsidP="00C9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(рублей)</w:t>
            </w:r>
          </w:p>
        </w:tc>
      </w:tr>
      <w:tr w:rsidR="00C914F0" w:rsidRPr="00C914F0" w:rsidTr="00C914F0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914F0" w:rsidRPr="00C914F0" w:rsidTr="00C914F0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1 522 500,00</w:t>
            </w:r>
          </w:p>
        </w:tc>
      </w:tr>
      <w:tr w:rsidR="00C914F0" w:rsidRPr="00C914F0" w:rsidTr="00C914F0">
        <w:trPr>
          <w:trHeight w:val="103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11 185 260,40</w:t>
            </w:r>
          </w:p>
        </w:tc>
      </w:tr>
      <w:tr w:rsidR="00C914F0" w:rsidRPr="00C914F0" w:rsidTr="00C914F0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14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12 707 760,40</w:t>
            </w:r>
          </w:p>
        </w:tc>
      </w:tr>
      <w:tr w:rsidR="00C914F0" w:rsidRPr="00C914F0" w:rsidTr="00C914F0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14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914F0" w:rsidRPr="00C914F0" w:rsidTr="00C914F0">
        <w:trPr>
          <w:trHeight w:val="112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916,0605,0200012800,410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 (строительство полигона ТБО)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4 000 000,00</w:t>
            </w:r>
          </w:p>
        </w:tc>
      </w:tr>
      <w:tr w:rsidR="00C914F0" w:rsidRPr="00C914F0" w:rsidTr="00C914F0">
        <w:trPr>
          <w:trHeight w:val="118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 (газификация котельной для школы и детского сада в н.п. Витемля)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7 185 260,40</w:t>
            </w:r>
          </w:p>
        </w:tc>
      </w:tr>
      <w:tr w:rsidR="00C914F0" w:rsidRPr="00C914F0" w:rsidTr="00C914F0">
        <w:trPr>
          <w:trHeight w:val="138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916,0113,0200080710,610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на МФЦ (приобретение термопринтера для ремонта программно-аппаратного комплекса электронной очереди "Максим")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20 000,00</w:t>
            </w:r>
          </w:p>
        </w:tc>
      </w:tr>
      <w:tr w:rsidR="00C914F0" w:rsidRPr="00C914F0" w:rsidTr="00C914F0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916,0412,0200080910,240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C914F0" w:rsidRPr="00C914F0" w:rsidTr="00C914F0">
        <w:trPr>
          <w:trHeight w:val="12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9C0A89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916,0412</w:t>
            </w:r>
            <w:r w:rsidR="00C914F0"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,0200083390,240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500 000,00</w:t>
            </w:r>
          </w:p>
        </w:tc>
      </w:tr>
      <w:tr w:rsidR="00C914F0" w:rsidRPr="00C914F0" w:rsidTr="00C914F0">
        <w:trPr>
          <w:trHeight w:val="93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916,0605,0200081720,240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содержание мест захоронения твердых бытовых отходов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1 000 000,00</w:t>
            </w:r>
          </w:p>
        </w:tc>
      </w:tr>
      <w:tr w:rsidR="00C914F0" w:rsidRPr="00C914F0" w:rsidTr="00C914F0">
        <w:trPr>
          <w:trHeight w:val="37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14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12 707 760,40</w:t>
            </w:r>
          </w:p>
        </w:tc>
      </w:tr>
      <w:tr w:rsidR="00C914F0" w:rsidRPr="00C914F0" w:rsidTr="00C914F0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914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Дефицит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4F0" w:rsidRPr="00C914F0" w:rsidRDefault="00C914F0" w:rsidP="00C9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14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</w:tbl>
    <w:p w:rsidR="00C914F0" w:rsidRPr="00C914F0" w:rsidRDefault="00C914F0" w:rsidP="00C914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>В результат</w:t>
      </w:r>
      <w:r w:rsidR="00A0357D">
        <w:rPr>
          <w:rFonts w:ascii="Times New Roman" w:hAnsi="Times New Roman" w:cs="Times New Roman"/>
          <w:sz w:val="28"/>
          <w:szCs w:val="28"/>
        </w:rPr>
        <w:t>е изменений и дополнений бюджет муниципального образования «Погарский район»</w:t>
      </w:r>
      <w:r w:rsidRPr="00C914F0">
        <w:rPr>
          <w:rFonts w:ascii="Times New Roman" w:hAnsi="Times New Roman" w:cs="Times New Roman"/>
          <w:sz w:val="28"/>
          <w:szCs w:val="28"/>
        </w:rPr>
        <w:t xml:space="preserve"> на 2018 год характеризуется следующими показателями:</w:t>
      </w: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доходов бюджета прогн</w:t>
      </w:r>
      <w:r w:rsidR="008F4B54">
        <w:rPr>
          <w:rFonts w:ascii="Times New Roman" w:hAnsi="Times New Roman" w:cs="Times New Roman"/>
          <w:sz w:val="28"/>
          <w:szCs w:val="28"/>
        </w:rPr>
        <w:t>озируется в сумме 443 688 467,83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5C2D">
        <w:rPr>
          <w:rFonts w:ascii="Times New Roman" w:hAnsi="Times New Roman" w:cs="Times New Roman"/>
          <w:sz w:val="28"/>
          <w:szCs w:val="28"/>
        </w:rPr>
        <w:t>, в том числе налоговые и неналоговые доходы в сумме 144 222 500,00 рублей</w:t>
      </w:r>
      <w:r w:rsidRPr="00C914F0">
        <w:rPr>
          <w:rFonts w:ascii="Times New Roman" w:hAnsi="Times New Roman" w:cs="Times New Roman"/>
          <w:sz w:val="28"/>
          <w:szCs w:val="28"/>
        </w:rPr>
        <w:t>;</w:t>
      </w: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общий объём расходов прогнозирует</w:t>
      </w:r>
      <w:r w:rsidR="008F4B54">
        <w:rPr>
          <w:rFonts w:ascii="Times New Roman" w:hAnsi="Times New Roman" w:cs="Times New Roman"/>
          <w:sz w:val="28"/>
          <w:szCs w:val="28"/>
        </w:rPr>
        <w:t>ся в сумме 449 357 329,55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Погарского района на 1 января 2019 года прогнозируется в сумме 0 рублей;</w:t>
      </w: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 фонда Погарского района на 2018 год прогнозируется в сумме 14 593 635,17 рублей, на 2019 год в сумме 13 077 000,00 рублей, на 2020 год в сумме 13 770 000,00 рублей.</w:t>
      </w:r>
    </w:p>
    <w:p w:rsidR="00C914F0" w:rsidRPr="00C914F0" w:rsidRDefault="00C914F0" w:rsidP="00C914F0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 - объём межбюджетных трансфертов, получаемых из других бюджетов на 2018 год, прогно</w:t>
      </w:r>
      <w:r w:rsidR="008F4B54">
        <w:rPr>
          <w:rFonts w:ascii="Times New Roman" w:hAnsi="Times New Roman" w:cs="Times New Roman"/>
          <w:sz w:val="28"/>
          <w:szCs w:val="28"/>
        </w:rPr>
        <w:t>зируется в сумме 299 465 967,83</w:t>
      </w:r>
      <w:r w:rsidRPr="00C914F0">
        <w:rPr>
          <w:rFonts w:ascii="Times New Roman" w:hAnsi="Times New Roman" w:cs="Times New Roman"/>
          <w:sz w:val="28"/>
          <w:szCs w:val="28"/>
        </w:rPr>
        <w:t xml:space="preserve"> рублей, на 2019 год в сумме 269 673 344,64 рублей, на 2020 год в сумме 269 798 921,86 рублей;</w:t>
      </w:r>
    </w:p>
    <w:p w:rsidR="00C914F0" w:rsidRDefault="00C914F0" w:rsidP="00C914F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-  объём межбюджетных трансфертов, предоставляемых другим бюджетам бюджетной системы Погарского района на 2018 год, прогнозируется в сумме 18 577 777,94 рублей, на 2019 год в сумме 13 274 594,00 рублей, на 2020 год в сумме 16 437 544,00 рублей.  </w:t>
      </w:r>
    </w:p>
    <w:p w:rsidR="00971BED" w:rsidRDefault="00971BED" w:rsidP="00C914F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ED" w:rsidRPr="00C914F0" w:rsidRDefault="00971BED" w:rsidP="00C914F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4F0" w:rsidRPr="00C914F0" w:rsidRDefault="00C914F0" w:rsidP="00C914F0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4F0" w:rsidRPr="00C914F0" w:rsidRDefault="00C914F0" w:rsidP="00C9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C914F0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914F0" w:rsidRPr="00C914F0" w:rsidRDefault="00C914F0" w:rsidP="00C9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                   О.А. Ахременко</w:t>
      </w:r>
    </w:p>
    <w:p w:rsidR="00C914F0" w:rsidRPr="00C914F0" w:rsidRDefault="00C914F0" w:rsidP="00C914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C914F0" w:rsidRPr="00C914F0" w:rsidRDefault="00C914F0" w:rsidP="00C914F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4F0" w:rsidRPr="00C914F0" w:rsidRDefault="00C914F0" w:rsidP="00C914F0"/>
    <w:p w:rsidR="00C914F0" w:rsidRPr="00C914F0" w:rsidRDefault="00C914F0" w:rsidP="00C914F0"/>
    <w:p w:rsidR="00C914F0" w:rsidRPr="00C914F0" w:rsidRDefault="00C914F0" w:rsidP="00C914F0"/>
    <w:p w:rsidR="007E749D" w:rsidRDefault="007E749D"/>
    <w:sectPr w:rsidR="007E749D" w:rsidSect="00C914F0">
      <w:headerReference w:type="default" r:id="rId7"/>
      <w:pgSz w:w="11906" w:h="16838"/>
      <w:pgMar w:top="1418" w:right="1418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C4" w:rsidRDefault="007C27C4" w:rsidP="0064609E">
      <w:pPr>
        <w:spacing w:after="0" w:line="240" w:lineRule="auto"/>
      </w:pPr>
      <w:r>
        <w:separator/>
      </w:r>
    </w:p>
  </w:endnote>
  <w:endnote w:type="continuationSeparator" w:id="0">
    <w:p w:rsidR="007C27C4" w:rsidRDefault="007C27C4" w:rsidP="0064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C4" w:rsidRDefault="007C27C4" w:rsidP="0064609E">
      <w:pPr>
        <w:spacing w:after="0" w:line="240" w:lineRule="auto"/>
      </w:pPr>
      <w:r>
        <w:separator/>
      </w:r>
    </w:p>
  </w:footnote>
  <w:footnote w:type="continuationSeparator" w:id="0">
    <w:p w:rsidR="007C27C4" w:rsidRDefault="007C27C4" w:rsidP="0064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324068"/>
      <w:docPartObj>
        <w:docPartGallery w:val="Page Numbers (Top of Page)"/>
        <w:docPartUnique/>
      </w:docPartObj>
    </w:sdtPr>
    <w:sdtEndPr/>
    <w:sdtContent>
      <w:p w:rsidR="00D37489" w:rsidRDefault="00D37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4E">
          <w:rPr>
            <w:noProof/>
          </w:rPr>
          <w:t>2</w:t>
        </w:r>
        <w:r>
          <w:fldChar w:fldCharType="end"/>
        </w:r>
      </w:p>
    </w:sdtContent>
  </w:sdt>
  <w:p w:rsidR="00D37489" w:rsidRDefault="00D374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8D90B5B"/>
    <w:multiLevelType w:val="hybridMultilevel"/>
    <w:tmpl w:val="B324D890"/>
    <w:lvl w:ilvl="0" w:tplc="3B627E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66231C"/>
    <w:multiLevelType w:val="hybridMultilevel"/>
    <w:tmpl w:val="EEACD59A"/>
    <w:lvl w:ilvl="0" w:tplc="11BE1D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F"/>
    <w:rsid w:val="001A421D"/>
    <w:rsid w:val="002C4A2F"/>
    <w:rsid w:val="00313D4E"/>
    <w:rsid w:val="0064609E"/>
    <w:rsid w:val="00667D1F"/>
    <w:rsid w:val="00683C02"/>
    <w:rsid w:val="006A5C2D"/>
    <w:rsid w:val="007C27C4"/>
    <w:rsid w:val="007E749D"/>
    <w:rsid w:val="00855A1E"/>
    <w:rsid w:val="00861F4D"/>
    <w:rsid w:val="008F4B54"/>
    <w:rsid w:val="00971BED"/>
    <w:rsid w:val="009C0A89"/>
    <w:rsid w:val="009F1D3E"/>
    <w:rsid w:val="00A0357D"/>
    <w:rsid w:val="00BE01D2"/>
    <w:rsid w:val="00BE3F59"/>
    <w:rsid w:val="00C914F0"/>
    <w:rsid w:val="00D013A0"/>
    <w:rsid w:val="00D37489"/>
    <w:rsid w:val="00D725EE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9E9B-B2C7-48FE-851A-6ADE4B93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A0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3A0"/>
    <w:rPr>
      <w:rFonts w:asciiTheme="minorHAnsi" w:hAnsiTheme="minorHAnsi"/>
      <w:sz w:val="22"/>
      <w:szCs w:val="22"/>
    </w:rPr>
  </w:style>
  <w:style w:type="paragraph" w:styleId="a5">
    <w:name w:val="List Paragraph"/>
    <w:basedOn w:val="a"/>
    <w:uiPriority w:val="34"/>
    <w:qFormat/>
    <w:rsid w:val="00D013A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09E"/>
    <w:rPr>
      <w:rFonts w:asciiTheme="minorHAnsi" w:hAnsiTheme="minorHAnsi"/>
      <w:sz w:val="22"/>
      <w:szCs w:val="22"/>
    </w:rPr>
  </w:style>
  <w:style w:type="table" w:styleId="a8">
    <w:name w:val="Table Grid"/>
    <w:basedOn w:val="a1"/>
    <w:uiPriority w:val="59"/>
    <w:rsid w:val="00D37489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D3748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3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374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7489"/>
  </w:style>
  <w:style w:type="paragraph" w:customStyle="1" w:styleId="ab">
    <w:name w:val="Содержимое таблицы"/>
    <w:basedOn w:val="a"/>
    <w:rsid w:val="00D3748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c">
    <w:name w:val="Символ нумерации"/>
    <w:rsid w:val="00D37489"/>
  </w:style>
  <w:style w:type="paragraph" w:customStyle="1" w:styleId="10">
    <w:name w:val="Заголовок1"/>
    <w:basedOn w:val="a"/>
    <w:next w:val="ad"/>
    <w:rsid w:val="00D3748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rsid w:val="00D3748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D3748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">
    <w:name w:val="List"/>
    <w:basedOn w:val="ad"/>
    <w:rsid w:val="00D37489"/>
  </w:style>
  <w:style w:type="paragraph" w:styleId="af0">
    <w:name w:val="caption"/>
    <w:basedOn w:val="a"/>
    <w:qFormat/>
    <w:rsid w:val="00D37489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D3748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1">
    <w:name w:val="Заголовок таблицы"/>
    <w:basedOn w:val="ab"/>
    <w:rsid w:val="00D37489"/>
    <w:pPr>
      <w:jc w:val="center"/>
    </w:pPr>
    <w:rPr>
      <w:b/>
      <w:bCs/>
    </w:rPr>
  </w:style>
  <w:style w:type="table" w:customStyle="1" w:styleId="12">
    <w:name w:val="Сетка таблицы1"/>
    <w:basedOn w:val="a1"/>
    <w:next w:val="a8"/>
    <w:uiPriority w:val="39"/>
    <w:rsid w:val="00C914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2018-02-20T13:00:00Z</cp:lastPrinted>
  <dcterms:created xsi:type="dcterms:W3CDTF">2018-03-01T13:26:00Z</dcterms:created>
  <dcterms:modified xsi:type="dcterms:W3CDTF">2018-03-01T13:26:00Z</dcterms:modified>
</cp:coreProperties>
</file>