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B82432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82432">
        <w:rPr>
          <w:rFonts w:ascii="Times New Roman" w:hAnsi="Times New Roman" w:cs="Times New Roman"/>
          <w:b/>
          <w:sz w:val="28"/>
          <w:szCs w:val="28"/>
        </w:rPr>
        <w:t>28.12.2015г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Pr="00B824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»</w:t>
      </w:r>
    </w:p>
    <w:p w:rsidR="00B13A1C" w:rsidRDefault="001B4EE1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увеличена на </w:t>
      </w:r>
      <w:r w:rsidR="00EA1707">
        <w:rPr>
          <w:rFonts w:ascii="Times New Roman" w:hAnsi="Times New Roman" w:cs="Times New Roman"/>
          <w:b/>
          <w:sz w:val="24"/>
          <w:szCs w:val="24"/>
        </w:rPr>
        <w:t>66 919 090,87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Pr="004F0797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A1707" w:rsidRDefault="00594933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EA1707">
        <w:rPr>
          <w:rFonts w:ascii="Times New Roman" w:hAnsi="Times New Roman" w:cs="Times New Roman"/>
          <w:sz w:val="24"/>
          <w:szCs w:val="24"/>
        </w:rPr>
        <w:t>577 000,00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169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319D6">
        <w:rPr>
          <w:rFonts w:ascii="Times New Roman" w:hAnsi="Times New Roman" w:cs="Times New Roman"/>
          <w:sz w:val="24"/>
          <w:szCs w:val="24"/>
        </w:rPr>
        <w:t>увеличения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3617B5">
        <w:rPr>
          <w:rFonts w:ascii="Times New Roman" w:hAnsi="Times New Roman" w:cs="Times New Roman"/>
          <w:sz w:val="24"/>
          <w:szCs w:val="24"/>
        </w:rPr>
        <w:t>.</w:t>
      </w:r>
    </w:p>
    <w:p w:rsidR="0073169E" w:rsidRDefault="0016600A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бюджетам муниципальных районов на реализацию мероприятий по с</w:t>
      </w:r>
      <w:r w:rsidR="000070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роительству и реконструкции</w:t>
      </w:r>
      <w:r w:rsidR="00FD0C0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с твердым покрытием</w:t>
      </w:r>
      <w:r w:rsidR="006A250A">
        <w:rPr>
          <w:rFonts w:ascii="Times New Roman" w:hAnsi="Times New Roman" w:cs="Times New Roman"/>
          <w:sz w:val="24"/>
          <w:szCs w:val="24"/>
        </w:rPr>
        <w:t>, ведущих от сети автомобильных дорог общего пользования к ближайшим общественно значимым объектам сельских населенных пунктов</w:t>
      </w:r>
      <w:r w:rsidR="00C2124E">
        <w:rPr>
          <w:rFonts w:ascii="Times New Roman" w:hAnsi="Times New Roman" w:cs="Times New Roman"/>
          <w:sz w:val="24"/>
          <w:szCs w:val="24"/>
        </w:rPr>
        <w:t>, а также к объектам производства и пере</w:t>
      </w:r>
      <w:r w:rsidR="0027243F">
        <w:rPr>
          <w:rFonts w:ascii="Times New Roman" w:hAnsi="Times New Roman" w:cs="Times New Roman"/>
          <w:sz w:val="24"/>
          <w:szCs w:val="24"/>
        </w:rPr>
        <w:t>ра</w:t>
      </w:r>
      <w:r w:rsidR="00C2124E">
        <w:rPr>
          <w:rFonts w:ascii="Times New Roman" w:hAnsi="Times New Roman" w:cs="Times New Roman"/>
          <w:sz w:val="24"/>
          <w:szCs w:val="24"/>
        </w:rPr>
        <w:t>ботки</w:t>
      </w:r>
      <w:r w:rsidR="0027243F">
        <w:rPr>
          <w:rFonts w:ascii="Times New Roman" w:hAnsi="Times New Roman" w:cs="Times New Roman"/>
          <w:sz w:val="24"/>
          <w:szCs w:val="24"/>
        </w:rPr>
        <w:t xml:space="preserve"> сельскохозяйственной</w:t>
      </w:r>
      <w:r w:rsidR="00902914">
        <w:rPr>
          <w:rFonts w:ascii="Times New Roman" w:hAnsi="Times New Roman" w:cs="Times New Roman"/>
          <w:sz w:val="24"/>
          <w:szCs w:val="24"/>
        </w:rPr>
        <w:t xml:space="preserve"> продукции в рамках федеральной целевой программы «Устойчивое развитие</w:t>
      </w:r>
      <w:r w:rsidR="003C72B1">
        <w:rPr>
          <w:rFonts w:ascii="Times New Roman" w:hAnsi="Times New Roman" w:cs="Times New Roman"/>
          <w:sz w:val="24"/>
          <w:szCs w:val="24"/>
        </w:rPr>
        <w:t xml:space="preserve"> сельских территорий на 2014-2017 годы и на период до 2020 года»</w:t>
      </w:r>
      <w:r w:rsidR="000A0E35">
        <w:rPr>
          <w:rFonts w:ascii="Times New Roman" w:hAnsi="Times New Roman" w:cs="Times New Roman"/>
          <w:sz w:val="24"/>
          <w:szCs w:val="24"/>
        </w:rPr>
        <w:t xml:space="preserve"> увеличена на </w:t>
      </w:r>
      <w:r w:rsidR="000B09E3">
        <w:rPr>
          <w:rFonts w:ascii="Times New Roman" w:hAnsi="Times New Roman" w:cs="Times New Roman"/>
          <w:sz w:val="24"/>
          <w:szCs w:val="24"/>
        </w:rPr>
        <w:t>64 606 100,00 рублей.</w:t>
      </w:r>
    </w:p>
    <w:p w:rsidR="00B350FB" w:rsidRDefault="00B350FB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</w:t>
      </w:r>
      <w:r w:rsidR="00E3798C">
        <w:rPr>
          <w:rFonts w:ascii="Times New Roman" w:hAnsi="Times New Roman" w:cs="Times New Roman"/>
          <w:sz w:val="24"/>
          <w:szCs w:val="24"/>
        </w:rPr>
        <w:t xml:space="preserve"> на проведение ремонта спортивных сооружений, приобретение </w:t>
      </w:r>
      <w:r w:rsidR="00E856BD">
        <w:rPr>
          <w:rFonts w:ascii="Times New Roman" w:hAnsi="Times New Roman" w:cs="Times New Roman"/>
          <w:sz w:val="24"/>
          <w:szCs w:val="24"/>
        </w:rPr>
        <w:t>основных средств и материальных запасов увеличены на 94 999,</w:t>
      </w:r>
      <w:r w:rsidR="00891DAD">
        <w:rPr>
          <w:rFonts w:ascii="Times New Roman" w:hAnsi="Times New Roman" w:cs="Times New Roman"/>
          <w:sz w:val="24"/>
          <w:szCs w:val="24"/>
        </w:rPr>
        <w:t>00 рублей.</w:t>
      </w:r>
    </w:p>
    <w:p w:rsidR="00ED4CBB" w:rsidRDefault="00ED4CBB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мероприятия по проведению оздоровительной кампании детей увеличена на 450 000,00 рублей.</w:t>
      </w:r>
    </w:p>
    <w:p w:rsidR="00847C6E" w:rsidRDefault="00ED4CBB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бюджетам муниципальных образований </w:t>
      </w:r>
      <w:r w:rsidR="00D34E5B">
        <w:rPr>
          <w:rFonts w:ascii="Times New Roman" w:hAnsi="Times New Roman" w:cs="Times New Roman"/>
          <w:sz w:val="24"/>
          <w:szCs w:val="24"/>
        </w:rPr>
        <w:t>на подготовку</w:t>
      </w:r>
      <w:r w:rsidR="00EA1B0E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847C6E">
        <w:rPr>
          <w:rFonts w:ascii="Times New Roman" w:hAnsi="Times New Roman" w:cs="Times New Roman"/>
          <w:sz w:val="24"/>
          <w:szCs w:val="24"/>
        </w:rPr>
        <w:t xml:space="preserve">ЖКХ к зиме </w:t>
      </w:r>
      <w:r>
        <w:rPr>
          <w:rFonts w:ascii="Times New Roman" w:hAnsi="Times New Roman" w:cs="Times New Roman"/>
          <w:sz w:val="24"/>
          <w:szCs w:val="24"/>
        </w:rPr>
        <w:t>увеличена</w:t>
      </w:r>
      <w:r w:rsidR="00847C6E">
        <w:rPr>
          <w:rFonts w:ascii="Times New Roman" w:hAnsi="Times New Roman" w:cs="Times New Roman"/>
          <w:sz w:val="24"/>
          <w:szCs w:val="24"/>
        </w:rPr>
        <w:t xml:space="preserve"> на 69 825,70 рублей.</w:t>
      </w:r>
    </w:p>
    <w:p w:rsidR="00ED4CBB" w:rsidRDefault="00847C6E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</w:t>
      </w:r>
      <w:r w:rsidR="00730BEF">
        <w:rPr>
          <w:rFonts w:ascii="Times New Roman" w:hAnsi="Times New Roman" w:cs="Times New Roman"/>
          <w:sz w:val="24"/>
          <w:szCs w:val="24"/>
        </w:rPr>
        <w:t>на выплату единовременного</w:t>
      </w:r>
      <w:r w:rsidR="00ED4CBB">
        <w:rPr>
          <w:rFonts w:ascii="Times New Roman" w:hAnsi="Times New Roman" w:cs="Times New Roman"/>
          <w:sz w:val="24"/>
          <w:szCs w:val="24"/>
        </w:rPr>
        <w:t xml:space="preserve"> </w:t>
      </w:r>
      <w:r w:rsidR="00730BEF">
        <w:rPr>
          <w:rFonts w:ascii="Times New Roman" w:hAnsi="Times New Roman" w:cs="Times New Roman"/>
          <w:sz w:val="24"/>
          <w:szCs w:val="24"/>
        </w:rPr>
        <w:t>пособия при всех формах устройства детей, лишенных</w:t>
      </w:r>
      <w:r w:rsidR="005F257D">
        <w:rPr>
          <w:rFonts w:ascii="Times New Roman" w:hAnsi="Times New Roman" w:cs="Times New Roman"/>
          <w:sz w:val="24"/>
          <w:szCs w:val="24"/>
        </w:rPr>
        <w:t xml:space="preserve"> родительского попечения, в семью увеличены на 45 117,17 рублей.</w:t>
      </w:r>
    </w:p>
    <w:p w:rsidR="005F257D" w:rsidRDefault="005F257D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4937B2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proofErr w:type="gramStart"/>
      <w:r w:rsidR="004937B2">
        <w:rPr>
          <w:rFonts w:ascii="Times New Roman" w:hAnsi="Times New Roman" w:cs="Times New Roman"/>
          <w:sz w:val="24"/>
          <w:szCs w:val="24"/>
        </w:rPr>
        <w:t>районов  на</w:t>
      </w:r>
      <w:proofErr w:type="gramEnd"/>
      <w:r w:rsidR="004937B2">
        <w:rPr>
          <w:rFonts w:ascii="Times New Roman" w:hAnsi="Times New Roman" w:cs="Times New Roman"/>
          <w:sz w:val="24"/>
          <w:szCs w:val="24"/>
        </w:rPr>
        <w:t xml:space="preserve"> выплату денежного поощрения лучшим муниципальным учреждениям культуры,</w:t>
      </w:r>
      <w:r w:rsidR="003B4FD4">
        <w:rPr>
          <w:rFonts w:ascii="Times New Roman" w:hAnsi="Times New Roman" w:cs="Times New Roman"/>
          <w:sz w:val="24"/>
          <w:szCs w:val="24"/>
        </w:rPr>
        <w:t xml:space="preserve"> находящимся на территории сельских поселений и их работникам в 2016 году увеличены на 50 000,00 рублей.</w:t>
      </w:r>
    </w:p>
    <w:p w:rsidR="003B4FD4" w:rsidRDefault="00E9038F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</w:t>
      </w:r>
      <w:r w:rsidR="00DB62DB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в соответствии с заключенными соглашениями увеличены на 1 186 300,00 рублей.</w:t>
      </w:r>
    </w:p>
    <w:p w:rsidR="00B350FB" w:rsidRDefault="000B09E3" w:rsidP="007316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развитие сети автомобильных дорог, ведущих к общественно значимым объектам сельских населенных пунктов, </w:t>
      </w:r>
      <w:r w:rsidR="000939AE">
        <w:rPr>
          <w:rFonts w:ascii="Times New Roman" w:hAnsi="Times New Roman" w:cs="Times New Roman"/>
          <w:sz w:val="24"/>
          <w:szCs w:val="24"/>
        </w:rPr>
        <w:t>объектам производства и переработки сельскохозяйственной</w:t>
      </w:r>
      <w:r w:rsidR="00B350FB">
        <w:rPr>
          <w:rFonts w:ascii="Times New Roman" w:hAnsi="Times New Roman" w:cs="Times New Roman"/>
          <w:sz w:val="24"/>
          <w:szCs w:val="24"/>
        </w:rPr>
        <w:t xml:space="preserve"> продукции уменьшена на 160 251,00 рублей.</w:t>
      </w:r>
    </w:p>
    <w:p w:rsidR="000B09E3" w:rsidRDefault="000B09E3" w:rsidP="00F00BD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13A1C" w:rsidRDefault="001B4EE1" w:rsidP="00695C2F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485D55">
        <w:rPr>
          <w:rFonts w:ascii="Times New Roman" w:hAnsi="Times New Roman" w:cs="Times New Roman"/>
          <w:b/>
          <w:sz w:val="24"/>
          <w:szCs w:val="24"/>
        </w:rPr>
        <w:t>66 919 090,87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бюджетам муниципальных районов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федеральной целевой программы «Устойчивое развитие сельских территорий на 2014-2017 годы и на период до 2020 года» увеличена на 64 606 100,00 рублей.</w:t>
      </w:r>
      <w:r w:rsidR="00304B2E">
        <w:rPr>
          <w:rFonts w:ascii="Times New Roman" w:hAnsi="Times New Roman" w:cs="Times New Roman"/>
          <w:sz w:val="24"/>
          <w:szCs w:val="24"/>
        </w:rPr>
        <w:t xml:space="preserve"> (</w:t>
      </w:r>
      <w:r w:rsidR="00B4062B">
        <w:rPr>
          <w:rFonts w:ascii="Times New Roman" w:hAnsi="Times New Roman" w:cs="Times New Roman"/>
          <w:sz w:val="24"/>
          <w:szCs w:val="24"/>
        </w:rPr>
        <w:t>строительство автомобильной дороги</w:t>
      </w:r>
      <w:r w:rsidR="00330D30">
        <w:rPr>
          <w:rFonts w:ascii="Times New Roman" w:hAnsi="Times New Roman" w:cs="Times New Roman"/>
          <w:sz w:val="24"/>
          <w:szCs w:val="24"/>
        </w:rPr>
        <w:t xml:space="preserve"> подъезд к ферме КРС в </w:t>
      </w:r>
      <w:proofErr w:type="spellStart"/>
      <w:r w:rsidR="00330D30">
        <w:rPr>
          <w:rFonts w:ascii="Times New Roman" w:hAnsi="Times New Roman" w:cs="Times New Roman"/>
          <w:sz w:val="24"/>
          <w:szCs w:val="24"/>
        </w:rPr>
        <w:t>н.п.Азаровка</w:t>
      </w:r>
      <w:proofErr w:type="spellEnd"/>
      <w:r w:rsidR="00330D30">
        <w:rPr>
          <w:rFonts w:ascii="Times New Roman" w:hAnsi="Times New Roman" w:cs="Times New Roman"/>
          <w:sz w:val="24"/>
          <w:szCs w:val="24"/>
        </w:rPr>
        <w:t xml:space="preserve">=50868500,00; строительство автомобильной дороги подъезд к МТФ в </w:t>
      </w:r>
      <w:proofErr w:type="spellStart"/>
      <w:r w:rsidR="00330D30">
        <w:rPr>
          <w:rFonts w:ascii="Times New Roman" w:hAnsi="Times New Roman" w:cs="Times New Roman"/>
          <w:sz w:val="24"/>
          <w:szCs w:val="24"/>
        </w:rPr>
        <w:t>н.п.Курово</w:t>
      </w:r>
      <w:proofErr w:type="spellEnd"/>
      <w:r w:rsidR="00330D30">
        <w:rPr>
          <w:rFonts w:ascii="Times New Roman" w:hAnsi="Times New Roman" w:cs="Times New Roman"/>
          <w:sz w:val="24"/>
          <w:szCs w:val="24"/>
        </w:rPr>
        <w:t xml:space="preserve">=10481700,00; строительство автомобильной дороги подъезд к МТФ в </w:t>
      </w:r>
      <w:proofErr w:type="spellStart"/>
      <w:r w:rsidR="00330D30">
        <w:rPr>
          <w:rFonts w:ascii="Times New Roman" w:hAnsi="Times New Roman" w:cs="Times New Roman"/>
          <w:sz w:val="24"/>
          <w:szCs w:val="24"/>
        </w:rPr>
        <w:t>н.п.Суворово</w:t>
      </w:r>
      <w:proofErr w:type="spellEnd"/>
      <w:r w:rsidR="00330D30">
        <w:rPr>
          <w:rFonts w:ascii="Times New Roman" w:hAnsi="Times New Roman" w:cs="Times New Roman"/>
          <w:sz w:val="24"/>
          <w:szCs w:val="24"/>
        </w:rPr>
        <w:t>=3255900,00)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на проведение ремонта спортивных сооружений, приобретение основных средств и материальных запасо</w:t>
      </w:r>
      <w:r w:rsidR="00330D30">
        <w:rPr>
          <w:rFonts w:ascii="Times New Roman" w:hAnsi="Times New Roman" w:cs="Times New Roman"/>
          <w:sz w:val="24"/>
          <w:szCs w:val="24"/>
        </w:rPr>
        <w:t>в увеличены на 94 999,00 рублей. (</w:t>
      </w:r>
      <w:r w:rsidR="00BC405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Брянской области от 06 июня 2016 №285-п </w:t>
      </w:r>
      <w:r w:rsidR="00E77907">
        <w:rPr>
          <w:rFonts w:ascii="Times New Roman" w:hAnsi="Times New Roman" w:cs="Times New Roman"/>
          <w:sz w:val="24"/>
          <w:szCs w:val="24"/>
        </w:rPr>
        <w:t xml:space="preserve">МАУ «Спортивный центр «Одиссей» </w:t>
      </w:r>
      <w:proofErr w:type="spellStart"/>
      <w:r w:rsidR="00E77907">
        <w:rPr>
          <w:rFonts w:ascii="Times New Roman" w:hAnsi="Times New Roman" w:cs="Times New Roman"/>
          <w:sz w:val="24"/>
          <w:szCs w:val="24"/>
        </w:rPr>
        <w:t>пгтПогар</w:t>
      </w:r>
      <w:proofErr w:type="spellEnd"/>
      <w:r w:rsidR="00E77907">
        <w:rPr>
          <w:rFonts w:ascii="Times New Roman" w:hAnsi="Times New Roman" w:cs="Times New Roman"/>
          <w:sz w:val="24"/>
          <w:szCs w:val="24"/>
        </w:rPr>
        <w:t xml:space="preserve"> – приобретение пылесоса автоматического).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мероприятия по проведению оздоровительной кампании детей</w:t>
      </w:r>
      <w:r w:rsidR="004A05B8">
        <w:rPr>
          <w:rFonts w:ascii="Times New Roman" w:hAnsi="Times New Roman" w:cs="Times New Roman"/>
          <w:sz w:val="24"/>
          <w:szCs w:val="24"/>
        </w:rPr>
        <w:t xml:space="preserve"> увеличена на 450 000,00 рублей за счет средств областного бюджета.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бюджетам муниципальных образований на подготовку объектов ЖКХ к зим</w:t>
      </w:r>
      <w:r w:rsidR="004A05B8">
        <w:rPr>
          <w:rFonts w:ascii="Times New Roman" w:hAnsi="Times New Roman" w:cs="Times New Roman"/>
          <w:sz w:val="24"/>
          <w:szCs w:val="24"/>
        </w:rPr>
        <w:t xml:space="preserve">е увеличена на 69 825,70 рублей (капитальный ремонт водопровода по </w:t>
      </w:r>
      <w:proofErr w:type="spellStart"/>
      <w:r w:rsidR="004A05B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="004A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5B8">
        <w:rPr>
          <w:rFonts w:ascii="Times New Roman" w:hAnsi="Times New Roman" w:cs="Times New Roman"/>
          <w:sz w:val="24"/>
          <w:szCs w:val="24"/>
        </w:rPr>
        <w:t>пгтПогар</w:t>
      </w:r>
      <w:proofErr w:type="spellEnd"/>
      <w:r w:rsidR="004A05B8">
        <w:rPr>
          <w:rFonts w:ascii="Times New Roman" w:hAnsi="Times New Roman" w:cs="Times New Roman"/>
          <w:sz w:val="24"/>
          <w:szCs w:val="24"/>
        </w:rPr>
        <w:t xml:space="preserve"> Погарского района)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</w:t>
      </w:r>
      <w:r w:rsidR="00056DF5">
        <w:rPr>
          <w:rFonts w:ascii="Times New Roman" w:hAnsi="Times New Roman" w:cs="Times New Roman"/>
          <w:sz w:val="24"/>
          <w:szCs w:val="24"/>
        </w:rPr>
        <w:t>ю увеличены на 45 117,17 рублей за счет средств областного бюджета.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бюджетам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районов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выплату денежного поощрения лучшим муниципальным учреждениям культуры, находящимся на территории сельских поселений и их работникам в 2016 год</w:t>
      </w:r>
      <w:r w:rsidR="00056DF5">
        <w:rPr>
          <w:rFonts w:ascii="Times New Roman" w:hAnsi="Times New Roman" w:cs="Times New Roman"/>
          <w:sz w:val="24"/>
          <w:szCs w:val="24"/>
        </w:rPr>
        <w:t>у увеличены на 50 000,00 рублей. (постановление Правительства Брянской области от 30 мая 2016 №274-п</w:t>
      </w:r>
      <w:r w:rsidR="000E6672">
        <w:rPr>
          <w:rFonts w:ascii="Times New Roman" w:hAnsi="Times New Roman" w:cs="Times New Roman"/>
          <w:sz w:val="24"/>
          <w:szCs w:val="24"/>
        </w:rPr>
        <w:t xml:space="preserve"> на поощрение </w:t>
      </w:r>
      <w:r w:rsidR="00921C73">
        <w:rPr>
          <w:rFonts w:ascii="Times New Roman" w:hAnsi="Times New Roman" w:cs="Times New Roman"/>
          <w:sz w:val="24"/>
          <w:szCs w:val="24"/>
        </w:rPr>
        <w:t xml:space="preserve">лучшим муниципальным учреждениям культуры и их работникам - </w:t>
      </w:r>
      <w:proofErr w:type="spellStart"/>
      <w:r w:rsidR="000E6672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="000E6672">
        <w:rPr>
          <w:rFonts w:ascii="Times New Roman" w:hAnsi="Times New Roman" w:cs="Times New Roman"/>
          <w:sz w:val="24"/>
          <w:szCs w:val="24"/>
        </w:rPr>
        <w:t xml:space="preserve"> поселенческая библиотека</w:t>
      </w:r>
      <w:r w:rsidR="00921C73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МБУК «Централизованная библиотечная система Погарского района).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</w:t>
      </w:r>
      <w:r w:rsidR="00CD1A33">
        <w:rPr>
          <w:rFonts w:ascii="Times New Roman" w:hAnsi="Times New Roman" w:cs="Times New Roman"/>
          <w:sz w:val="24"/>
          <w:szCs w:val="24"/>
        </w:rPr>
        <w:t>величены на 1 186 300,00 рублей на погашение</w:t>
      </w:r>
      <w:r w:rsidR="004F00F1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и начислениям.</w:t>
      </w:r>
    </w:p>
    <w:p w:rsidR="00485D55" w:rsidRDefault="00485D55" w:rsidP="00485D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</w:r>
      <w:r w:rsidR="004F00F1">
        <w:rPr>
          <w:rFonts w:ascii="Times New Roman" w:hAnsi="Times New Roman" w:cs="Times New Roman"/>
          <w:sz w:val="24"/>
          <w:szCs w:val="24"/>
        </w:rPr>
        <w:t xml:space="preserve"> уменьшена на 160 251,00 рублей за счет средств</w:t>
      </w:r>
      <w:r w:rsidR="0007562C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="00FC6F2B">
        <w:rPr>
          <w:rFonts w:ascii="Times New Roman" w:hAnsi="Times New Roman" w:cs="Times New Roman"/>
          <w:sz w:val="24"/>
          <w:szCs w:val="24"/>
        </w:rPr>
        <w:t>.</w:t>
      </w:r>
    </w:p>
    <w:p w:rsidR="00FC6F2B" w:rsidRDefault="00FC6F2B" w:rsidP="00FC6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3F0" w:rsidRPr="000B03F0" w:rsidRDefault="00B43720" w:rsidP="000B03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Увеличены бюджетные ассигнования </w:t>
      </w:r>
      <w:r w:rsidR="00D84CC6">
        <w:rPr>
          <w:rFonts w:ascii="Times New Roman" w:hAnsi="Times New Roman" w:cs="Times New Roman"/>
          <w:sz w:val="24"/>
          <w:szCs w:val="24"/>
        </w:rPr>
        <w:t>на иные межбюджетные трансферты</w:t>
      </w:r>
      <w:r w:rsidR="00570F44">
        <w:rPr>
          <w:rFonts w:ascii="Times New Roman" w:hAnsi="Times New Roman" w:cs="Times New Roman"/>
          <w:sz w:val="24"/>
          <w:szCs w:val="24"/>
        </w:rPr>
        <w:t xml:space="preserve"> поселениям по отдельным поручениям главы на оплату задолженности по </w:t>
      </w:r>
      <w:r w:rsidR="000B03F0">
        <w:rPr>
          <w:rFonts w:ascii="Times New Roman" w:hAnsi="Times New Roman" w:cs="Times New Roman"/>
          <w:sz w:val="24"/>
          <w:szCs w:val="24"/>
        </w:rPr>
        <w:t>заработной плате с начислениями на 1 800 000,00 рублей</w:t>
      </w:r>
      <w:r w:rsidR="000B03F0">
        <w:rPr>
          <w:rFonts w:ascii="Times New Roman" w:hAnsi="Times New Roman" w:cs="Times New Roman"/>
          <w:sz w:val="24"/>
          <w:szCs w:val="24"/>
        </w:rPr>
        <w:tab/>
        <w:t>за счет средств районного бюджета.</w:t>
      </w:r>
    </w:p>
    <w:p w:rsidR="00570F44" w:rsidRDefault="00C91185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учебно-методического кабинета</w:t>
      </w:r>
      <w:r w:rsidR="000B03F0">
        <w:rPr>
          <w:rFonts w:ascii="Times New Roman" w:hAnsi="Times New Roman" w:cs="Times New Roman"/>
          <w:sz w:val="24"/>
          <w:szCs w:val="24"/>
        </w:rPr>
        <w:t xml:space="preserve"> управления образования на 175000,00 рублей</w:t>
      </w:r>
      <w:r w:rsidR="00D313C2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D313C2" w:rsidRDefault="00517F7C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Увеличены бюджетные ассигнования на обеспечение деятельности бухгалтерии управления образования</w:t>
      </w:r>
      <w:r w:rsidR="007D44F2">
        <w:rPr>
          <w:rFonts w:ascii="Times New Roman" w:hAnsi="Times New Roman" w:cs="Times New Roman"/>
          <w:sz w:val="24"/>
          <w:szCs w:val="24"/>
        </w:rPr>
        <w:t xml:space="preserve"> на 370000,00 рублей за счет средств районного бюджета.</w:t>
      </w:r>
    </w:p>
    <w:p w:rsidR="00D313C2" w:rsidRDefault="007D44F2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E77169">
        <w:rPr>
          <w:rFonts w:ascii="Times New Roman" w:hAnsi="Times New Roman" w:cs="Times New Roman"/>
          <w:sz w:val="24"/>
          <w:szCs w:val="24"/>
        </w:rPr>
        <w:t>бюджетные ассигнования на обеспечение деятельности центра психолого-медико-социального сопровождения</w:t>
      </w:r>
      <w:r w:rsidR="00632CD1">
        <w:rPr>
          <w:rFonts w:ascii="Times New Roman" w:hAnsi="Times New Roman" w:cs="Times New Roman"/>
          <w:sz w:val="24"/>
          <w:szCs w:val="24"/>
        </w:rPr>
        <w:t xml:space="preserve"> на 11000,00 рублей за счет средств районного бюджета.</w:t>
      </w:r>
    </w:p>
    <w:p w:rsidR="00632CD1" w:rsidRDefault="00632CD1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33EE">
        <w:rPr>
          <w:rFonts w:ascii="Times New Roman" w:hAnsi="Times New Roman" w:cs="Times New Roman"/>
          <w:sz w:val="24"/>
          <w:szCs w:val="24"/>
        </w:rPr>
        <w:t>величены бюджетные ассигнования на обеспечение деятельности ДЮСШ на 9000,00 рублей за счет средств районного бюджета.</w:t>
      </w:r>
    </w:p>
    <w:p w:rsidR="008B33EE" w:rsidRDefault="008B33EE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обеспечение деятельности </w:t>
      </w:r>
      <w:r w:rsidR="004B2969">
        <w:rPr>
          <w:rFonts w:ascii="Times New Roman" w:hAnsi="Times New Roman" w:cs="Times New Roman"/>
          <w:sz w:val="24"/>
          <w:szCs w:val="24"/>
        </w:rPr>
        <w:t>ДШИ на 6000,00 рублей за счет средств районного бюджета.</w:t>
      </w:r>
    </w:p>
    <w:p w:rsidR="004B2969" w:rsidRDefault="004B2969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деятельности Дом</w:t>
      </w:r>
      <w:r w:rsidR="00AF3D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AF3D32">
        <w:rPr>
          <w:rFonts w:ascii="Times New Roman" w:hAnsi="Times New Roman" w:cs="Times New Roman"/>
          <w:sz w:val="24"/>
          <w:szCs w:val="24"/>
        </w:rPr>
        <w:t xml:space="preserve"> на 6000,00 рублей за счет средств районного бюджета.</w:t>
      </w:r>
    </w:p>
    <w:p w:rsidR="00AF3D32" w:rsidRDefault="0011551A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реализацию мероприятий по поэтапному внедрению Всероссийского физкультурно-спортивного комплекса «Готов к труду и обороне» на 608,00 рублей за счет средств районного бюджета.</w:t>
      </w:r>
    </w:p>
    <w:p w:rsidR="0011551A" w:rsidRDefault="00F57F39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бюджетные инвестиции в объекты капитального строительства собственности муниципальных образований на 20000,00 рублей.</w:t>
      </w:r>
    </w:p>
    <w:p w:rsidR="00F57F39" w:rsidRDefault="009F111E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 мероприятия по обеспечению пожарной безопасности объектов образования Погарского района на 500000,00 рублей за счет средств районного бюджета.</w:t>
      </w:r>
    </w:p>
    <w:p w:rsidR="009F111E" w:rsidRDefault="0038404A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обеспечение деятельности</w:t>
      </w:r>
      <w:r w:rsidR="00C4580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на 500000,00 рублей за счет средств районного бюджета.</w:t>
      </w:r>
    </w:p>
    <w:p w:rsidR="00C4580A" w:rsidRDefault="00BD61AB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</w:t>
      </w:r>
      <w:r w:rsidR="00F51EE1">
        <w:rPr>
          <w:rFonts w:ascii="Times New Roman" w:hAnsi="Times New Roman" w:cs="Times New Roman"/>
          <w:sz w:val="24"/>
          <w:szCs w:val="24"/>
        </w:rPr>
        <w:t>ьшены бюджетные ассигнования по резервному фонду администрации на 20000,00 рублей за счет средств районного бюджета.</w:t>
      </w:r>
    </w:p>
    <w:p w:rsidR="00F51EE1" w:rsidRDefault="00AD306E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="002A7435">
        <w:rPr>
          <w:rFonts w:ascii="Times New Roman" w:hAnsi="Times New Roman" w:cs="Times New Roman"/>
          <w:sz w:val="24"/>
          <w:szCs w:val="24"/>
        </w:rPr>
        <w:t>бюджетные</w:t>
      </w:r>
      <w:r w:rsidR="001C5B9D">
        <w:rPr>
          <w:rFonts w:ascii="Times New Roman" w:hAnsi="Times New Roman" w:cs="Times New Roman"/>
          <w:sz w:val="24"/>
          <w:szCs w:val="24"/>
        </w:rPr>
        <w:t xml:space="preserve"> ассигнования на мероприятия по ра</w:t>
      </w:r>
      <w:r w:rsidR="00287083">
        <w:rPr>
          <w:rFonts w:ascii="Times New Roman" w:hAnsi="Times New Roman" w:cs="Times New Roman"/>
          <w:sz w:val="24"/>
          <w:szCs w:val="24"/>
        </w:rPr>
        <w:t>звитию физической кул</w:t>
      </w:r>
      <w:r w:rsidR="00CD0CEA">
        <w:rPr>
          <w:rFonts w:ascii="Times New Roman" w:hAnsi="Times New Roman" w:cs="Times New Roman"/>
          <w:sz w:val="24"/>
          <w:szCs w:val="24"/>
        </w:rPr>
        <w:t>ьтуры и спорта на 608,00 рублей за счет средств районного бюджета.</w:t>
      </w:r>
    </w:p>
    <w:p w:rsidR="00287083" w:rsidRDefault="00287083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Уменьшены бюджетные ассигнования на мероприятия по поддержке сельскохозяйственных предприятий в приобретении новой сельскохозяйственной техники и запасных частей к сельскохозяйственной технике</w:t>
      </w:r>
      <w:r w:rsidR="00CD0CEA">
        <w:rPr>
          <w:rFonts w:ascii="Times New Roman" w:hAnsi="Times New Roman" w:cs="Times New Roman"/>
          <w:sz w:val="24"/>
          <w:szCs w:val="24"/>
        </w:rPr>
        <w:t xml:space="preserve"> на 1100000,00 рублей за счет </w:t>
      </w:r>
      <w:r w:rsidR="004B247D">
        <w:rPr>
          <w:rFonts w:ascii="Times New Roman" w:hAnsi="Times New Roman" w:cs="Times New Roman"/>
          <w:sz w:val="24"/>
          <w:szCs w:val="24"/>
        </w:rPr>
        <w:t>средств районного бюджета.</w:t>
      </w:r>
    </w:p>
    <w:p w:rsidR="00852620" w:rsidRDefault="00852620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мероприятия в сфере плод</w:t>
      </w:r>
      <w:r w:rsidR="004B247D">
        <w:rPr>
          <w:rFonts w:ascii="Times New Roman" w:hAnsi="Times New Roman" w:cs="Times New Roman"/>
          <w:sz w:val="24"/>
          <w:szCs w:val="24"/>
        </w:rPr>
        <w:t>ородия почв на 200000,00 рублей за счет средств районного бюджета.</w:t>
      </w:r>
    </w:p>
    <w:p w:rsidR="00852620" w:rsidRDefault="00680AF7" w:rsidP="00FC6F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Уменьшены бюджетные ассигнования на мероприятия в сфере поддержки семеноводства сельскохозяйственных культур на 500000,00 рублей</w:t>
      </w:r>
      <w:r w:rsidR="004B247D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  <w:bookmarkStart w:id="0" w:name="_GoBack"/>
      <w:bookmarkEnd w:id="0"/>
    </w:p>
    <w:p w:rsidR="00287083" w:rsidRDefault="00287083" w:rsidP="00287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D55" w:rsidRDefault="00485D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85D55" w:rsidRDefault="00485D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85D55" w:rsidRDefault="00485D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85D55" w:rsidRDefault="00485D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85D55" w:rsidRDefault="00485D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85D55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D108B196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C"/>
    <w:rsid w:val="00007014"/>
    <w:rsid w:val="00056DF5"/>
    <w:rsid w:val="0007562C"/>
    <w:rsid w:val="00087695"/>
    <w:rsid w:val="000939AE"/>
    <w:rsid w:val="000A0E35"/>
    <w:rsid w:val="000B03F0"/>
    <w:rsid w:val="000B09E3"/>
    <w:rsid w:val="000B5EB9"/>
    <w:rsid w:val="000C08B2"/>
    <w:rsid w:val="000E3222"/>
    <w:rsid w:val="000E6672"/>
    <w:rsid w:val="0011551A"/>
    <w:rsid w:val="001618CE"/>
    <w:rsid w:val="0016204E"/>
    <w:rsid w:val="0016600A"/>
    <w:rsid w:val="001B4EE1"/>
    <w:rsid w:val="001C5B9D"/>
    <w:rsid w:val="00217AA3"/>
    <w:rsid w:val="002534C7"/>
    <w:rsid w:val="0027243F"/>
    <w:rsid w:val="00287083"/>
    <w:rsid w:val="002A7435"/>
    <w:rsid w:val="002B072C"/>
    <w:rsid w:val="002D7508"/>
    <w:rsid w:val="002E64D7"/>
    <w:rsid w:val="00304B2E"/>
    <w:rsid w:val="00330D30"/>
    <w:rsid w:val="003617B5"/>
    <w:rsid w:val="0038404A"/>
    <w:rsid w:val="003B4FD4"/>
    <w:rsid w:val="003C72B1"/>
    <w:rsid w:val="003D2378"/>
    <w:rsid w:val="0043080C"/>
    <w:rsid w:val="00485D55"/>
    <w:rsid w:val="00485DAB"/>
    <w:rsid w:val="004937B2"/>
    <w:rsid w:val="004A05B8"/>
    <w:rsid w:val="004B247D"/>
    <w:rsid w:val="004B2969"/>
    <w:rsid w:val="004F00F1"/>
    <w:rsid w:val="004F0797"/>
    <w:rsid w:val="00517F7C"/>
    <w:rsid w:val="00567F80"/>
    <w:rsid w:val="00570F44"/>
    <w:rsid w:val="00594933"/>
    <w:rsid w:val="005F257D"/>
    <w:rsid w:val="00601E94"/>
    <w:rsid w:val="00632CD1"/>
    <w:rsid w:val="00680AF7"/>
    <w:rsid w:val="00695C2F"/>
    <w:rsid w:val="00697524"/>
    <w:rsid w:val="006A250A"/>
    <w:rsid w:val="006E0667"/>
    <w:rsid w:val="00730BEF"/>
    <w:rsid w:val="0073169E"/>
    <w:rsid w:val="00772A90"/>
    <w:rsid w:val="0077588F"/>
    <w:rsid w:val="007C1974"/>
    <w:rsid w:val="007D44F2"/>
    <w:rsid w:val="008100CF"/>
    <w:rsid w:val="00847C6E"/>
    <w:rsid w:val="00852620"/>
    <w:rsid w:val="00891DAD"/>
    <w:rsid w:val="00895D50"/>
    <w:rsid w:val="008B33EE"/>
    <w:rsid w:val="008E7097"/>
    <w:rsid w:val="00902914"/>
    <w:rsid w:val="00921C73"/>
    <w:rsid w:val="009C2F24"/>
    <w:rsid w:val="009C3D2E"/>
    <w:rsid w:val="009F111E"/>
    <w:rsid w:val="00A00F17"/>
    <w:rsid w:val="00AD306E"/>
    <w:rsid w:val="00AF3D32"/>
    <w:rsid w:val="00B13A1C"/>
    <w:rsid w:val="00B350FB"/>
    <w:rsid w:val="00B4062B"/>
    <w:rsid w:val="00B43720"/>
    <w:rsid w:val="00B66DB6"/>
    <w:rsid w:val="00B82432"/>
    <w:rsid w:val="00B82D08"/>
    <w:rsid w:val="00B85E0D"/>
    <w:rsid w:val="00BC405A"/>
    <w:rsid w:val="00BD61AB"/>
    <w:rsid w:val="00BD731E"/>
    <w:rsid w:val="00C00B92"/>
    <w:rsid w:val="00C2124E"/>
    <w:rsid w:val="00C4580A"/>
    <w:rsid w:val="00C71EE9"/>
    <w:rsid w:val="00C91185"/>
    <w:rsid w:val="00CD0CEA"/>
    <w:rsid w:val="00CD1A33"/>
    <w:rsid w:val="00D313C2"/>
    <w:rsid w:val="00D34E5B"/>
    <w:rsid w:val="00D84CC6"/>
    <w:rsid w:val="00D9268B"/>
    <w:rsid w:val="00DB62DB"/>
    <w:rsid w:val="00DF4D88"/>
    <w:rsid w:val="00E3798C"/>
    <w:rsid w:val="00E77169"/>
    <w:rsid w:val="00E77907"/>
    <w:rsid w:val="00E856BD"/>
    <w:rsid w:val="00E9038F"/>
    <w:rsid w:val="00EA1707"/>
    <w:rsid w:val="00EA1B0E"/>
    <w:rsid w:val="00ED4CBB"/>
    <w:rsid w:val="00F00BD5"/>
    <w:rsid w:val="00F319D6"/>
    <w:rsid w:val="00F51EE1"/>
    <w:rsid w:val="00F57F39"/>
    <w:rsid w:val="00F83273"/>
    <w:rsid w:val="00FC6F2B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D832"/>
  <w15:docId w15:val="{657C721B-F764-46B9-BE37-4C375F6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15FC-CDCD-469E-90BC-70F6ADA2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2016-05-27T05:43:00Z</cp:lastPrinted>
  <dcterms:created xsi:type="dcterms:W3CDTF">2016-05-16T14:36:00Z</dcterms:created>
  <dcterms:modified xsi:type="dcterms:W3CDTF">2016-06-25T06:59:00Z</dcterms:modified>
</cp:coreProperties>
</file>