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BB" w:rsidRDefault="00FF0586" w:rsidP="006D50BB">
      <w:pPr>
        <w:jc w:val="center"/>
        <w:rPr>
          <w:b/>
        </w:rPr>
      </w:pPr>
      <w:r>
        <w:rPr>
          <w:b/>
        </w:rPr>
        <w:t>И</w:t>
      </w:r>
      <w:r w:rsidR="006D50BB">
        <w:rPr>
          <w:b/>
        </w:rPr>
        <w:t xml:space="preserve">тоги социально-экономического развития </w:t>
      </w:r>
      <w:proofErr w:type="spellStart"/>
      <w:r w:rsidR="006D50BB">
        <w:rPr>
          <w:b/>
        </w:rPr>
        <w:t>Погарского</w:t>
      </w:r>
      <w:proofErr w:type="spellEnd"/>
      <w:r w:rsidR="006D50BB">
        <w:rPr>
          <w:b/>
        </w:rPr>
        <w:t xml:space="preserve"> района</w:t>
      </w:r>
    </w:p>
    <w:p w:rsidR="006D50BB" w:rsidRDefault="006D50BB" w:rsidP="006D50BB">
      <w:pPr>
        <w:jc w:val="center"/>
        <w:rPr>
          <w:b/>
        </w:rPr>
      </w:pPr>
      <w:r>
        <w:rPr>
          <w:b/>
        </w:rPr>
        <w:t xml:space="preserve">за 2016 год. </w:t>
      </w:r>
    </w:p>
    <w:p w:rsidR="006D50BB" w:rsidRDefault="006D50BB" w:rsidP="006D50BB">
      <w:pPr>
        <w:ind w:firstLine="708"/>
        <w:jc w:val="both"/>
      </w:pPr>
      <w:r>
        <w:t xml:space="preserve">В течение 2016 года администрация </w:t>
      </w:r>
      <w:proofErr w:type="spellStart"/>
      <w:r>
        <w:t>Погарского</w:t>
      </w:r>
      <w:proofErr w:type="spellEnd"/>
      <w:r>
        <w:t xml:space="preserve">  района </w:t>
      </w:r>
      <w:r>
        <w:br/>
        <w:t xml:space="preserve"> проводила работу по реализации ключевых задач, вытекающих </w:t>
      </w:r>
      <w:r>
        <w:br/>
        <w:t>из послания Президента Российской Федерации,  Федерального Собрания РФ, ежегодного отчета Губернатора Брянской области Законодательному собранию, стратегических целей и приоритетов социально-экономической политики.</w:t>
      </w:r>
    </w:p>
    <w:p w:rsidR="006D50BB" w:rsidRDefault="006D50BB" w:rsidP="006D50BB">
      <w:pPr>
        <w:ind w:firstLine="708"/>
        <w:jc w:val="both"/>
      </w:pPr>
      <w:r>
        <w:t xml:space="preserve">На территории </w:t>
      </w:r>
      <w:proofErr w:type="spellStart"/>
      <w:r>
        <w:t>Погарского</w:t>
      </w:r>
      <w:proofErr w:type="spellEnd"/>
      <w:r>
        <w:t xml:space="preserve"> района по состоянию на 1.01.2017 года осуществляют свою деятельность  250   предприятия и организации  различных форм собственности в различных сферах деятельности (на 1.01.201</w:t>
      </w:r>
      <w:r w:rsidR="003B6750">
        <w:t>6</w:t>
      </w:r>
      <w:r>
        <w:t xml:space="preserve"> года – </w:t>
      </w:r>
      <w:r w:rsidR="003B6750">
        <w:t>264</w:t>
      </w:r>
      <w:r>
        <w:t xml:space="preserve">) . Экономическую основу </w:t>
      </w:r>
      <w:proofErr w:type="spellStart"/>
      <w:r>
        <w:t>Погарского</w:t>
      </w:r>
      <w:proofErr w:type="spellEnd"/>
      <w:r>
        <w:t xml:space="preserve"> района составляют предприятия промышленности, сельского хозяйства и предприятия сферы обслуживания.</w:t>
      </w:r>
    </w:p>
    <w:p w:rsidR="006D50BB" w:rsidRDefault="006D50BB" w:rsidP="003B6750">
      <w:pPr>
        <w:ind w:firstLine="708"/>
        <w:jc w:val="both"/>
      </w:pPr>
      <w:r>
        <w:t>За 201</w:t>
      </w:r>
      <w:r w:rsidR="003B6750">
        <w:t>6</w:t>
      </w:r>
      <w:r>
        <w:t xml:space="preserve"> год оборот организаций по всем видам экономической деятельности по крупным и средним предприятиям составил </w:t>
      </w:r>
      <w:r w:rsidR="00DA090F">
        <w:t>3039,0</w:t>
      </w:r>
      <w:r>
        <w:t xml:space="preserve"> млн. руб. или 9</w:t>
      </w:r>
      <w:r w:rsidR="00DA090F">
        <w:t>5,1</w:t>
      </w:r>
      <w:r>
        <w:t>% к уровню 201</w:t>
      </w:r>
      <w:r w:rsidR="00DA090F">
        <w:t>5</w:t>
      </w:r>
      <w:r>
        <w:t xml:space="preserve"> года.</w:t>
      </w:r>
    </w:p>
    <w:p w:rsidR="00024D1C" w:rsidRDefault="00024D1C" w:rsidP="003B6750">
      <w:pPr>
        <w:ind w:firstLine="708"/>
        <w:jc w:val="both"/>
      </w:pPr>
      <w:r>
        <w:t>Объем отгруженной продукции собственного производства, выполнено работ и услуг собственными силами предприятий по всем видам экономической деятельности за отчетный период составил 1551,9 млн. руб. или 96,1% к 2015 году.</w:t>
      </w:r>
    </w:p>
    <w:p w:rsidR="006D50BB" w:rsidRDefault="006D50BB" w:rsidP="006D50BB">
      <w:pPr>
        <w:rPr>
          <w:b/>
        </w:rPr>
      </w:pPr>
      <w:r>
        <w:rPr>
          <w:b/>
        </w:rPr>
        <w:t>Промышленность</w:t>
      </w:r>
    </w:p>
    <w:p w:rsidR="006D50BB" w:rsidRDefault="006D50BB" w:rsidP="006D50BB">
      <w:pPr>
        <w:ind w:firstLine="708"/>
        <w:jc w:val="both"/>
      </w:pPr>
      <w:r>
        <w:t xml:space="preserve">Обрабатывающие производства, на долю которых приходится </w:t>
      </w:r>
      <w:r w:rsidR="00024D1C">
        <w:t>около 80 %</w:t>
      </w:r>
      <w:r>
        <w:t xml:space="preserve"> отгруженной продукции, определяют специфику и значимость промышленности  для экономики района.           </w:t>
      </w:r>
    </w:p>
    <w:p w:rsidR="00024D1C" w:rsidRDefault="00024D1C" w:rsidP="006D50BB">
      <w:pPr>
        <w:ind w:firstLine="708"/>
        <w:jc w:val="both"/>
      </w:pPr>
      <w:r>
        <w:t xml:space="preserve">Объем отгруженных товаров собственного производства, выполненных работ и услуг собственными силами по крупным и средним предприятиям обрабатывающих производств в действующих ценах </w:t>
      </w:r>
      <w:r w:rsidR="00BA3AA2">
        <w:t xml:space="preserve">увеличился </w:t>
      </w:r>
      <w:r>
        <w:t xml:space="preserve"> к аналогичному периоду 201</w:t>
      </w:r>
      <w:r w:rsidR="00BA3AA2">
        <w:t>5</w:t>
      </w:r>
      <w:r>
        <w:t xml:space="preserve"> года на </w:t>
      </w:r>
      <w:r w:rsidR="00BA3AA2">
        <w:t>4,2</w:t>
      </w:r>
      <w:r>
        <w:t xml:space="preserve"> %   и за  январь-декабрь 201</w:t>
      </w:r>
      <w:r w:rsidR="00BA3AA2">
        <w:t>6</w:t>
      </w:r>
      <w:r>
        <w:t xml:space="preserve"> года составил </w:t>
      </w:r>
      <w:r w:rsidR="00BA3AA2">
        <w:t>1199,2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D50BB" w:rsidRDefault="006D50BB" w:rsidP="006D50BB">
      <w:pPr>
        <w:ind w:firstLine="708"/>
        <w:jc w:val="both"/>
      </w:pPr>
      <w:r>
        <w:t>Ведущими предприятиями района являются ОАО «</w:t>
      </w:r>
      <w:proofErr w:type="spellStart"/>
      <w:r>
        <w:t>Погарская</w:t>
      </w:r>
      <w:proofErr w:type="spellEnd"/>
      <w:r>
        <w:t xml:space="preserve"> сигаретно-сигарная фабрика»  и  ЗАО «</w:t>
      </w:r>
      <w:proofErr w:type="spellStart"/>
      <w:r>
        <w:t>Погарская</w:t>
      </w:r>
      <w:proofErr w:type="spellEnd"/>
      <w:r>
        <w:t xml:space="preserve"> картофельная фабрика».</w:t>
      </w:r>
    </w:p>
    <w:p w:rsidR="006D50BB" w:rsidRDefault="006D50BB" w:rsidP="006D50BB">
      <w:pPr>
        <w:jc w:val="both"/>
      </w:pPr>
      <w:r>
        <w:t xml:space="preserve"> </w:t>
      </w:r>
      <w:r>
        <w:tab/>
        <w:t>ОАО «</w:t>
      </w:r>
      <w:proofErr w:type="spellStart"/>
      <w:r>
        <w:t>Погарская</w:t>
      </w:r>
      <w:proofErr w:type="spellEnd"/>
      <w:r>
        <w:t xml:space="preserve"> ССФ» - объем отгруженной продукции за 201</w:t>
      </w:r>
      <w:r w:rsidR="007D361C">
        <w:t>6</w:t>
      </w:r>
      <w:r>
        <w:t xml:space="preserve"> год сложился в сумме </w:t>
      </w:r>
      <w:r w:rsidR="007D361C">
        <w:t>349,5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="007D361C">
        <w:t>53,2</w:t>
      </w:r>
      <w:r>
        <w:t xml:space="preserve"> % к уровню 201</w:t>
      </w:r>
      <w:r w:rsidR="007D361C">
        <w:t>5</w:t>
      </w:r>
      <w:r>
        <w:t xml:space="preserve"> года). В условиях ужесточения законодательства о запрете курения, а также увеличения налоговой нагрузки в связи с повышением акцизов на табачную продукцию, предприятию приходится не совсем просто сохранять позиции градообразующего. Выпуск продукции  в натуральном выражении  по основным видам составил: папиросы и сигареты  </w:t>
      </w:r>
      <w:r w:rsidR="007D361C">
        <w:t>325,0</w:t>
      </w:r>
      <w:r>
        <w:t xml:space="preserve">  млн. штук (</w:t>
      </w:r>
      <w:r w:rsidR="007D361C">
        <w:t>40,1</w:t>
      </w:r>
      <w:r>
        <w:t xml:space="preserve"> % к 201</w:t>
      </w:r>
      <w:r w:rsidR="007D361C">
        <w:t>5</w:t>
      </w:r>
      <w:r>
        <w:t xml:space="preserve"> году), табаки курительные </w:t>
      </w:r>
      <w:r w:rsidR="007D361C">
        <w:t>67688</w:t>
      </w:r>
      <w:r>
        <w:t xml:space="preserve"> кг </w:t>
      </w:r>
      <w:proofErr w:type="gramStart"/>
      <w:r>
        <w:t xml:space="preserve">( </w:t>
      </w:r>
      <w:proofErr w:type="gramEnd"/>
      <w:r>
        <w:t>9</w:t>
      </w:r>
      <w:r w:rsidR="007D361C">
        <w:t>7,4</w:t>
      </w:r>
      <w:r>
        <w:t xml:space="preserve"> % к 201</w:t>
      </w:r>
      <w:r w:rsidR="007D361C">
        <w:t>5</w:t>
      </w:r>
      <w:r>
        <w:t xml:space="preserve"> году). Численность работающих  в 201</w:t>
      </w:r>
      <w:r w:rsidR="007D361C">
        <w:t>6</w:t>
      </w:r>
      <w:r>
        <w:t xml:space="preserve"> году составила </w:t>
      </w:r>
      <w:r w:rsidR="007D361C">
        <w:t>328</w:t>
      </w:r>
      <w:r>
        <w:t xml:space="preserve"> человек, что на </w:t>
      </w:r>
      <w:r w:rsidR="007D361C">
        <w:t xml:space="preserve">13 </w:t>
      </w:r>
      <w:r>
        <w:t xml:space="preserve">% </w:t>
      </w:r>
      <w:r w:rsidR="007D361C">
        <w:t>больше</w:t>
      </w:r>
      <w:r>
        <w:t xml:space="preserve"> числа занятых в 201</w:t>
      </w:r>
      <w:r w:rsidR="007D361C">
        <w:t>5</w:t>
      </w:r>
      <w:r>
        <w:t xml:space="preserve"> году. Средняя заработная плата за 201</w:t>
      </w:r>
      <w:r w:rsidR="007D361C">
        <w:t>6</w:t>
      </w:r>
      <w:r>
        <w:t xml:space="preserve"> год сложилась в сумме </w:t>
      </w:r>
      <w:r w:rsidR="007D361C">
        <w:t>21885</w:t>
      </w:r>
      <w:r>
        <w:t xml:space="preserve"> руб. в месяц с ростом к уровню прошлого года </w:t>
      </w:r>
      <w:r w:rsidR="007D361C">
        <w:t>5,1</w:t>
      </w:r>
      <w:r>
        <w:t xml:space="preserve">%. Помимо основного вида деятельности, предприятие  осуществляет деятельность  еще по двенадцати неосновным направлениям, в том числе и прибыльной  на сегодня торговле. В местный бюджет поступило </w:t>
      </w:r>
      <w:r w:rsidR="007D361C">
        <w:t>11,1</w:t>
      </w:r>
      <w:r>
        <w:t xml:space="preserve"> млн. руб. налогов от деятельности предприятия (в другие  бюджеты </w:t>
      </w:r>
      <w:r w:rsidR="007D361C">
        <w:t>–</w:t>
      </w:r>
      <w:r>
        <w:t xml:space="preserve"> </w:t>
      </w:r>
      <w:r w:rsidR="007D361C">
        <w:t>1486,7</w:t>
      </w:r>
      <w:r>
        <w:t xml:space="preserve"> млн. </w:t>
      </w:r>
      <w:proofErr w:type="spellStart"/>
      <w:r>
        <w:t>руб</w:t>
      </w:r>
      <w:proofErr w:type="spellEnd"/>
      <w:r>
        <w:t>).</w:t>
      </w:r>
    </w:p>
    <w:p w:rsidR="006D50BB" w:rsidRDefault="006D50BB" w:rsidP="006D50BB">
      <w:pPr>
        <w:ind w:firstLine="708"/>
        <w:jc w:val="both"/>
      </w:pPr>
      <w:r>
        <w:t>Объем отгруженной продукции на  ЗАО «</w:t>
      </w:r>
      <w:proofErr w:type="spellStart"/>
      <w:r>
        <w:t>Погарская</w:t>
      </w:r>
      <w:proofErr w:type="spellEnd"/>
      <w:r>
        <w:t xml:space="preserve"> картофельная фабрика» за 20</w:t>
      </w:r>
      <w:r w:rsidR="0087744B">
        <w:t>16</w:t>
      </w:r>
      <w:r>
        <w:t xml:space="preserve"> год составил </w:t>
      </w:r>
      <w:r w:rsidR="0087744B">
        <w:t>273,3</w:t>
      </w:r>
      <w:r>
        <w:t xml:space="preserve"> млн. руб. (</w:t>
      </w:r>
      <w:r w:rsidR="0087744B">
        <w:t>117,2</w:t>
      </w:r>
      <w:r>
        <w:t>% к уровню 201</w:t>
      </w:r>
      <w:r w:rsidR="0087744B">
        <w:t>5</w:t>
      </w:r>
      <w:r>
        <w:t xml:space="preserve"> года), выпуск продукции в натуральном измерении – картофельного пюре в хлопьях </w:t>
      </w:r>
      <w:r w:rsidR="0087744B">
        <w:t xml:space="preserve">уменьшился по сравнению с отчетным годом на 14,6 % и составил </w:t>
      </w:r>
      <w:r>
        <w:t xml:space="preserve"> </w:t>
      </w:r>
      <w:r w:rsidR="0087744B">
        <w:t>4527</w:t>
      </w:r>
      <w:r>
        <w:t xml:space="preserve"> тонн. Вложения собственных средств на модернизацию и реконструкцию главного производственного корпуса и картофелехранилища сложились в сумме  </w:t>
      </w:r>
      <w:r w:rsidR="0019073D">
        <w:t>21,8</w:t>
      </w:r>
      <w:r>
        <w:t xml:space="preserve"> млн. рублей. Среднесписочная численность занятых на производстве за 201</w:t>
      </w:r>
      <w:r w:rsidR="0019073D">
        <w:t>6</w:t>
      </w:r>
      <w:r>
        <w:t xml:space="preserve"> год -13</w:t>
      </w:r>
      <w:r w:rsidR="0019073D">
        <w:t>2</w:t>
      </w:r>
      <w:r>
        <w:t xml:space="preserve"> человек, средняя заработная плата по предприятию сложилась в размере  </w:t>
      </w:r>
      <w:r w:rsidR="0019073D">
        <w:t>17614</w:t>
      </w:r>
      <w:r>
        <w:t xml:space="preserve"> руб. в месяц (</w:t>
      </w:r>
      <w:r w:rsidR="0019073D">
        <w:t xml:space="preserve">114,2 </w:t>
      </w:r>
      <w:r>
        <w:t xml:space="preserve"> % к 201</w:t>
      </w:r>
      <w:r w:rsidR="0019073D">
        <w:t>5</w:t>
      </w:r>
      <w:r>
        <w:t xml:space="preserve"> году). В местный бюджет за 201</w:t>
      </w:r>
      <w:r w:rsidR="0019073D">
        <w:t>6</w:t>
      </w:r>
      <w:r>
        <w:t xml:space="preserve"> год уплачено </w:t>
      </w:r>
      <w:r w:rsidR="0019073D">
        <w:t>696,0</w:t>
      </w:r>
      <w:r>
        <w:t xml:space="preserve"> тыс. руб.</w:t>
      </w:r>
    </w:p>
    <w:p w:rsidR="006D50BB" w:rsidRDefault="006D50BB" w:rsidP="006D50BB">
      <w:pPr>
        <w:ind w:firstLine="708"/>
        <w:jc w:val="both"/>
      </w:pPr>
      <w:r>
        <w:t>Н</w:t>
      </w:r>
      <w:proofErr w:type="gramStart"/>
      <w:r>
        <w:t>а ООО</w:t>
      </w:r>
      <w:proofErr w:type="gramEnd"/>
      <w:r>
        <w:t xml:space="preserve"> «Молоко» трудится </w:t>
      </w:r>
      <w:r w:rsidR="00A305B8">
        <w:t>179</w:t>
      </w:r>
      <w:r>
        <w:t xml:space="preserve"> человека, объем отгруженной продукции за 201</w:t>
      </w:r>
      <w:r w:rsidR="00A305B8">
        <w:t>6</w:t>
      </w:r>
      <w:r>
        <w:t xml:space="preserve"> год сложился в сумме </w:t>
      </w:r>
      <w:r w:rsidR="00A305B8">
        <w:t xml:space="preserve">275,4 </w:t>
      </w:r>
      <w:r>
        <w:t xml:space="preserve">тыс. </w:t>
      </w:r>
      <w:proofErr w:type="spellStart"/>
      <w:r>
        <w:t>руб</w:t>
      </w:r>
      <w:proofErr w:type="spellEnd"/>
      <w:r>
        <w:t xml:space="preserve">, </w:t>
      </w:r>
      <w:r w:rsidR="00A305B8">
        <w:t xml:space="preserve">с ростом к 2015 году 35,8%, </w:t>
      </w:r>
      <w:r>
        <w:t xml:space="preserve"> выпущено в </w:t>
      </w:r>
      <w:r>
        <w:lastRenderedPageBreak/>
        <w:t xml:space="preserve">натуральном выражении ЗЦМ и сухого молока </w:t>
      </w:r>
      <w:r w:rsidR="00A305B8">
        <w:t>14419</w:t>
      </w:r>
      <w:r>
        <w:t xml:space="preserve"> тонн (</w:t>
      </w:r>
      <w:r w:rsidR="00A305B8">
        <w:t>83,1</w:t>
      </w:r>
      <w:r>
        <w:t>% к уровню 201</w:t>
      </w:r>
      <w:r w:rsidR="00A305B8">
        <w:t>5</w:t>
      </w:r>
      <w:r>
        <w:t xml:space="preserve"> года). Снижение показателей объема производства и отгрузки объясняется переходом предприятия на работу с давальческим сырьем (переработали в готовую продукцию и вернули).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Сельское хозяйство</w:t>
      </w:r>
    </w:p>
    <w:p w:rsidR="006D50BB" w:rsidRDefault="006D50BB" w:rsidP="006D50BB">
      <w:pPr>
        <w:ind w:firstLine="708"/>
        <w:jc w:val="both"/>
      </w:pPr>
      <w:r>
        <w:t xml:space="preserve">Сельскохозяйственным  производством на территории </w:t>
      </w:r>
      <w:proofErr w:type="spellStart"/>
      <w:r>
        <w:t>Погарского</w:t>
      </w:r>
      <w:proofErr w:type="spellEnd"/>
      <w:r>
        <w:t xml:space="preserve">  района по состоянию на 1 января 201</w:t>
      </w:r>
      <w:r w:rsidR="00EB6760">
        <w:t>7</w:t>
      </w:r>
      <w:r>
        <w:t xml:space="preserve"> года занимаются 1</w:t>
      </w:r>
      <w:r w:rsidR="00131178">
        <w:t>6</w:t>
      </w:r>
      <w:r>
        <w:t xml:space="preserve"> с/х предприятий, </w:t>
      </w:r>
      <w:r w:rsidRPr="00131178">
        <w:t>2</w:t>
      </w:r>
      <w:r w:rsidR="00131178">
        <w:t>6</w:t>
      </w:r>
      <w:r>
        <w:t xml:space="preserve"> крестьянско-фермерских хозяйств  и </w:t>
      </w:r>
      <w:r w:rsidRPr="00131178">
        <w:t>80</w:t>
      </w:r>
      <w:r w:rsidR="00131178">
        <w:t>52</w:t>
      </w:r>
      <w:r>
        <w:t xml:space="preserve"> личных подсобных хозяйства. </w:t>
      </w:r>
    </w:p>
    <w:p w:rsidR="006D50BB" w:rsidRDefault="006D50BB" w:rsidP="006D50BB">
      <w:pPr>
        <w:ind w:firstLine="708"/>
        <w:jc w:val="both"/>
      </w:pPr>
      <w:r>
        <w:t>В этой отрасли занято 53</w:t>
      </w:r>
      <w:r w:rsidR="00EB6760">
        <w:t>8</w:t>
      </w:r>
      <w:r>
        <w:t xml:space="preserve"> человек, средняя заработная плата за 201</w:t>
      </w:r>
      <w:r w:rsidR="00EB6760">
        <w:t>6</w:t>
      </w:r>
      <w:r>
        <w:t xml:space="preserve"> год сложилась в сумме </w:t>
      </w:r>
      <w:r w:rsidRPr="00B928E3">
        <w:t>15</w:t>
      </w:r>
      <w:r w:rsidR="00B928E3">
        <w:t>795</w:t>
      </w:r>
      <w:r>
        <w:t xml:space="preserve"> рублей с ростом к уровню прошлого года </w:t>
      </w:r>
      <w:r w:rsidR="00B928E3">
        <w:t>2,3</w:t>
      </w:r>
      <w:r>
        <w:t xml:space="preserve">%. </w:t>
      </w:r>
    </w:p>
    <w:p w:rsidR="006D50BB" w:rsidRDefault="006D50BB" w:rsidP="006D50BB">
      <w:pPr>
        <w:ind w:firstLine="708"/>
        <w:jc w:val="both"/>
      </w:pPr>
      <w:r>
        <w:t xml:space="preserve">По результатам работы за </w:t>
      </w:r>
      <w:r w:rsidR="00AF5C8E">
        <w:t>201</w:t>
      </w:r>
      <w:r w:rsidR="003443F6">
        <w:t>6</w:t>
      </w:r>
      <w:r w:rsidR="00AF5C8E">
        <w:t xml:space="preserve">  год </w:t>
      </w:r>
      <w:r>
        <w:t>положительный финансовый результат получили 1</w:t>
      </w:r>
      <w:r w:rsidR="003443F6">
        <w:t>6   предприятий</w:t>
      </w:r>
      <w:r>
        <w:t xml:space="preserve"> различной формы собственности, итоговая прибыль по сельхозпредприятиям района сложилась в сумме </w:t>
      </w:r>
      <w:r w:rsidR="003443F6">
        <w:t>25,0</w:t>
      </w:r>
      <w:r>
        <w:t xml:space="preserve"> млн. руб.</w:t>
      </w:r>
    </w:p>
    <w:p w:rsidR="006D50BB" w:rsidRDefault="006D50BB" w:rsidP="006D50BB">
      <w:pPr>
        <w:ind w:firstLine="708"/>
        <w:jc w:val="both"/>
      </w:pPr>
      <w:r>
        <w:t>Посевные площади всех сельскохозяйственных культур по всем категориям хозяйств в 201</w:t>
      </w:r>
      <w:r w:rsidR="00FE03C1">
        <w:t>6</w:t>
      </w:r>
      <w:r>
        <w:t xml:space="preserve"> году  составили 4</w:t>
      </w:r>
      <w:r w:rsidR="00FE03C1">
        <w:t>9113</w:t>
      </w:r>
      <w:r>
        <w:t xml:space="preserve"> га, или </w:t>
      </w:r>
      <w:r w:rsidR="00FE03C1">
        <w:t>105,5</w:t>
      </w:r>
      <w:r>
        <w:t>% к 201</w:t>
      </w:r>
      <w:r w:rsidR="00FE03C1">
        <w:t>5 году, в</w:t>
      </w:r>
      <w:r>
        <w:t xml:space="preserve"> разрезе хозяйств  посевные площади по КФХ </w:t>
      </w:r>
      <w:r w:rsidR="00FE03C1">
        <w:t>увеличились в 1,6 раз.</w:t>
      </w:r>
    </w:p>
    <w:p w:rsidR="006D50BB" w:rsidRDefault="006D50BB" w:rsidP="006D50BB">
      <w:pPr>
        <w:ind w:firstLine="708"/>
        <w:jc w:val="both"/>
      </w:pPr>
      <w:r>
        <w:rPr>
          <w:noProof/>
        </w:rPr>
        <w:drawing>
          <wp:inline distT="0" distB="0" distL="0" distR="0">
            <wp:extent cx="5287645" cy="1820545"/>
            <wp:effectExtent l="0" t="0" r="2730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50BB" w:rsidRDefault="006D50BB" w:rsidP="006D50BB">
      <w:pPr>
        <w:ind w:firstLine="708"/>
        <w:jc w:val="both"/>
      </w:pPr>
      <w:proofErr w:type="spellStart"/>
      <w:r>
        <w:t>Сельхозтоваропроизводителями</w:t>
      </w:r>
      <w:proofErr w:type="spellEnd"/>
      <w:r>
        <w:t xml:space="preserve"> всех форм собственности за 201</w:t>
      </w:r>
      <w:r w:rsidR="008A5B07">
        <w:t>6</w:t>
      </w:r>
      <w:r>
        <w:t xml:space="preserve"> год собрано зерна (в первоначально-оприходованном весе) </w:t>
      </w:r>
      <w:r w:rsidR="008A5B07">
        <w:t>69256</w:t>
      </w:r>
      <w:r>
        <w:t xml:space="preserve"> тонн (</w:t>
      </w:r>
      <w:r w:rsidR="008A5B07">
        <w:t>153</w:t>
      </w:r>
      <w:r>
        <w:t>% к 201</w:t>
      </w:r>
      <w:r w:rsidR="008A5B07">
        <w:t>5</w:t>
      </w:r>
      <w:r>
        <w:t xml:space="preserve"> году) при средней урожайности  </w:t>
      </w:r>
      <w:r w:rsidR="008A5B07">
        <w:t>40</w:t>
      </w:r>
      <w:r>
        <w:t xml:space="preserve">  ц/га (</w:t>
      </w:r>
      <w:r w:rsidR="008A5B07">
        <w:t xml:space="preserve">128,2 </w:t>
      </w:r>
      <w:r>
        <w:t>% к  201</w:t>
      </w:r>
      <w:r w:rsidR="008A5B07">
        <w:t>5</w:t>
      </w:r>
      <w:r>
        <w:t xml:space="preserve"> году), картофеля - </w:t>
      </w:r>
      <w:r w:rsidR="008A5B07">
        <w:t>124048</w:t>
      </w:r>
      <w:r>
        <w:t xml:space="preserve"> тонн (на </w:t>
      </w:r>
      <w:r w:rsidR="00EF4509">
        <w:t>8</w:t>
      </w:r>
      <w:r>
        <w:t xml:space="preserve">%  </w:t>
      </w:r>
      <w:r w:rsidR="00EF4509">
        <w:t>меньше</w:t>
      </w:r>
      <w:r>
        <w:t xml:space="preserve">  201</w:t>
      </w:r>
      <w:r w:rsidR="00EF4509">
        <w:t>5</w:t>
      </w:r>
      <w:r>
        <w:t xml:space="preserve"> года) при урожайности </w:t>
      </w:r>
      <w:r w:rsidR="00EF4509">
        <w:t>272</w:t>
      </w:r>
      <w:r>
        <w:t xml:space="preserve"> ц/га (</w:t>
      </w:r>
      <w:proofErr w:type="gramStart"/>
      <w:r>
        <w:t>на</w:t>
      </w:r>
      <w:proofErr w:type="gramEnd"/>
      <w:r>
        <w:t xml:space="preserve"> </w:t>
      </w:r>
      <w:r w:rsidR="00EF4509">
        <w:t>1,5</w:t>
      </w:r>
      <w:r>
        <w:t xml:space="preserve"> % выше 201</w:t>
      </w:r>
      <w:r w:rsidR="00EF4509">
        <w:t xml:space="preserve">5 года). Сельскохозяйственные предприятия района собрали зерна (в первоначально-оприходованном весе) 41600 тонн (145,4% к 2015 году) с урожайностью </w:t>
      </w:r>
      <w:r w:rsidR="000E2435">
        <w:t>35,6</w:t>
      </w:r>
      <w:r w:rsidR="00EF4509">
        <w:t xml:space="preserve"> ц/га, картофеля </w:t>
      </w:r>
      <w:r w:rsidR="00861AE5">
        <w:t>75040 тонн (</w:t>
      </w:r>
      <w:r w:rsidR="000E2435">
        <w:t>100,9% к 2015 году) при урожайности 325 ц/га.</w:t>
      </w:r>
    </w:p>
    <w:p w:rsidR="006D50BB" w:rsidRDefault="006D50BB" w:rsidP="006D50BB">
      <w:pPr>
        <w:ind w:firstLine="708"/>
        <w:jc w:val="both"/>
      </w:pPr>
      <w:r>
        <w:t>По категориям хозяйств валовой сбор продукции растениеводства в 20</w:t>
      </w:r>
      <w:r w:rsidR="00861AE5">
        <w:t xml:space="preserve">16 </w:t>
      </w:r>
      <w:r>
        <w:t xml:space="preserve">году выглядит следующим образом:                                                    </w:t>
      </w:r>
    </w:p>
    <w:p w:rsidR="006D50BB" w:rsidRDefault="006D50BB" w:rsidP="006D50BB">
      <w:pPr>
        <w:jc w:val="both"/>
      </w:pPr>
      <w:r>
        <w:rPr>
          <w:noProof/>
        </w:rPr>
        <w:drawing>
          <wp:inline distT="0" distB="0" distL="0" distR="0">
            <wp:extent cx="2727325" cy="155829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0522" cy="1582310"/>
            <wp:effectExtent l="0" t="0" r="127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50BB" w:rsidRDefault="006D50BB" w:rsidP="006D50BB">
      <w:pPr>
        <w:ind w:firstLine="708"/>
        <w:jc w:val="both"/>
      </w:pPr>
      <w:r>
        <w:t>По статистическим данным произведено за 201</w:t>
      </w:r>
      <w:r w:rsidR="005616B3">
        <w:t>6</w:t>
      </w:r>
      <w:r>
        <w:t xml:space="preserve"> год хозяйствами всех форм собственности мяса скота и птицы (в живой массе) </w:t>
      </w:r>
      <w:r w:rsidR="005616B3">
        <w:t>2319 тонн (99,1 % к 2015</w:t>
      </w:r>
      <w:r>
        <w:t xml:space="preserve"> году), молока -</w:t>
      </w:r>
      <w:r w:rsidR="005616B3">
        <w:t>12873</w:t>
      </w:r>
      <w:r>
        <w:t xml:space="preserve"> тонны (</w:t>
      </w:r>
      <w:r w:rsidR="005616B3">
        <w:t>90</w:t>
      </w:r>
      <w:r>
        <w:t xml:space="preserve"> %), яиц 76</w:t>
      </w:r>
      <w:r w:rsidR="005616B3">
        <w:t>58</w:t>
      </w:r>
      <w:r>
        <w:t>тыс</w:t>
      </w:r>
      <w:proofErr w:type="gramStart"/>
      <w:r>
        <w:t>.ш</w:t>
      </w:r>
      <w:proofErr w:type="gramEnd"/>
      <w:r>
        <w:t>тук (9</w:t>
      </w:r>
      <w:r w:rsidR="005616B3">
        <w:t>9,6% к 2015</w:t>
      </w:r>
      <w:r>
        <w:t xml:space="preserve"> году).</w:t>
      </w:r>
    </w:p>
    <w:p w:rsidR="006D50BB" w:rsidRDefault="006D50BB" w:rsidP="006D50BB">
      <w:pPr>
        <w:ind w:firstLine="708"/>
        <w:jc w:val="both"/>
      </w:pPr>
      <w:r>
        <w:t>По категориям хозяй</w:t>
      </w:r>
      <w:proofErr w:type="gramStart"/>
      <w:r>
        <w:t>ств пр</w:t>
      </w:r>
      <w:proofErr w:type="gramEnd"/>
      <w:r>
        <w:t>оизводство мяса  сложилось следующим образом:</w:t>
      </w:r>
    </w:p>
    <w:p w:rsidR="006D50BB" w:rsidRDefault="006D50BB" w:rsidP="006D50BB">
      <w:pPr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192395" cy="2059305"/>
            <wp:effectExtent l="0" t="0" r="2730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50BB" w:rsidRDefault="006D50BB" w:rsidP="006D50BB">
      <w:pPr>
        <w:ind w:firstLine="708"/>
        <w:jc w:val="both"/>
      </w:pPr>
      <w:r>
        <w:t>Основным поставщиком мяса  скота и птицы  (7</w:t>
      </w:r>
      <w:r w:rsidR="00691435">
        <w:t>2,1</w:t>
      </w:r>
      <w:r>
        <w:t xml:space="preserve"> %) остаются ЛПХ, молока - сельскохозяйственные организации, на их долю приходится  около </w:t>
      </w:r>
      <w:r w:rsidR="00691435">
        <w:t>50,6</w:t>
      </w:r>
      <w:r>
        <w:t>% тонн молока.</w:t>
      </w:r>
    </w:p>
    <w:p w:rsidR="006D50BB" w:rsidRDefault="006D50BB" w:rsidP="006D50BB">
      <w:pPr>
        <w:ind w:firstLine="708"/>
        <w:jc w:val="both"/>
      </w:pPr>
      <w:r>
        <w:t>Валовое производство молока в сельскохозяйственных предприятиях за 201</w:t>
      </w:r>
      <w:r w:rsidR="00934AB5">
        <w:t>6</w:t>
      </w:r>
      <w:r>
        <w:t xml:space="preserve"> год составило </w:t>
      </w:r>
      <w:r w:rsidR="00934AB5">
        <w:t>6519</w:t>
      </w:r>
      <w:r>
        <w:t xml:space="preserve"> тонн, что </w:t>
      </w:r>
      <w:r w:rsidR="00934AB5">
        <w:t xml:space="preserve">на 18,6% </w:t>
      </w:r>
      <w:r>
        <w:t xml:space="preserve"> меньше уровня прошлого года.</w:t>
      </w:r>
    </w:p>
    <w:p w:rsidR="006D50BB" w:rsidRDefault="006D50BB" w:rsidP="006D50BB">
      <w:pPr>
        <w:jc w:val="both"/>
      </w:pPr>
      <w:r>
        <w:tab/>
      </w:r>
      <w:r>
        <w:rPr>
          <w:noProof/>
        </w:rPr>
        <w:drawing>
          <wp:inline distT="0" distB="0" distL="0" distR="0">
            <wp:extent cx="5231959" cy="2377440"/>
            <wp:effectExtent l="0" t="0" r="698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50BB" w:rsidRDefault="006D50BB" w:rsidP="006D50BB">
      <w:pPr>
        <w:ind w:firstLine="708"/>
        <w:jc w:val="both"/>
      </w:pPr>
      <w:r>
        <w:t>Поголовье КРС по всем  категориям хозяйств на 1.01.201</w:t>
      </w:r>
      <w:r w:rsidR="00691435">
        <w:t>7</w:t>
      </w:r>
      <w:r>
        <w:t xml:space="preserve"> года составило </w:t>
      </w:r>
      <w:r w:rsidR="00AF3380">
        <w:t xml:space="preserve">20448 </w:t>
      </w:r>
      <w:r>
        <w:t>голов  (</w:t>
      </w:r>
      <w:r w:rsidR="00AF3380">
        <w:t>89,1</w:t>
      </w:r>
      <w:r>
        <w:t>5% к 201</w:t>
      </w:r>
      <w:r w:rsidR="00AF3380">
        <w:t>5</w:t>
      </w:r>
      <w:r>
        <w:t xml:space="preserve"> году), в том числе коров 113</w:t>
      </w:r>
      <w:r w:rsidR="00AF3380">
        <w:t>88</w:t>
      </w:r>
      <w:r>
        <w:t xml:space="preserve"> (</w:t>
      </w:r>
      <w:r w:rsidR="00AF3380">
        <w:t>99,6</w:t>
      </w:r>
      <w:r>
        <w:t>%  к 201</w:t>
      </w:r>
      <w:r w:rsidR="00AF3380">
        <w:t>5</w:t>
      </w:r>
      <w:r>
        <w:t xml:space="preserve">  году). </w:t>
      </w:r>
    </w:p>
    <w:p w:rsidR="006D50BB" w:rsidRDefault="006D50BB" w:rsidP="006D50BB">
      <w:pPr>
        <w:ind w:firstLine="708"/>
        <w:jc w:val="both"/>
      </w:pPr>
      <w:r>
        <w:t>Предприятиями агропромышленного комплекса в разрезе всех программ в 201</w:t>
      </w:r>
      <w:r w:rsidR="00EA5FA5">
        <w:t>6</w:t>
      </w:r>
      <w:r>
        <w:t xml:space="preserve"> году было получено из бюджетов всех уровней </w:t>
      </w:r>
      <w:r w:rsidR="00EA5FA5">
        <w:t>42,0</w:t>
      </w:r>
      <w:r>
        <w:t xml:space="preserve"> млн. руб. дотаций (</w:t>
      </w:r>
      <w:r w:rsidR="00EA5FA5">
        <w:t>101,7</w:t>
      </w:r>
      <w:r>
        <w:t>% к 201</w:t>
      </w:r>
      <w:r w:rsidR="00EA5FA5">
        <w:t>5</w:t>
      </w:r>
      <w:r>
        <w:t xml:space="preserve"> году), в том числе из средств федерального бюджета  </w:t>
      </w:r>
      <w:r w:rsidR="00EA5FA5">
        <w:t>33,9</w:t>
      </w:r>
      <w:r>
        <w:t xml:space="preserve"> млн. руб., областного –</w:t>
      </w:r>
      <w:r w:rsidR="00EA5FA5">
        <w:t>6,9</w:t>
      </w:r>
      <w:r>
        <w:t xml:space="preserve"> млн. </w:t>
      </w:r>
      <w:proofErr w:type="spellStart"/>
      <w:r>
        <w:t>руб</w:t>
      </w:r>
      <w:proofErr w:type="spellEnd"/>
      <w:r w:rsidR="00EA5FA5">
        <w:t>, местного бюджета – 1,2 млн. руб.</w:t>
      </w:r>
      <w:r>
        <w:t xml:space="preserve"> </w:t>
      </w:r>
    </w:p>
    <w:p w:rsidR="006D50BB" w:rsidRDefault="006D50BB" w:rsidP="00D5748E">
      <w:pPr>
        <w:ind w:firstLine="708"/>
        <w:jc w:val="both"/>
      </w:pPr>
      <w:r w:rsidRPr="00D5748E">
        <w:t xml:space="preserve">На протяжении ряда лет района принимают участие в конкурсах по </w:t>
      </w:r>
      <w:proofErr w:type="spellStart"/>
      <w:r w:rsidRPr="00D5748E">
        <w:t>грантовой</w:t>
      </w:r>
      <w:proofErr w:type="spellEnd"/>
      <w:r w:rsidRPr="00D5748E">
        <w:t xml:space="preserve">  поддержке на развитие начинающих фермеров. В 201</w:t>
      </w:r>
      <w:r w:rsidR="00B428D4" w:rsidRPr="00D5748E">
        <w:t>6</w:t>
      </w:r>
      <w:r w:rsidRPr="00D5748E">
        <w:t xml:space="preserve"> году  обладателями Гранта стали </w:t>
      </w:r>
      <w:r w:rsidR="00B428D4" w:rsidRPr="00D5748E">
        <w:t>2</w:t>
      </w:r>
      <w:r w:rsidRPr="00D5748E">
        <w:t xml:space="preserve">КФХ, которым было выделено по </w:t>
      </w:r>
      <w:r w:rsidR="00D5748E" w:rsidRPr="00D5748E">
        <w:t>652,0 тыс.</w:t>
      </w:r>
      <w:r w:rsidRPr="00D5748E">
        <w:t xml:space="preserve"> рублей на создание и развитие КФХ. </w:t>
      </w:r>
    </w:p>
    <w:p w:rsidR="006D50BB" w:rsidRDefault="006D50BB" w:rsidP="006D50BB">
      <w:pPr>
        <w:jc w:val="both"/>
      </w:pPr>
      <w:proofErr w:type="spellStart"/>
      <w:r>
        <w:rPr>
          <w:b/>
        </w:rPr>
        <w:t>Потребрынок</w:t>
      </w:r>
      <w:proofErr w:type="spellEnd"/>
      <w:r>
        <w:rPr>
          <w:b/>
        </w:rPr>
        <w:t xml:space="preserve">  и предпринимательство</w:t>
      </w:r>
    </w:p>
    <w:p w:rsidR="006D50BB" w:rsidRDefault="006D50BB" w:rsidP="006D50BB">
      <w:pPr>
        <w:ind w:firstLine="708"/>
        <w:jc w:val="both"/>
      </w:pPr>
      <w:r>
        <w:t>На 1.01.201</w:t>
      </w:r>
      <w:r w:rsidR="00912912">
        <w:t>7</w:t>
      </w:r>
      <w:r>
        <w:t xml:space="preserve"> года торговое обслуживание населения в районе осуществляет 2</w:t>
      </w:r>
      <w:r w:rsidR="00912912">
        <w:t>6</w:t>
      </w:r>
      <w:r>
        <w:t xml:space="preserve">2 предприятия розничной торговли разных форм собственности, </w:t>
      </w:r>
      <w:r w:rsidR="00912912">
        <w:t>38,2</w:t>
      </w:r>
      <w:r>
        <w:t xml:space="preserve">% от общего количества или </w:t>
      </w:r>
      <w:r w:rsidR="00912912">
        <w:t>100</w:t>
      </w:r>
      <w:r>
        <w:t xml:space="preserve"> магазинов принадлежат системе потребкооперации, 16</w:t>
      </w:r>
      <w:r w:rsidR="00912912">
        <w:t>2</w:t>
      </w:r>
      <w:r>
        <w:t xml:space="preserve"> магазина – частной формы собственности и 1 муниципальной. Обеспеченность торговыми площадями на тысячу жителей  достигла  </w:t>
      </w:r>
      <w:r w:rsidR="00D374A6">
        <w:t>859</w:t>
      </w:r>
      <w:r>
        <w:t xml:space="preserve">   </w:t>
      </w:r>
      <w:proofErr w:type="spellStart"/>
      <w:r>
        <w:t>кв.м</w:t>
      </w:r>
      <w:proofErr w:type="spellEnd"/>
      <w:r>
        <w:t xml:space="preserve">. (при нормативе </w:t>
      </w:r>
      <w:r w:rsidR="00D374A6">
        <w:t>447</w:t>
      </w:r>
      <w:r>
        <w:t xml:space="preserve"> м</w:t>
      </w:r>
      <w:proofErr w:type="gramStart"/>
      <w:r>
        <w:t>2</w:t>
      </w:r>
      <w:proofErr w:type="gramEnd"/>
      <w:r>
        <w:t>.)</w:t>
      </w:r>
    </w:p>
    <w:p w:rsidR="006D50BB" w:rsidRDefault="006D50BB" w:rsidP="006D50BB">
      <w:pPr>
        <w:ind w:firstLine="708"/>
        <w:jc w:val="both"/>
      </w:pPr>
      <w:r>
        <w:t xml:space="preserve">Оборот розничной торговли по крупным и средним предприятиям составил  </w:t>
      </w:r>
      <w:r w:rsidR="00D374A6">
        <w:t>713,8</w:t>
      </w:r>
      <w:r>
        <w:t xml:space="preserve"> млн. рублей, что на </w:t>
      </w:r>
      <w:r w:rsidR="00D374A6">
        <w:t>6,2</w:t>
      </w:r>
      <w:r>
        <w:t xml:space="preserve"> % </w:t>
      </w:r>
      <w:r w:rsidR="00D374A6">
        <w:t>больше</w:t>
      </w:r>
      <w:r>
        <w:t xml:space="preserve"> уровня прошлого  года. </w:t>
      </w:r>
    </w:p>
    <w:p w:rsidR="006D50BB" w:rsidRDefault="006D50BB" w:rsidP="006D50BB">
      <w:pPr>
        <w:ind w:firstLine="708"/>
        <w:jc w:val="both"/>
      </w:pPr>
      <w:r>
        <w:t xml:space="preserve"> В сфере потребкооперации занято </w:t>
      </w:r>
      <w:r w:rsidR="003940FC">
        <w:t>478</w:t>
      </w:r>
      <w:r>
        <w:t xml:space="preserve"> человек, средняя з/плата за 201</w:t>
      </w:r>
      <w:r w:rsidR="003940FC">
        <w:t>6</w:t>
      </w:r>
      <w:r>
        <w:t xml:space="preserve"> год сложилась в сумме 14</w:t>
      </w:r>
      <w:r w:rsidR="003940FC">
        <w:t>919</w:t>
      </w:r>
      <w:r>
        <w:t xml:space="preserve"> рублей с ростом к 201</w:t>
      </w:r>
      <w:r w:rsidR="003940FC">
        <w:t>5</w:t>
      </w:r>
      <w:r>
        <w:t xml:space="preserve"> году </w:t>
      </w:r>
      <w:r w:rsidR="003940FC">
        <w:t>3,8</w:t>
      </w:r>
      <w:r w:rsidR="00846591">
        <w:t xml:space="preserve"> </w:t>
      </w:r>
      <w:r>
        <w:t>%.</w:t>
      </w:r>
    </w:p>
    <w:p w:rsidR="006D50BB" w:rsidRDefault="006D50BB" w:rsidP="006D50BB">
      <w:pPr>
        <w:ind w:firstLine="708"/>
        <w:jc w:val="both"/>
      </w:pPr>
      <w:proofErr w:type="spellStart"/>
      <w:r>
        <w:t>Погарский</w:t>
      </w:r>
      <w:proofErr w:type="spellEnd"/>
      <w:r>
        <w:t xml:space="preserve"> районный потребительский союз объединяет три сельпо, </w:t>
      </w:r>
      <w:proofErr w:type="spellStart"/>
      <w:r>
        <w:t>погарское</w:t>
      </w:r>
      <w:proofErr w:type="spellEnd"/>
      <w:r>
        <w:t xml:space="preserve"> </w:t>
      </w:r>
      <w:proofErr w:type="spellStart"/>
      <w:r>
        <w:t>поспо</w:t>
      </w:r>
      <w:proofErr w:type="spellEnd"/>
      <w:r>
        <w:t xml:space="preserve">, ООО «Универмаг», </w:t>
      </w:r>
      <w:proofErr w:type="spellStart"/>
      <w:r>
        <w:t>потребобщество</w:t>
      </w:r>
      <w:proofErr w:type="spellEnd"/>
      <w:r>
        <w:t xml:space="preserve"> «Торговая база», ООО «Общепит», ООО «</w:t>
      </w:r>
      <w:proofErr w:type="spellStart"/>
      <w:r>
        <w:t>Погархлебпром</w:t>
      </w:r>
      <w:proofErr w:type="spellEnd"/>
      <w:r>
        <w:t>».</w:t>
      </w:r>
    </w:p>
    <w:p w:rsidR="006D50BB" w:rsidRDefault="006D50BB" w:rsidP="006D50BB">
      <w:pPr>
        <w:ind w:firstLine="708"/>
        <w:jc w:val="both"/>
      </w:pPr>
      <w:r>
        <w:lastRenderedPageBreak/>
        <w:t xml:space="preserve">Розничный товарооборот по информации </w:t>
      </w:r>
      <w:proofErr w:type="spellStart"/>
      <w:r>
        <w:t>Погарского</w:t>
      </w:r>
      <w:proofErr w:type="spellEnd"/>
      <w:r>
        <w:t xml:space="preserve"> </w:t>
      </w:r>
      <w:proofErr w:type="spellStart"/>
      <w:r>
        <w:t>райпотребсоюза</w:t>
      </w:r>
      <w:proofErr w:type="spellEnd"/>
      <w:r>
        <w:t xml:space="preserve"> за 201</w:t>
      </w:r>
      <w:r w:rsidR="00E95A6A">
        <w:t>6</w:t>
      </w:r>
      <w:r>
        <w:t xml:space="preserve"> год составил в сумме </w:t>
      </w:r>
      <w:r w:rsidR="00846591">
        <w:t>553,8</w:t>
      </w:r>
      <w:r>
        <w:t xml:space="preserve"> 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или  </w:t>
      </w:r>
      <w:r w:rsidR="00846591">
        <w:t>92,7</w:t>
      </w:r>
      <w:r>
        <w:t xml:space="preserve"> % к уровню 201</w:t>
      </w:r>
      <w:r w:rsidR="00846591">
        <w:t>5 года,  27,5</w:t>
      </w:r>
      <w:r>
        <w:t xml:space="preserve"> % в объеме товарооборота приходится на </w:t>
      </w:r>
      <w:proofErr w:type="spellStart"/>
      <w:r>
        <w:t>Погарское</w:t>
      </w:r>
      <w:proofErr w:type="spellEnd"/>
      <w:r>
        <w:t xml:space="preserve"> </w:t>
      </w:r>
      <w:proofErr w:type="spellStart"/>
      <w:r>
        <w:t>поспо</w:t>
      </w:r>
      <w:proofErr w:type="spellEnd"/>
      <w:r>
        <w:t xml:space="preserve"> – </w:t>
      </w:r>
      <w:r w:rsidR="00846591">
        <w:t>152,5</w:t>
      </w:r>
      <w:r>
        <w:t xml:space="preserve"> млн .руб.                 </w:t>
      </w:r>
    </w:p>
    <w:p w:rsidR="006D50BB" w:rsidRDefault="006D50BB" w:rsidP="006D50BB">
      <w:pPr>
        <w:ind w:firstLine="708"/>
        <w:jc w:val="both"/>
      </w:pPr>
    </w:p>
    <w:p w:rsidR="006D50BB" w:rsidRDefault="006D50BB" w:rsidP="006D50BB">
      <w:pPr>
        <w:ind w:firstLine="708"/>
        <w:jc w:val="both"/>
      </w:pPr>
      <w:r>
        <w:t xml:space="preserve">Анализ розничного товарооборота по </w:t>
      </w:r>
      <w:proofErr w:type="spellStart"/>
      <w:r>
        <w:t>Погарскому</w:t>
      </w:r>
      <w:proofErr w:type="spellEnd"/>
      <w:r>
        <w:t xml:space="preserve"> РПС, млн. руб.</w:t>
      </w:r>
    </w:p>
    <w:p w:rsidR="006D50BB" w:rsidRDefault="006D50BB" w:rsidP="006D50BB">
      <w:pPr>
        <w:jc w:val="both"/>
      </w:pPr>
      <w:r>
        <w:tab/>
      </w:r>
    </w:p>
    <w:p w:rsidR="006D50BB" w:rsidRDefault="006D50BB" w:rsidP="006D50BB">
      <w:pPr>
        <w:jc w:val="both"/>
      </w:pPr>
      <w:r>
        <w:rPr>
          <w:noProof/>
        </w:rPr>
        <w:drawing>
          <wp:inline distT="0" distB="0" distL="0" distR="0">
            <wp:extent cx="5549900" cy="21945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50BB" w:rsidRDefault="006D50BB" w:rsidP="006D50BB">
      <w:pPr>
        <w:ind w:firstLine="708"/>
        <w:jc w:val="both"/>
      </w:pPr>
      <w:r>
        <w:t xml:space="preserve">В районе </w:t>
      </w:r>
      <w:r w:rsidR="009F2F01">
        <w:t>43</w:t>
      </w:r>
      <w:r>
        <w:t xml:space="preserve"> труднодоступных населенных пунктов с численностью </w:t>
      </w:r>
      <w:r w:rsidR="009F2F01">
        <w:t>1716</w:t>
      </w:r>
      <w:r>
        <w:t xml:space="preserve"> человек, где отсутствует стационарная торговая сеть. Жители этих сел и деревень обслуживаются либо через магазины ближайших населенных пунктов или через выездную торговлю сельпо, частных предпринимателей с приемом заказов от жителей. </w:t>
      </w:r>
    </w:p>
    <w:p w:rsidR="006D50BB" w:rsidRDefault="006D50BB" w:rsidP="006D50BB">
      <w:pPr>
        <w:ind w:firstLine="708"/>
        <w:jc w:val="both"/>
      </w:pPr>
      <w:r>
        <w:t>За 201</w:t>
      </w:r>
      <w:r w:rsidR="00A74D2B">
        <w:t>6</w:t>
      </w:r>
      <w:r>
        <w:t xml:space="preserve"> год к специалисту отдела по защите прав потребителя обратилось в устной форме  </w:t>
      </w:r>
      <w:r w:rsidR="00A74D2B">
        <w:t>19</w:t>
      </w:r>
      <w:r>
        <w:t xml:space="preserve"> граждан, на личный прием -13 человек. От имени потребителей к продавцам было подготовлено </w:t>
      </w:r>
      <w:r w:rsidR="00A74D2B">
        <w:t>6</w:t>
      </w:r>
      <w:r>
        <w:t xml:space="preserve"> претензий, в результате проведенной работы предотвращен материальный ущерб потребителей на сумму </w:t>
      </w:r>
      <w:r w:rsidR="00A74D2B">
        <w:t>64,0</w:t>
      </w:r>
      <w:r>
        <w:t xml:space="preserve"> тыс. руб.</w:t>
      </w:r>
    </w:p>
    <w:p w:rsidR="006D50BB" w:rsidRDefault="006D50BB" w:rsidP="006D50BB">
      <w:pPr>
        <w:ind w:firstLine="708"/>
        <w:jc w:val="both"/>
      </w:pPr>
      <w:r>
        <w:t>За январь – декабрь  201</w:t>
      </w:r>
      <w:r w:rsidR="00D33D66">
        <w:t>6</w:t>
      </w:r>
      <w:r>
        <w:t xml:space="preserve"> года населению района оказано платных услуг крупными и средними предприятиями на сумму </w:t>
      </w:r>
      <w:r w:rsidR="00D33D66">
        <w:t>72,5</w:t>
      </w:r>
      <w:r>
        <w:t xml:space="preserve"> млн. рублей (на </w:t>
      </w:r>
      <w:r w:rsidR="00D33D66">
        <w:t>5,8</w:t>
      </w:r>
      <w:r>
        <w:t>% меньше уровня 201</w:t>
      </w:r>
      <w:r w:rsidR="00D33D66">
        <w:t>5</w:t>
      </w:r>
      <w:r>
        <w:t xml:space="preserve"> года). В объеме платных услуг </w:t>
      </w:r>
      <w:r w:rsidR="00EB5221">
        <w:t>46,7</w:t>
      </w:r>
      <w:r>
        <w:t xml:space="preserve">% или </w:t>
      </w:r>
      <w:r w:rsidR="00EB5221">
        <w:t>33,9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приходилось на </w:t>
      </w:r>
      <w:r w:rsidR="00EB5221">
        <w:t>жилищно-</w:t>
      </w:r>
      <w:r>
        <w:t xml:space="preserve">коммунальные услуги. </w:t>
      </w:r>
    </w:p>
    <w:p w:rsidR="006D50BB" w:rsidRDefault="006D50BB" w:rsidP="006D50BB">
      <w:pPr>
        <w:ind w:right="22" w:firstLine="708"/>
        <w:jc w:val="both"/>
      </w:pPr>
      <w:r>
        <w:t xml:space="preserve">Сегодня малый бизнес является неотъемлемым, объективно необходимым элементом любой развитой хозяйственной системы, без которой экономика </w:t>
      </w:r>
      <w:r>
        <w:br/>
        <w:t xml:space="preserve">и общество в целом не могут нормально существовать и развиваться. Именно </w:t>
      </w:r>
      <w:r>
        <w:br/>
        <w:t xml:space="preserve">в секторе малого предпринимательства создается и циркулирует основная масса национальных ресурсов, которые являются питательной средой для среднего </w:t>
      </w:r>
      <w:r>
        <w:br/>
        <w:t>и крупного бизнеса.</w:t>
      </w:r>
    </w:p>
    <w:p w:rsidR="006D50BB" w:rsidRDefault="006D50BB" w:rsidP="006D50BB">
      <w:pPr>
        <w:ind w:firstLine="720"/>
        <w:jc w:val="both"/>
      </w:pPr>
      <w:r>
        <w:t xml:space="preserve"> </w:t>
      </w:r>
      <w:r w:rsidRPr="00D5748E">
        <w:t xml:space="preserve">По предварительной оценке по состоянию на 01.01.2016 года </w:t>
      </w:r>
      <w:r w:rsidRPr="00D5748E">
        <w:br/>
        <w:t xml:space="preserve">в районе осуществляют хозяйственную деятельность </w:t>
      </w:r>
      <w:r w:rsidR="004907E4" w:rsidRPr="00D5748E">
        <w:t>7</w:t>
      </w:r>
      <w:r w:rsidR="00D5748E" w:rsidRPr="00D5748E">
        <w:t>9</w:t>
      </w:r>
      <w:r w:rsidRPr="00D5748E">
        <w:t xml:space="preserve"> субъектов малого предпринимательства и около 500 индивидуальных предпринимателей, всего в сфере малого бизнеса занято </w:t>
      </w:r>
      <w:r w:rsidR="004907E4" w:rsidRPr="00D5748E">
        <w:t>1377</w:t>
      </w:r>
      <w:r w:rsidRPr="00D5748E">
        <w:t xml:space="preserve"> человек, оборот малых и средних предприятий по предварительной оценке сложи</w:t>
      </w:r>
      <w:r w:rsidR="004907E4" w:rsidRPr="00D5748E">
        <w:t>л</w:t>
      </w:r>
      <w:r w:rsidRPr="00D5748E">
        <w:t xml:space="preserve">ся в сумме </w:t>
      </w:r>
      <w:r w:rsidR="004907E4" w:rsidRPr="00D5748E">
        <w:t>1858,3</w:t>
      </w:r>
      <w:r w:rsidRPr="00D5748E">
        <w:t xml:space="preserve"> млн. </w:t>
      </w:r>
      <w:proofErr w:type="spellStart"/>
      <w:r w:rsidRPr="00D5748E">
        <w:t>руб</w:t>
      </w:r>
      <w:proofErr w:type="spellEnd"/>
      <w:r w:rsidRPr="00D5748E">
        <w:t>, с ростом к 201</w:t>
      </w:r>
      <w:r w:rsidR="004907E4" w:rsidRPr="00D5748E">
        <w:t>5</w:t>
      </w:r>
      <w:r w:rsidRPr="00D5748E">
        <w:t xml:space="preserve"> году </w:t>
      </w:r>
      <w:r w:rsidR="004907E4" w:rsidRPr="00D5748E">
        <w:t>1</w:t>
      </w:r>
      <w:r w:rsidR="00D5748E">
        <w:t>3,2</w:t>
      </w:r>
      <w:r w:rsidRPr="00D5748E">
        <w:t>%.</w:t>
      </w:r>
    </w:p>
    <w:p w:rsidR="006D50BB" w:rsidRDefault="006D50BB" w:rsidP="006D50BB">
      <w:pPr>
        <w:ind w:firstLine="720"/>
        <w:jc w:val="both"/>
      </w:pPr>
      <w:r>
        <w:t xml:space="preserve">В целях поддержки малого и среднего предпринимательства в </w:t>
      </w:r>
      <w:proofErr w:type="spellStart"/>
      <w:r>
        <w:t>Погарском</w:t>
      </w:r>
      <w:proofErr w:type="spellEnd"/>
      <w:r>
        <w:t xml:space="preserve"> районе в 201</w:t>
      </w:r>
      <w:r w:rsidR="006459EA">
        <w:t>6</w:t>
      </w:r>
      <w:r>
        <w:t xml:space="preserve"> году был объявлен конкурс по выделению гранта для начинающих субъектов малого предпринимательства, на эти цели было выделено 180,5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 федерального, 9,5 тыс. руб. из областного и 10,0 тыс. руб. из районного бюджета. </w:t>
      </w:r>
      <w:proofErr w:type="spellStart"/>
      <w:r w:rsidR="006459EA">
        <w:t>Грантополучателями</w:t>
      </w:r>
      <w:proofErr w:type="spellEnd"/>
      <w:r w:rsidR="006459EA">
        <w:t xml:space="preserve"> стали два ИП, оказывающих услуги в сфере салонного бизнеса и услуг по пошиву </w:t>
      </w:r>
      <w:r w:rsidR="004907E4">
        <w:t xml:space="preserve">вечерних </w:t>
      </w:r>
      <w:r w:rsidR="006459EA">
        <w:t>платьев и аксессуаров к ним.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Строительство и инвестиции</w:t>
      </w:r>
    </w:p>
    <w:p w:rsidR="006D50BB" w:rsidRDefault="006D50BB" w:rsidP="005C7FD4">
      <w:pPr>
        <w:ind w:firstLine="708"/>
        <w:jc w:val="both"/>
      </w:pPr>
      <w:r>
        <w:t>За 12 месяцев 201</w:t>
      </w:r>
      <w:r w:rsidR="00C11D03">
        <w:t>6</w:t>
      </w:r>
      <w:r>
        <w:t xml:space="preserve"> года капитальные вложения в основной капитал </w:t>
      </w:r>
      <w:r w:rsidR="005F7329">
        <w:t xml:space="preserve">по крупным и средним предприятиям </w:t>
      </w:r>
      <w:r>
        <w:t xml:space="preserve">составили </w:t>
      </w:r>
      <w:r w:rsidR="00C11D03">
        <w:t>329,2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или увеличились  к 201</w:t>
      </w:r>
      <w:r w:rsidR="00C11D03">
        <w:t>5</w:t>
      </w:r>
      <w:r>
        <w:t xml:space="preserve"> году  на </w:t>
      </w:r>
      <w:r w:rsidR="00C11D03">
        <w:t>130,2</w:t>
      </w:r>
      <w:r>
        <w:t>%.</w:t>
      </w:r>
    </w:p>
    <w:p w:rsidR="006D50BB" w:rsidRDefault="006D50BB" w:rsidP="006D50BB">
      <w:pPr>
        <w:jc w:val="both"/>
      </w:pPr>
      <w:r>
        <w:lastRenderedPageBreak/>
        <w:tab/>
        <w:t>В структуре инвестиций в  201</w:t>
      </w:r>
      <w:r w:rsidR="005C7FD4">
        <w:t>6</w:t>
      </w:r>
      <w:r>
        <w:t xml:space="preserve"> году  увеличилась доля собственных средств с </w:t>
      </w:r>
      <w:r w:rsidR="005C7FD4">
        <w:t>82,5</w:t>
      </w:r>
      <w:r>
        <w:t>%  в 201</w:t>
      </w:r>
      <w:r w:rsidR="005C7FD4">
        <w:t>5</w:t>
      </w:r>
      <w:r>
        <w:t xml:space="preserve"> году до </w:t>
      </w:r>
      <w:r w:rsidR="005C7FD4">
        <w:t>94,6</w:t>
      </w:r>
      <w:r>
        <w:t xml:space="preserve">% в отчетном и составила </w:t>
      </w:r>
      <w:r w:rsidR="005C7FD4">
        <w:t>311,5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на долю привлеченных средств пришлось </w:t>
      </w:r>
      <w:r w:rsidR="005C7FD4">
        <w:t>5,4% или 17,7</w:t>
      </w:r>
      <w:r>
        <w:t xml:space="preserve"> млн. рублей. </w:t>
      </w:r>
      <w:r>
        <w:tab/>
        <w:t xml:space="preserve">В структуре привлеченных средств </w:t>
      </w:r>
      <w:r w:rsidR="005C7FD4">
        <w:t>60,2</w:t>
      </w:r>
      <w:r>
        <w:t xml:space="preserve">% или </w:t>
      </w:r>
      <w:r w:rsidR="005C7FD4">
        <w:t>10,7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– бюджетные средства. </w:t>
      </w:r>
    </w:p>
    <w:p w:rsidR="006D50BB" w:rsidRDefault="006D50BB" w:rsidP="006D50BB">
      <w:pPr>
        <w:ind w:firstLine="708"/>
        <w:jc w:val="both"/>
      </w:pPr>
      <w:r>
        <w:t xml:space="preserve">Видовая структура  инвестиций в основной капитал за прошедший год сложилась: </w:t>
      </w:r>
      <w:r w:rsidR="005F7329">
        <w:t>223,3</w:t>
      </w:r>
      <w:r>
        <w:t xml:space="preserve"> млн. руб. (</w:t>
      </w:r>
      <w:r w:rsidR="005F7329">
        <w:t>67,8</w:t>
      </w:r>
      <w:r>
        <w:t xml:space="preserve">%) –здания и сооружения, </w:t>
      </w:r>
      <w:r w:rsidR="005F7329">
        <w:t>102,2</w:t>
      </w:r>
      <w:r>
        <w:t xml:space="preserve"> млн. руб. (31,1%)- машины и оборудование, инвентарь, прочее -</w:t>
      </w:r>
      <w:r w:rsidR="005F7329">
        <w:t>3,7</w:t>
      </w:r>
      <w:r>
        <w:t xml:space="preserve"> млн. руб. или </w:t>
      </w:r>
      <w:r w:rsidR="005F7329">
        <w:t>1,1</w:t>
      </w:r>
      <w:r>
        <w:t>%.</w:t>
      </w:r>
    </w:p>
    <w:p w:rsidR="006D50BB" w:rsidRDefault="006D50BB" w:rsidP="006D50BB">
      <w:pPr>
        <w:ind w:firstLine="708"/>
        <w:jc w:val="both"/>
      </w:pPr>
      <w:r>
        <w:t xml:space="preserve">На территории муниципального образования </w:t>
      </w:r>
      <w:r w:rsidR="00717BEF">
        <w:t>закончена</w:t>
      </w:r>
      <w:r>
        <w:t xml:space="preserve"> реализаци</w:t>
      </w:r>
      <w:r w:rsidR="00717BEF">
        <w:t>я</w:t>
      </w:r>
      <w:r>
        <w:t xml:space="preserve"> инвестиционн</w:t>
      </w:r>
      <w:r w:rsidR="00717BEF">
        <w:t>ого</w:t>
      </w:r>
      <w:r>
        <w:t xml:space="preserve"> проект</w:t>
      </w:r>
      <w:r w:rsidR="00717BEF">
        <w:t xml:space="preserve">а </w:t>
      </w:r>
      <w:r>
        <w:t xml:space="preserve"> - ООО «Технопарк - </w:t>
      </w:r>
      <w:proofErr w:type="spellStart"/>
      <w:r>
        <w:t>Девелопмент</w:t>
      </w:r>
      <w:proofErr w:type="spellEnd"/>
      <w:r>
        <w:t xml:space="preserve">» строительство завода по пошиву спецодежды, стоимостью более 300,0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 w:rsidR="00717BEF">
        <w:t>в текущем году планируется ввод в эксплуатацию. Будет продолжена реализация инвестиционного проект</w:t>
      </w:r>
      <w:proofErr w:type="gramStart"/>
      <w:r w:rsidR="00717BEF">
        <w:t>а ОО</w:t>
      </w:r>
      <w:r>
        <w:t>О</w:t>
      </w:r>
      <w:proofErr w:type="gramEnd"/>
      <w:r>
        <w:t xml:space="preserve"> «</w:t>
      </w:r>
      <w:proofErr w:type="spellStart"/>
      <w:r>
        <w:t>АгроТрейд</w:t>
      </w:r>
      <w:proofErr w:type="spellEnd"/>
      <w:r>
        <w:t xml:space="preserve">» по строительству завода по производству извести на базе месторождения «Мирское», стоимость проекта около </w:t>
      </w:r>
      <w:r w:rsidR="00717BEF">
        <w:t>3</w:t>
      </w:r>
      <w:r>
        <w:t xml:space="preserve"> млрд. рубл</w:t>
      </w:r>
      <w:r w:rsidR="00717BEF">
        <w:t>ей, по окончанию проекта к 2020 году планируется создание около 150 рабочих мест.</w:t>
      </w:r>
    </w:p>
    <w:p w:rsidR="00A15D30" w:rsidRDefault="00A15D30" w:rsidP="006D50BB">
      <w:pPr>
        <w:ind w:firstLine="708"/>
        <w:jc w:val="both"/>
      </w:pPr>
      <w:r>
        <w:t>В сельскохозяйственном производстве ООО «Колхозник» начинает реализацию инвестиционного проекта по строительству молочно-товарной фермы на 2400 голов КРС стоимостью около 1200 млн. рублей.</w:t>
      </w:r>
    </w:p>
    <w:p w:rsidR="006D50BB" w:rsidRDefault="006D50BB" w:rsidP="006D50BB">
      <w:pPr>
        <w:ind w:firstLine="708"/>
        <w:jc w:val="both"/>
      </w:pPr>
      <w:r>
        <w:t>В 201</w:t>
      </w:r>
      <w:r w:rsidR="00265DF4">
        <w:t>6</w:t>
      </w:r>
      <w:r>
        <w:t xml:space="preserve"> году строительными организациями в районе велись ремонтные работы на объектах социально-культурного назначения,  объектах транспортной инфраструктуры, производился ремонт автодорог.</w:t>
      </w:r>
      <w:r w:rsidR="00265DF4">
        <w:t xml:space="preserve"> </w:t>
      </w:r>
      <w:r>
        <w:t>Индекс физического объема работ по виду деятельности «строительство» по крупным и средним строительным организациям за 201</w:t>
      </w:r>
      <w:r w:rsidR="00265DF4">
        <w:t>6 год составил- 84,4</w:t>
      </w:r>
      <w:r>
        <w:t>% к  уровню 201</w:t>
      </w:r>
      <w:r w:rsidR="00265DF4">
        <w:t>5</w:t>
      </w:r>
      <w:r>
        <w:t xml:space="preserve"> года.</w:t>
      </w:r>
    </w:p>
    <w:p w:rsidR="006D50BB" w:rsidRDefault="006D50BB" w:rsidP="006D50BB">
      <w:pPr>
        <w:ind w:firstLine="708"/>
        <w:jc w:val="both"/>
      </w:pPr>
      <w:r>
        <w:t>Строительство и ввод жилья на территории района ведется в основном за счет собственных и заемных средств населения. За 201</w:t>
      </w:r>
      <w:r w:rsidR="0083760B">
        <w:t>6</w:t>
      </w:r>
      <w:r>
        <w:t xml:space="preserve"> год на территории </w:t>
      </w:r>
      <w:proofErr w:type="spellStart"/>
      <w:r>
        <w:t>Погарского</w:t>
      </w:r>
      <w:proofErr w:type="spellEnd"/>
      <w:r>
        <w:t xml:space="preserve"> района  за счет всех источников финансирования введено в действие </w:t>
      </w:r>
      <w:r w:rsidR="0083760B">
        <w:t>108</w:t>
      </w:r>
      <w:r>
        <w:t xml:space="preserve"> </w:t>
      </w:r>
      <w:r w:rsidR="0083760B">
        <w:t xml:space="preserve">квартир </w:t>
      </w:r>
      <w:r w:rsidR="00265DF4">
        <w:t xml:space="preserve">(МКД на втором квартале), построенных за счет средств частного инвестора, </w:t>
      </w:r>
      <w:r>
        <w:t xml:space="preserve"> что выше уровн</w:t>
      </w:r>
      <w:r w:rsidR="00265DF4">
        <w:t>я</w:t>
      </w:r>
      <w:r>
        <w:t xml:space="preserve"> 201</w:t>
      </w:r>
      <w:r w:rsidR="0083760B">
        <w:t>5</w:t>
      </w:r>
      <w:r>
        <w:t xml:space="preserve"> года в 2,</w:t>
      </w:r>
      <w:r w:rsidR="0083760B">
        <w:t>1</w:t>
      </w:r>
      <w:r>
        <w:t xml:space="preserve"> раза. </w:t>
      </w:r>
    </w:p>
    <w:p w:rsidR="00FC0DD4" w:rsidRDefault="00FC0DD4" w:rsidP="006D50BB">
      <w:pPr>
        <w:ind w:firstLine="708"/>
        <w:jc w:val="both"/>
      </w:pPr>
      <w:r>
        <w:t xml:space="preserve">Протяженность </w:t>
      </w:r>
      <w:r w:rsidRPr="00072C99">
        <w:rPr>
          <w:i/>
        </w:rPr>
        <w:t>газовых сетей</w:t>
      </w:r>
      <w:r>
        <w:t xml:space="preserve"> составляет 895,607 км</w:t>
      </w:r>
      <w:proofErr w:type="gramStart"/>
      <w:r>
        <w:t xml:space="preserve">., </w:t>
      </w:r>
      <w:proofErr w:type="gramEnd"/>
      <w:r>
        <w:t xml:space="preserve">дополнительно проложено за отчетный год 1,54 км. Количество абонентов, пользующихся услугами газоснабжения – 12042, </w:t>
      </w:r>
      <w:r w:rsidR="00072C99">
        <w:t xml:space="preserve">16,4% или 1978 абонентов – жители МКД, </w:t>
      </w:r>
      <w:r>
        <w:t>за 2016 год дополнительно подключено 32 абоне</w:t>
      </w:r>
      <w:r w:rsidR="00072C99">
        <w:t>н</w:t>
      </w:r>
      <w:r>
        <w:t>та</w:t>
      </w:r>
      <w:r w:rsidR="00072C99">
        <w:t>. Уровень газификации района составляет 86,76%.</w:t>
      </w:r>
    </w:p>
    <w:p w:rsidR="00FA33B9" w:rsidRDefault="006D50BB" w:rsidP="006D50BB">
      <w:pPr>
        <w:ind w:firstLine="708"/>
        <w:jc w:val="both"/>
      </w:pPr>
      <w:r>
        <w:rPr>
          <w:i/>
        </w:rPr>
        <w:t>Водопроводная сеть</w:t>
      </w:r>
      <w:r>
        <w:t xml:space="preserve">, (переданная в </w:t>
      </w:r>
      <w:r w:rsidR="00204101">
        <w:t>хозяйственное ведение</w:t>
      </w:r>
      <w:r w:rsidR="00BF66E4">
        <w:t xml:space="preserve"> </w:t>
      </w:r>
      <w:r>
        <w:t xml:space="preserve"> МУП «</w:t>
      </w:r>
      <w:proofErr w:type="spellStart"/>
      <w:r>
        <w:t>Погарский</w:t>
      </w:r>
      <w:proofErr w:type="spellEnd"/>
      <w:r>
        <w:t xml:space="preserve"> районный водоканал»),  составляет 334,44 км</w:t>
      </w:r>
      <w:proofErr w:type="gramStart"/>
      <w:r>
        <w:t xml:space="preserve">., </w:t>
      </w:r>
      <w:proofErr w:type="gramEnd"/>
      <w:r>
        <w:t xml:space="preserve">артезианских скважен-93, водонапорных </w:t>
      </w:r>
    </w:p>
    <w:p w:rsidR="006D50BB" w:rsidRDefault="006D50BB" w:rsidP="006D50BB">
      <w:pPr>
        <w:ind w:firstLine="708"/>
        <w:jc w:val="both"/>
      </w:pPr>
      <w:r>
        <w:t xml:space="preserve">башен – 79. Количество абонентов, пользующихся услугой водоснабжения – </w:t>
      </w:r>
      <w:r w:rsidR="00BF66E4">
        <w:t>17215.</w:t>
      </w:r>
      <w:r>
        <w:t xml:space="preserve"> Только 6 мелких населенных пунктов   не имеют централизованного питьевого водоснабжения.  Поскольку практически на всех объектах водоснабжения степень износа составляет более  70%, то в ближайшем периоде  потребуются  большие финансовые затраты на их реконструкцию. В отчетном году </w:t>
      </w:r>
      <w:proofErr w:type="spellStart"/>
      <w:r>
        <w:t>МУПом</w:t>
      </w:r>
      <w:proofErr w:type="spellEnd"/>
      <w:r>
        <w:t xml:space="preserve">   «</w:t>
      </w:r>
      <w:proofErr w:type="spellStart"/>
      <w:r>
        <w:t>Погарский</w:t>
      </w:r>
      <w:proofErr w:type="spellEnd"/>
      <w:r>
        <w:t xml:space="preserve"> районный водоканал» велись текущие ремонты сетей в различных поселениях района. Всего за 201</w:t>
      </w:r>
      <w:r w:rsidR="00BF66E4">
        <w:t>6</w:t>
      </w:r>
      <w:r>
        <w:t xml:space="preserve"> </w:t>
      </w:r>
      <w:r w:rsidR="00BF66E4">
        <w:t xml:space="preserve">год было </w:t>
      </w:r>
      <w:r>
        <w:t xml:space="preserve">отремонтировано </w:t>
      </w:r>
      <w:r w:rsidR="00BF66E4">
        <w:t>43</w:t>
      </w:r>
      <w:r>
        <w:t xml:space="preserve"> водопроводн</w:t>
      </w:r>
      <w:r w:rsidR="00BF66E4">
        <w:t>ых</w:t>
      </w:r>
      <w:r>
        <w:t xml:space="preserve">  колонк</w:t>
      </w:r>
      <w:r w:rsidR="00BF66E4">
        <w:t>и</w:t>
      </w:r>
      <w:r>
        <w:t xml:space="preserve"> (</w:t>
      </w:r>
      <w:r w:rsidR="00BF66E4">
        <w:t>41</w:t>
      </w:r>
      <w:r>
        <w:t xml:space="preserve"> на селе), </w:t>
      </w:r>
      <w:r w:rsidR="00BF66E4">
        <w:t xml:space="preserve">заменено 497 </w:t>
      </w:r>
      <w:proofErr w:type="spellStart"/>
      <w:r w:rsidR="00BF66E4">
        <w:t>мп</w:t>
      </w:r>
      <w:proofErr w:type="spellEnd"/>
      <w:r>
        <w:t xml:space="preserve"> </w:t>
      </w:r>
      <w:r w:rsidR="00BF66E4">
        <w:t>ветхих в</w:t>
      </w:r>
      <w:r>
        <w:t>одопроводных сетей, всего в 201</w:t>
      </w:r>
      <w:r w:rsidR="00BF66E4">
        <w:t>6</w:t>
      </w:r>
      <w:r>
        <w:t xml:space="preserve"> году были устранены </w:t>
      </w:r>
      <w:r w:rsidR="00BF66E4">
        <w:t>174 порыва</w:t>
      </w:r>
      <w:r>
        <w:t xml:space="preserve">. </w:t>
      </w:r>
    </w:p>
    <w:p w:rsidR="006D50BB" w:rsidRDefault="006D50BB" w:rsidP="006D50BB">
      <w:pPr>
        <w:jc w:val="both"/>
        <w:rPr>
          <w:i/>
        </w:rPr>
      </w:pPr>
      <w:r>
        <w:rPr>
          <w:i/>
        </w:rPr>
        <w:t>ЖКХ и благоустройство.</w:t>
      </w:r>
    </w:p>
    <w:p w:rsidR="006D50BB" w:rsidRDefault="006D50BB" w:rsidP="006D50BB">
      <w:pPr>
        <w:widowControl w:val="0"/>
        <w:ind w:firstLine="709"/>
        <w:jc w:val="both"/>
      </w:pPr>
      <w:r>
        <w:t>Устойчивое функционирование жилищно-коммунального комплекса является необходимым условием социального благополучия жителей района. Обеспечение его надежной и устойчивой работы - одна из важнейших задач администрации муниципального района.</w:t>
      </w:r>
    </w:p>
    <w:p w:rsidR="00572038" w:rsidRDefault="006D50BB" w:rsidP="006D50BB">
      <w:pPr>
        <w:jc w:val="both"/>
      </w:pPr>
      <w:r>
        <w:tab/>
      </w:r>
      <w:r w:rsidR="00572038">
        <w:t>На выполнении работ по б</w:t>
      </w:r>
      <w:r>
        <w:t>лагоустройств</w:t>
      </w:r>
      <w:r w:rsidR="00572038">
        <w:t>у</w:t>
      </w:r>
      <w:r>
        <w:t xml:space="preserve"> поселка МУП МУЖКХ</w:t>
      </w:r>
      <w:r w:rsidR="00572038">
        <w:t xml:space="preserve"> освоило 4933,1тыс. руб. (100,7% к уровню 2015 года), основная доля 61,4 %  или 3030,1 тыс. руб. в структуре затрат сложились по уличному освещению </w:t>
      </w:r>
      <w:r>
        <w:t xml:space="preserve"> </w:t>
      </w:r>
    </w:p>
    <w:p w:rsidR="006D50BB" w:rsidRDefault="0073636F" w:rsidP="00572038">
      <w:pPr>
        <w:ind w:firstLine="708"/>
        <w:jc w:val="both"/>
      </w:pPr>
      <w:r>
        <w:t>Вывозом ТБО на территории муниципального образования  занимался МУП МУЖКХ, а с 01.07.2016 года</w:t>
      </w:r>
      <w:r w:rsidR="00CE5AE2">
        <w:t xml:space="preserve"> </w:t>
      </w:r>
      <w:r>
        <w:t>- ООО «Чистый город». Всего за 2016</w:t>
      </w:r>
      <w:r w:rsidR="006D50BB">
        <w:t xml:space="preserve">  год было вывезено </w:t>
      </w:r>
      <w:r>
        <w:t>21,5</w:t>
      </w:r>
      <w:r w:rsidR="006D50BB">
        <w:t xml:space="preserve"> тыс. м3  мусора (</w:t>
      </w:r>
      <w:r>
        <w:t>75,2</w:t>
      </w:r>
      <w:r w:rsidR="006D50BB">
        <w:t xml:space="preserve">%), в том числе </w:t>
      </w:r>
      <w:r w:rsidR="001025C7">
        <w:t>17,8</w:t>
      </w:r>
      <w:r>
        <w:t xml:space="preserve"> тыс. м3 от частного сектора (</w:t>
      </w:r>
      <w:r w:rsidR="001025C7">
        <w:t>98,3</w:t>
      </w:r>
      <w:r w:rsidR="00A50BCD">
        <w:t xml:space="preserve"> </w:t>
      </w:r>
      <w:r>
        <w:t>%).</w:t>
      </w:r>
    </w:p>
    <w:p w:rsidR="006D50BB" w:rsidRDefault="006D50BB" w:rsidP="006D50BB">
      <w:pPr>
        <w:ind w:firstLine="708"/>
        <w:jc w:val="both"/>
      </w:pPr>
      <w:r>
        <w:lastRenderedPageBreak/>
        <w:t xml:space="preserve">Услугами бани воспользовались </w:t>
      </w:r>
      <w:r w:rsidR="00602F01">
        <w:t>2209</w:t>
      </w:r>
      <w:r>
        <w:t xml:space="preserve"> человека, что на </w:t>
      </w:r>
      <w:r w:rsidR="00602F01">
        <w:t xml:space="preserve">285 </w:t>
      </w:r>
      <w:r>
        <w:t xml:space="preserve">человека или </w:t>
      </w:r>
      <w:r w:rsidR="00602F01">
        <w:t>11,4</w:t>
      </w:r>
      <w:r>
        <w:t xml:space="preserve">% </w:t>
      </w:r>
      <w:r w:rsidR="00602F01">
        <w:t>меньше</w:t>
      </w:r>
      <w:r>
        <w:t>, чем в 201</w:t>
      </w:r>
      <w:r w:rsidR="00602F01">
        <w:t>5</w:t>
      </w:r>
      <w:r>
        <w:t xml:space="preserve"> году, затраты сложились в сумме </w:t>
      </w:r>
      <w:r w:rsidR="00602F01">
        <w:t>804,7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 </w:t>
      </w:r>
      <w:r w:rsidR="00602F01">
        <w:t>112,5</w:t>
      </w:r>
      <w:r>
        <w:t>% к уровню 201</w:t>
      </w:r>
      <w:r w:rsidR="00602F01">
        <w:t>5</w:t>
      </w:r>
      <w:r>
        <w:t xml:space="preserve"> года).</w:t>
      </w:r>
    </w:p>
    <w:p w:rsidR="006D50BB" w:rsidRDefault="006D50BB" w:rsidP="006D50BB">
      <w:pPr>
        <w:ind w:firstLine="708"/>
        <w:jc w:val="both"/>
      </w:pPr>
      <w:r w:rsidRPr="00572038">
        <w:t>За 201</w:t>
      </w:r>
      <w:r w:rsidR="00572038">
        <w:t>6</w:t>
      </w:r>
      <w:r w:rsidRPr="00572038">
        <w:t xml:space="preserve"> год на содержание и ремонт автомобильных дорог  в границах поселений из бюджетов разных уровней было освоено </w:t>
      </w:r>
      <w:r w:rsidR="00572038">
        <w:t>59533,2</w:t>
      </w:r>
      <w:r w:rsidRPr="00572038">
        <w:t xml:space="preserve"> тыс. рублей, (</w:t>
      </w:r>
      <w:r w:rsidR="00572038">
        <w:t>128,8</w:t>
      </w:r>
      <w:r w:rsidRPr="00572038">
        <w:t>% к уровню 201</w:t>
      </w:r>
      <w:r w:rsidR="00572038">
        <w:t>5</w:t>
      </w:r>
      <w:r w:rsidRPr="00572038">
        <w:t xml:space="preserve"> года).</w:t>
      </w:r>
    </w:p>
    <w:p w:rsidR="006D50BB" w:rsidRDefault="006D50BB" w:rsidP="006D50BB">
      <w:pPr>
        <w:jc w:val="both"/>
      </w:pPr>
      <w:r>
        <w:rPr>
          <w:b/>
        </w:rPr>
        <w:t>Транспортное обслуживание</w:t>
      </w:r>
    </w:p>
    <w:p w:rsidR="006D50BB" w:rsidRDefault="006D50BB" w:rsidP="006D50BB">
      <w:pPr>
        <w:ind w:firstLine="708"/>
        <w:jc w:val="both"/>
      </w:pPr>
      <w:r>
        <w:t>Транспортное обслуживание населения на территории района осуществляется автобусами ОАО «</w:t>
      </w:r>
      <w:proofErr w:type="spellStart"/>
      <w:r>
        <w:t>Погарское</w:t>
      </w:r>
      <w:proofErr w:type="spellEnd"/>
      <w:r>
        <w:t xml:space="preserve"> АТП» и коммерческими такси.</w:t>
      </w:r>
    </w:p>
    <w:p w:rsidR="006D50BB" w:rsidRDefault="006D50BB" w:rsidP="006D50BB">
      <w:pPr>
        <w:ind w:firstLine="708"/>
        <w:jc w:val="both"/>
      </w:pPr>
      <w:r>
        <w:t xml:space="preserve">Автобусный парк предприятия насчитывает </w:t>
      </w:r>
      <w:r w:rsidR="00D503EA">
        <w:t>38</w:t>
      </w:r>
      <w:r>
        <w:t xml:space="preserve"> автобус</w:t>
      </w:r>
      <w:r w:rsidR="00D503EA">
        <w:t>ов</w:t>
      </w:r>
      <w:r>
        <w:t xml:space="preserve"> различной вместимости, протяженность межпоселковых пригородных маршрутов составляет 489 км. </w:t>
      </w:r>
    </w:p>
    <w:p w:rsidR="006D50BB" w:rsidRDefault="006D50BB" w:rsidP="006D50BB">
      <w:pPr>
        <w:ind w:firstLine="708"/>
        <w:jc w:val="both"/>
      </w:pPr>
      <w:r>
        <w:t xml:space="preserve">В целом по району в настоящее время существует оптимальная маршрутная и дорожная сеть. Автобусным сообщением охвачено 97,2 процента всего населения. Для осуществления пассажирских автоперевозок функционируют 23 автобусных маршрута: 1 </w:t>
      </w:r>
      <w:proofErr w:type="gramStart"/>
      <w:r>
        <w:t>междугородний</w:t>
      </w:r>
      <w:proofErr w:type="gramEnd"/>
      <w:r>
        <w:t xml:space="preserve"> и 22 пригородных. </w:t>
      </w:r>
    </w:p>
    <w:p w:rsidR="006D50BB" w:rsidRDefault="006D50BB" w:rsidP="006D50BB">
      <w:pPr>
        <w:ind w:firstLine="708"/>
        <w:jc w:val="both"/>
      </w:pPr>
      <w:r>
        <w:t>За 201</w:t>
      </w:r>
      <w:r w:rsidR="00D503EA">
        <w:t>6</w:t>
      </w:r>
      <w:r>
        <w:t xml:space="preserve"> год перевезено </w:t>
      </w:r>
      <w:r w:rsidR="00D503EA">
        <w:t>211,1</w:t>
      </w:r>
      <w:r>
        <w:t xml:space="preserve"> тыс. пассажиров, что на </w:t>
      </w:r>
      <w:r w:rsidR="00D503EA">
        <w:t>35,8 % меньше уровня 2015</w:t>
      </w:r>
      <w:r>
        <w:t xml:space="preserve"> года. Пассажирооборот за 201</w:t>
      </w:r>
      <w:r w:rsidR="00D503EA">
        <w:t>6</w:t>
      </w:r>
      <w:r>
        <w:t xml:space="preserve"> год составил </w:t>
      </w:r>
      <w:r w:rsidR="00D503EA">
        <w:t>8355,3</w:t>
      </w:r>
      <w:r>
        <w:t xml:space="preserve">  </w:t>
      </w:r>
      <w:proofErr w:type="spellStart"/>
      <w:r>
        <w:t>пассажиро</w:t>
      </w:r>
      <w:proofErr w:type="spellEnd"/>
      <w:r>
        <w:t xml:space="preserve">/км, что на </w:t>
      </w:r>
      <w:r w:rsidR="00D503EA">
        <w:t>8,2</w:t>
      </w:r>
      <w:r>
        <w:t>% ниже уровня 201</w:t>
      </w:r>
      <w:r w:rsidR="00D503EA">
        <w:t>5</w:t>
      </w:r>
      <w:r>
        <w:t xml:space="preserve"> года. На снижение показателей влияет все более развитая сеть коммерческих такси, увеличение количества личных автомобилей.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Имущественные отношения</w:t>
      </w:r>
    </w:p>
    <w:p w:rsidR="006D50BB" w:rsidRDefault="006D50BB" w:rsidP="006D50BB">
      <w:pPr>
        <w:ind w:firstLine="708"/>
        <w:jc w:val="both"/>
      </w:pPr>
      <w:r>
        <w:t xml:space="preserve">Комитетом по имуществу  администрации </w:t>
      </w:r>
      <w:proofErr w:type="spellStart"/>
      <w:r>
        <w:t>Погарского</w:t>
      </w:r>
      <w:proofErr w:type="spellEnd"/>
      <w:r>
        <w:t xml:space="preserve"> района за прошедший год предоставлено в аренду </w:t>
      </w:r>
      <w:r w:rsidR="004E694E">
        <w:t>57</w:t>
      </w:r>
      <w:r>
        <w:t xml:space="preserve"> земельных  участк</w:t>
      </w:r>
      <w:r w:rsidR="004E694E">
        <w:t>ов</w:t>
      </w:r>
      <w:r>
        <w:t xml:space="preserve"> (на </w:t>
      </w:r>
      <w:r w:rsidR="004E694E">
        <w:t>23% меньше 2015</w:t>
      </w:r>
      <w:r>
        <w:t xml:space="preserve"> года),  общей площадью </w:t>
      </w:r>
      <w:r w:rsidR="004E694E">
        <w:t>53,6</w:t>
      </w:r>
      <w:r>
        <w:t xml:space="preserve"> тыс. </w:t>
      </w:r>
      <w:proofErr w:type="spellStart"/>
      <w:r>
        <w:t>кв.м</w:t>
      </w:r>
      <w:proofErr w:type="spellEnd"/>
      <w:r>
        <w:t xml:space="preserve">., в том числе </w:t>
      </w:r>
      <w:r w:rsidR="004E694E">
        <w:t>25</w:t>
      </w:r>
      <w:r>
        <w:t xml:space="preserve"> вновь сформированных. </w:t>
      </w:r>
    </w:p>
    <w:p w:rsidR="006D50BB" w:rsidRDefault="006D50BB" w:rsidP="006D50BB">
      <w:pPr>
        <w:ind w:firstLine="708"/>
        <w:jc w:val="both"/>
      </w:pPr>
      <w:r>
        <w:t>В собственность за 201</w:t>
      </w:r>
      <w:r w:rsidR="004958A5">
        <w:t>6</w:t>
      </w:r>
      <w:r>
        <w:t xml:space="preserve"> год было предоставлено </w:t>
      </w:r>
      <w:r w:rsidR="004958A5">
        <w:t>29</w:t>
      </w:r>
      <w:r>
        <w:t xml:space="preserve"> земельных участков (</w:t>
      </w:r>
      <w:r w:rsidR="004958A5">
        <w:t xml:space="preserve">96,7% к </w:t>
      </w:r>
      <w:r>
        <w:t>201</w:t>
      </w:r>
      <w:r w:rsidR="004958A5">
        <w:t>5 году</w:t>
      </w:r>
      <w:r>
        <w:t>).</w:t>
      </w:r>
    </w:p>
    <w:p w:rsidR="009710FA" w:rsidRDefault="006D50BB" w:rsidP="006D50BB">
      <w:pPr>
        <w:ind w:firstLine="708"/>
        <w:jc w:val="both"/>
      </w:pPr>
      <w:r>
        <w:t>Доход от продажи земельных участков за  201</w:t>
      </w:r>
      <w:r w:rsidR="004958A5">
        <w:t>6</w:t>
      </w:r>
      <w:r>
        <w:t xml:space="preserve"> году составил </w:t>
      </w:r>
      <w:r w:rsidR="004958A5">
        <w:t>1736,3</w:t>
      </w:r>
      <w:r>
        <w:t xml:space="preserve"> тыс. рублей (</w:t>
      </w:r>
      <w:r w:rsidR="004958A5">
        <w:t>в 4,5 раза больше уровня</w:t>
      </w:r>
      <w:r>
        <w:t xml:space="preserve">  201</w:t>
      </w:r>
      <w:r w:rsidR="004958A5">
        <w:t>5</w:t>
      </w:r>
      <w:r>
        <w:t xml:space="preserve">  года), общий доход от аренды земли составил </w:t>
      </w:r>
      <w:r w:rsidR="004958A5">
        <w:t>3313,6</w:t>
      </w:r>
      <w:r>
        <w:t xml:space="preserve"> тыс. рублей (</w:t>
      </w:r>
      <w:r w:rsidR="004958A5">
        <w:t>67,1</w:t>
      </w:r>
      <w:r>
        <w:t xml:space="preserve"> % к уровню  201</w:t>
      </w:r>
      <w:r w:rsidR="004958A5">
        <w:t>5</w:t>
      </w:r>
      <w:r>
        <w:t xml:space="preserve"> года), от аренды муниципального имущества – </w:t>
      </w:r>
      <w:r w:rsidR="004958A5">
        <w:t>607,9</w:t>
      </w:r>
      <w:r>
        <w:t xml:space="preserve"> тыс.  рублей (</w:t>
      </w:r>
      <w:r w:rsidR="004958A5">
        <w:t>94,6</w:t>
      </w:r>
      <w:r>
        <w:t>% к уровню 201</w:t>
      </w:r>
      <w:r w:rsidR="004958A5">
        <w:t>5</w:t>
      </w:r>
      <w:r>
        <w:t xml:space="preserve"> года). </w:t>
      </w:r>
      <w:r w:rsidR="009710FA">
        <w:t xml:space="preserve">Доход от продажи муниципального имущества составил 295,8 тыс. руб. (здание картофелехранилища под разбор на стройматериалы). </w:t>
      </w:r>
    </w:p>
    <w:p w:rsidR="006D50BB" w:rsidRDefault="009710FA" w:rsidP="006D50BB">
      <w:pPr>
        <w:ind w:firstLine="708"/>
        <w:jc w:val="both"/>
      </w:pPr>
      <w:r>
        <w:t xml:space="preserve">Доход от платежа за право заключения договора безвозмездного пользования движимым имуществом (автофургон) составил 55,5 тыс. рублей.  </w:t>
      </w:r>
      <w:r w:rsidR="006D50BB">
        <w:t xml:space="preserve">Совокупный доход от использования муниципального имущества составил – </w:t>
      </w:r>
      <w:r w:rsidR="004958A5">
        <w:t>3977,0</w:t>
      </w:r>
      <w:r w:rsidR="006D50BB">
        <w:t xml:space="preserve"> </w:t>
      </w:r>
      <w:proofErr w:type="spellStart"/>
      <w:r w:rsidR="006D50BB">
        <w:t>тыс</w:t>
      </w:r>
      <w:proofErr w:type="gramStart"/>
      <w:r w:rsidR="006D50BB">
        <w:t>.р</w:t>
      </w:r>
      <w:proofErr w:type="gramEnd"/>
      <w:r w:rsidR="006D50BB">
        <w:t>ублей</w:t>
      </w:r>
      <w:proofErr w:type="spellEnd"/>
      <w:r w:rsidR="006D50BB">
        <w:t xml:space="preserve"> или </w:t>
      </w:r>
      <w:r w:rsidR="004958A5">
        <w:t>71,3</w:t>
      </w:r>
      <w:r w:rsidR="006D50BB">
        <w:t>% к уровню 201</w:t>
      </w:r>
      <w:r w:rsidR="004958A5">
        <w:t>5</w:t>
      </w:r>
      <w:r w:rsidR="006D50BB">
        <w:t xml:space="preserve"> года.</w:t>
      </w:r>
      <w:r>
        <w:t xml:space="preserve"> </w:t>
      </w:r>
    </w:p>
    <w:p w:rsidR="006D50BB" w:rsidRDefault="006D50BB" w:rsidP="006D50BB">
      <w:pPr>
        <w:rPr>
          <w:b/>
        </w:rPr>
      </w:pPr>
      <w:r>
        <w:rPr>
          <w:b/>
        </w:rPr>
        <w:t>Социальная сфера</w:t>
      </w:r>
    </w:p>
    <w:p w:rsidR="006D50BB" w:rsidRDefault="006D50BB" w:rsidP="006D50BB">
      <w:pPr>
        <w:ind w:firstLine="708"/>
        <w:jc w:val="both"/>
      </w:pPr>
      <w:r>
        <w:t xml:space="preserve">В муниципальной  системе образования </w:t>
      </w:r>
      <w:proofErr w:type="spellStart"/>
      <w:r>
        <w:t>Погарского</w:t>
      </w:r>
      <w:proofErr w:type="spellEnd"/>
      <w:r>
        <w:t xml:space="preserve"> района на 1.01.201</w:t>
      </w:r>
      <w:r w:rsidR="00E64116">
        <w:t>7</w:t>
      </w:r>
      <w:r>
        <w:t xml:space="preserve"> года функционируют  – 52 учреждения образования: 16 средних  школ, </w:t>
      </w:r>
      <w:r w:rsidR="00E64116">
        <w:t>8</w:t>
      </w:r>
      <w:r>
        <w:t xml:space="preserve"> основных, </w:t>
      </w:r>
      <w:r w:rsidR="00E64116">
        <w:t xml:space="preserve">1 </w:t>
      </w:r>
      <w:r>
        <w:t>начальн</w:t>
      </w:r>
      <w:r w:rsidR="00E64116">
        <w:t>ая</w:t>
      </w:r>
      <w:r>
        <w:t xml:space="preserve"> школ</w:t>
      </w:r>
      <w:r w:rsidR="00E64116">
        <w:t>а</w:t>
      </w:r>
      <w:r>
        <w:t>, 1</w:t>
      </w:r>
      <w:r w:rsidR="00E64116">
        <w:t>6</w:t>
      </w:r>
      <w:r>
        <w:t xml:space="preserve"> дошкольных образовательных учреждений, 2 учреждения дополнительного образования, детская школа искусств и «</w:t>
      </w:r>
      <w:proofErr w:type="spellStart"/>
      <w:r>
        <w:t>Погарский</w:t>
      </w:r>
      <w:proofErr w:type="spellEnd"/>
      <w:r>
        <w:t xml:space="preserve"> районный центр психолого-медико-социального сопровождения». При МБОУ </w:t>
      </w:r>
      <w:proofErr w:type="spellStart"/>
      <w:r>
        <w:t>Бобрикская</w:t>
      </w:r>
      <w:proofErr w:type="spellEnd"/>
      <w:r w:rsidR="00E64116">
        <w:t>, Чеховская,</w:t>
      </w:r>
      <w:r>
        <w:t xml:space="preserve"> Романовская </w:t>
      </w:r>
      <w:r w:rsidR="00E64116">
        <w:t xml:space="preserve">и </w:t>
      </w:r>
      <w:proofErr w:type="spellStart"/>
      <w:r w:rsidR="00E64116">
        <w:t>Посудической</w:t>
      </w:r>
      <w:proofErr w:type="spellEnd"/>
      <w:r w:rsidR="00E64116">
        <w:t xml:space="preserve"> школах  </w:t>
      </w:r>
      <w:r>
        <w:t>функционируют группы кратковременного пребывания детей дошкольного возраста.</w:t>
      </w:r>
    </w:p>
    <w:p w:rsidR="006D50BB" w:rsidRDefault="006D50BB" w:rsidP="006D50BB">
      <w:pPr>
        <w:ind w:firstLine="708"/>
        <w:jc w:val="both"/>
      </w:pPr>
      <w:r>
        <w:t>В 201</w:t>
      </w:r>
      <w:r w:rsidR="0061369B">
        <w:t>6</w:t>
      </w:r>
      <w:r>
        <w:t>-201</w:t>
      </w:r>
      <w:r w:rsidR="0061369B">
        <w:t>7</w:t>
      </w:r>
      <w:r>
        <w:t xml:space="preserve"> учебном году в общеобразовательных школах района обучаются 26</w:t>
      </w:r>
      <w:r w:rsidR="0061369B">
        <w:t>15</w:t>
      </w:r>
      <w:r>
        <w:t xml:space="preserve"> учащихся, во всех школах</w:t>
      </w:r>
      <w:r w:rsidR="0061369B">
        <w:t xml:space="preserve"> организовано питание учащихся, для б</w:t>
      </w:r>
      <w:r>
        <w:t>олее качественн</w:t>
      </w:r>
      <w:r w:rsidR="00E20012">
        <w:t>ого питания</w:t>
      </w:r>
      <w:r>
        <w:t>, исполь</w:t>
      </w:r>
      <w:r w:rsidR="007C2578">
        <w:t xml:space="preserve">зуется доля  родительской платы, из бюджета на эти цели израсходовано 7759,8 тыс. руб. или </w:t>
      </w:r>
    </w:p>
    <w:p w:rsidR="006D50BB" w:rsidRDefault="006D50BB" w:rsidP="0033692C">
      <w:pPr>
        <w:ind w:firstLine="708"/>
        <w:jc w:val="both"/>
      </w:pPr>
      <w:r>
        <w:t xml:space="preserve">Стоимость содержания 1 </w:t>
      </w:r>
      <w:r w:rsidR="0033692C">
        <w:t xml:space="preserve">школьника в 2016 году сложилась в сумме в городе – 36133 рубля, </w:t>
      </w:r>
      <w:r>
        <w:t xml:space="preserve"> в образовательных учреждениях  </w:t>
      </w:r>
      <w:r w:rsidR="0033692C">
        <w:t xml:space="preserve">села </w:t>
      </w:r>
      <w:r w:rsidR="0093101D">
        <w:t>111382 рубля, воспитанники детских дошкольных учреждений обошлись бюджету в городе 62588 рублей, в селе 76334 рубля.</w:t>
      </w:r>
    </w:p>
    <w:p w:rsidR="006D50BB" w:rsidRDefault="006D50BB" w:rsidP="006D50BB">
      <w:pPr>
        <w:ind w:firstLine="708"/>
        <w:jc w:val="both"/>
      </w:pPr>
      <w:r>
        <w:t xml:space="preserve">Таким образом,  содержание одного учащегося в сельской школе в  </w:t>
      </w:r>
      <w:r w:rsidR="008D18A0">
        <w:t xml:space="preserve">отчетном </w:t>
      </w:r>
      <w:r>
        <w:t xml:space="preserve"> году в 3 раза</w:t>
      </w:r>
      <w:r w:rsidR="008D18A0">
        <w:t xml:space="preserve"> больше, чем в городской школе, а о</w:t>
      </w:r>
      <w:r>
        <w:t>дин воспитанник сельского детского сада  обходится районному бюджету дороже, чем  городского в 1,2 раза.</w:t>
      </w:r>
    </w:p>
    <w:p w:rsidR="006D50BB" w:rsidRDefault="006D50BB" w:rsidP="006D50BB">
      <w:pPr>
        <w:ind w:firstLine="708"/>
        <w:jc w:val="both"/>
      </w:pPr>
      <w:r>
        <w:lastRenderedPageBreak/>
        <w:t xml:space="preserve">Дополнительным образованием, кружками </w:t>
      </w:r>
      <w:r w:rsidR="00486A04">
        <w:t xml:space="preserve">разной направленности, охвачено1701 </w:t>
      </w:r>
      <w:r>
        <w:t xml:space="preserve">учащихся, что на </w:t>
      </w:r>
      <w:r w:rsidR="00486A04">
        <w:t xml:space="preserve">4 </w:t>
      </w:r>
      <w:r>
        <w:t>% больше, чем в 201</w:t>
      </w:r>
      <w:r w:rsidR="00486A04">
        <w:t>5</w:t>
      </w:r>
      <w:r>
        <w:t xml:space="preserve"> году. Музыкальную грамоту  в детской школе искусств осваивают 22</w:t>
      </w:r>
      <w:r w:rsidR="00486A04">
        <w:t>5 детей</w:t>
      </w:r>
      <w:r>
        <w:t xml:space="preserve">. </w:t>
      </w:r>
    </w:p>
    <w:p w:rsidR="006D50BB" w:rsidRDefault="00D933D2" w:rsidP="006D50BB">
      <w:pPr>
        <w:ind w:firstLine="708"/>
        <w:jc w:val="both"/>
      </w:pPr>
      <w:r>
        <w:t xml:space="preserve">В </w:t>
      </w:r>
      <w:r w:rsidR="006D50BB">
        <w:t xml:space="preserve"> МБОУ «</w:t>
      </w:r>
      <w:proofErr w:type="spellStart"/>
      <w:r w:rsidR="006D50BB">
        <w:t>Погарский</w:t>
      </w:r>
      <w:proofErr w:type="spellEnd"/>
      <w:r w:rsidR="006D50BB">
        <w:t xml:space="preserve"> районный центр психолого-медико-социального сопровождения» за 201</w:t>
      </w:r>
      <w:r w:rsidR="002D605F">
        <w:t xml:space="preserve">6 год </w:t>
      </w:r>
      <w:r>
        <w:t>обратилось за помощью 1846 детей и 1434 родителя.</w:t>
      </w:r>
      <w:r w:rsidR="002D605F">
        <w:t xml:space="preserve"> </w:t>
      </w:r>
      <w:r w:rsidR="006D50BB">
        <w:t xml:space="preserve">Специалистами центра проводилась групповая и индивидуальная, </w:t>
      </w:r>
      <w:proofErr w:type="spellStart"/>
      <w:r w:rsidR="006D50BB">
        <w:t>профориентационная</w:t>
      </w:r>
      <w:proofErr w:type="spellEnd"/>
      <w:r w:rsidR="006D50BB">
        <w:t xml:space="preserve">, просветительская, методическая работа. Всего было проведено </w:t>
      </w:r>
      <w:r>
        <w:t>185</w:t>
      </w:r>
      <w:r w:rsidR="006D50BB">
        <w:t xml:space="preserve"> мероприятий.</w:t>
      </w:r>
    </w:p>
    <w:p w:rsidR="006D50BB" w:rsidRDefault="006D50BB" w:rsidP="006D50BB">
      <w:pPr>
        <w:jc w:val="both"/>
        <w:rPr>
          <w:i/>
        </w:rPr>
      </w:pPr>
      <w:r>
        <w:rPr>
          <w:i/>
        </w:rPr>
        <w:t>Качество образования.</w:t>
      </w:r>
    </w:p>
    <w:p w:rsidR="006D50BB" w:rsidRDefault="006D50BB" w:rsidP="006D50BB">
      <w:pPr>
        <w:ind w:firstLine="708"/>
        <w:jc w:val="both"/>
      </w:pPr>
      <w:r>
        <w:t>В условиях формирования общероссийской системы оценки качества образования, одним из важных критериев стал единый государственный экзамен. В 201</w:t>
      </w:r>
      <w:r w:rsidR="00B07B5F">
        <w:t>6</w:t>
      </w:r>
      <w:r>
        <w:t xml:space="preserve"> году 1</w:t>
      </w:r>
      <w:r w:rsidR="00B07B5F">
        <w:t>2</w:t>
      </w:r>
      <w:r>
        <w:t>9 школьников приняли участие в сдаче ЕГЭ, все результаты положительные, 2</w:t>
      </w:r>
      <w:r w:rsidR="00B07B5F">
        <w:t>2</w:t>
      </w:r>
      <w:r>
        <w:t xml:space="preserve"> учащихся стали обладателями медалей</w:t>
      </w:r>
      <w:r w:rsidR="00B07B5F">
        <w:t xml:space="preserve"> за особые отличия</w:t>
      </w:r>
      <w:r>
        <w:t>. По итогам работы за 201</w:t>
      </w:r>
      <w:r w:rsidR="0062653B">
        <w:t>6</w:t>
      </w:r>
      <w:r>
        <w:t xml:space="preserve"> год качество обучения составило </w:t>
      </w:r>
      <w:r w:rsidR="0062653B">
        <w:t>65</w:t>
      </w:r>
      <w:r>
        <w:t>% (201</w:t>
      </w:r>
      <w:r w:rsidR="0062653B">
        <w:t>5</w:t>
      </w:r>
      <w:r>
        <w:t xml:space="preserve"> – </w:t>
      </w:r>
      <w:r w:rsidR="0062653B">
        <w:t>40,2</w:t>
      </w:r>
      <w:r>
        <w:t xml:space="preserve">%), успеваемость </w:t>
      </w:r>
      <w:r w:rsidR="0062653B">
        <w:t>85</w:t>
      </w:r>
      <w:r>
        <w:t>% (201</w:t>
      </w:r>
      <w:r w:rsidR="0062653B">
        <w:t>5 – 98</w:t>
      </w:r>
      <w:r>
        <w:t>%). С каждым годом растет число участников олимпиад на всех уровнях, в 201</w:t>
      </w:r>
      <w:r w:rsidR="00DE3AA0">
        <w:t>6</w:t>
      </w:r>
      <w:r>
        <w:t xml:space="preserve"> году в олимпиадах на муниципальном уровне приняло участие </w:t>
      </w:r>
      <w:r w:rsidR="00DE3AA0">
        <w:t>752</w:t>
      </w:r>
      <w:r>
        <w:t xml:space="preserve"> человек</w:t>
      </w:r>
      <w:r w:rsidR="00DE3AA0">
        <w:t>а</w:t>
      </w:r>
      <w:r>
        <w:t xml:space="preserve">  или </w:t>
      </w:r>
      <w:r w:rsidR="00DE3AA0">
        <w:t>28,8</w:t>
      </w:r>
      <w:r>
        <w:t xml:space="preserve">% обучающихся, </w:t>
      </w:r>
      <w:r w:rsidR="00DE3AA0">
        <w:t>7</w:t>
      </w:r>
      <w:r>
        <w:t xml:space="preserve"> ребят представляли муниципальный район на областном уровне.</w:t>
      </w:r>
    </w:p>
    <w:p w:rsidR="006D50BB" w:rsidRDefault="006D50BB" w:rsidP="006D50BB">
      <w:pPr>
        <w:ind w:firstLine="708"/>
        <w:jc w:val="both"/>
      </w:pPr>
      <w:r>
        <w:t xml:space="preserve">В сфере образования занято </w:t>
      </w:r>
      <w:r w:rsidR="007C2578">
        <w:t>397</w:t>
      </w:r>
      <w:r>
        <w:t xml:space="preserve"> педагог</w:t>
      </w:r>
      <w:r w:rsidR="007C2578">
        <w:t>ов (на 8 % меньше 2015 года)</w:t>
      </w:r>
      <w:r>
        <w:t xml:space="preserve">, среди них </w:t>
      </w:r>
      <w:r w:rsidR="007C2578">
        <w:t>82</w:t>
      </w:r>
      <w:r>
        <w:t xml:space="preserve"> или </w:t>
      </w:r>
      <w:r w:rsidR="007C2578">
        <w:t>20,7</w:t>
      </w:r>
      <w:r>
        <w:t xml:space="preserve">% имеют высшую квалификационную категорию. Позитивные изменения связаны с информатизацией системы образования. Все школы района подключены к сети Интернет, в  школах насчитывается </w:t>
      </w:r>
      <w:r w:rsidR="007C2578">
        <w:t>317</w:t>
      </w:r>
      <w:r>
        <w:t xml:space="preserve"> компьютер</w:t>
      </w:r>
      <w:r w:rsidR="007C2578">
        <w:t>ов</w:t>
      </w:r>
      <w:r>
        <w:t>.</w:t>
      </w:r>
    </w:p>
    <w:p w:rsidR="006D50BB" w:rsidRDefault="006D50BB" w:rsidP="006D50BB">
      <w:pPr>
        <w:ind w:firstLine="708"/>
        <w:jc w:val="both"/>
      </w:pPr>
      <w:r>
        <w:t>На 1.01.201</w:t>
      </w:r>
      <w:r w:rsidR="007C2578">
        <w:t>7</w:t>
      </w:r>
      <w:r>
        <w:t xml:space="preserve"> года    учреждения образования  располагают 1</w:t>
      </w:r>
      <w:r w:rsidR="007C2578">
        <w:t>3</w:t>
      </w:r>
      <w:r>
        <w:t xml:space="preserve"> школьными автобусами для подвоза учащихся, всего подвозом охвачено </w:t>
      </w:r>
      <w:r w:rsidR="007C2578">
        <w:t>297</w:t>
      </w:r>
      <w:r>
        <w:t xml:space="preserve">  школьников или </w:t>
      </w:r>
      <w:r w:rsidR="007C2578">
        <w:t>11,4</w:t>
      </w:r>
      <w:r>
        <w:t xml:space="preserve"> процентов.</w:t>
      </w:r>
    </w:p>
    <w:p w:rsidR="006D50BB" w:rsidRDefault="006D50BB" w:rsidP="006D50BB">
      <w:pPr>
        <w:jc w:val="both"/>
      </w:pPr>
      <w:r>
        <w:rPr>
          <w:b/>
        </w:rPr>
        <w:t>Отрасль здравоохранения</w:t>
      </w:r>
      <w:r>
        <w:t xml:space="preserve"> в </w:t>
      </w:r>
      <w:proofErr w:type="spellStart"/>
      <w:r>
        <w:t>Погарском</w:t>
      </w:r>
      <w:proofErr w:type="spellEnd"/>
      <w:r>
        <w:t xml:space="preserve"> районе представлена   центральной районной больницей на </w:t>
      </w:r>
      <w:r w:rsidR="0078222E">
        <w:t>140</w:t>
      </w:r>
      <w:r>
        <w:t xml:space="preserve"> коек (круглосуточных – 1</w:t>
      </w:r>
      <w:r w:rsidR="0078222E">
        <w:t>06</w:t>
      </w:r>
      <w:r>
        <w:t xml:space="preserve">, дневных – </w:t>
      </w:r>
      <w:r w:rsidR="0078222E">
        <w:t>34</w:t>
      </w:r>
      <w:r>
        <w:t xml:space="preserve">), </w:t>
      </w:r>
      <w:proofErr w:type="spellStart"/>
      <w:r>
        <w:t>Юдиновской</w:t>
      </w:r>
      <w:proofErr w:type="spellEnd"/>
      <w:r>
        <w:t xml:space="preserve">  участковой больницей на </w:t>
      </w:r>
      <w:r w:rsidR="0078222E">
        <w:t>45</w:t>
      </w:r>
      <w:r>
        <w:t xml:space="preserve"> коек, 4 офиса врача общей практики, 36 фельдшерско-акушерскими пунктами и частными кабинетами стоматологии.  </w:t>
      </w:r>
      <w:bookmarkStart w:id="0" w:name="_GoBack"/>
      <w:bookmarkEnd w:id="0"/>
    </w:p>
    <w:p w:rsidR="006D50BB" w:rsidRDefault="006D50BB" w:rsidP="006D50BB">
      <w:pPr>
        <w:ind w:firstLine="708"/>
        <w:jc w:val="both"/>
      </w:pPr>
      <w:r>
        <w:t>Основные нормативные показатели здравоохранения – обеспеченность врачами на 1</w:t>
      </w:r>
      <w:r w:rsidR="0078222E">
        <w:t xml:space="preserve">0000 населения по району за 2016 </w:t>
      </w:r>
      <w:r>
        <w:t xml:space="preserve">год сложились </w:t>
      </w:r>
      <w:r w:rsidR="0078222E">
        <w:t xml:space="preserve">28,3 </w:t>
      </w:r>
      <w:r>
        <w:t xml:space="preserve"> (201</w:t>
      </w:r>
      <w:r w:rsidR="0078222E">
        <w:t>5</w:t>
      </w:r>
      <w:r>
        <w:t xml:space="preserve"> год -27</w:t>
      </w:r>
      <w:r w:rsidR="0078222E">
        <w:t>,4</w:t>
      </w:r>
      <w:r>
        <w:t>). В отчетном году снизилась нагрузка на 1 врача с 36</w:t>
      </w:r>
      <w:r w:rsidR="0078222E">
        <w:t>5</w:t>
      </w:r>
      <w:r>
        <w:t xml:space="preserve">  человек до 3</w:t>
      </w:r>
      <w:r w:rsidR="0078222E">
        <w:t>53</w:t>
      </w:r>
      <w:r>
        <w:t xml:space="preserve"> человек, показатель обеспеченности койками на 10000 жителей в отчетном году сложился </w:t>
      </w:r>
      <w:r w:rsidR="0078222E">
        <w:t>74,8</w:t>
      </w:r>
      <w:r>
        <w:t xml:space="preserve"> (201</w:t>
      </w:r>
      <w:r w:rsidR="0078222E">
        <w:t>5</w:t>
      </w:r>
      <w:r>
        <w:t xml:space="preserve"> год – </w:t>
      </w:r>
      <w:r w:rsidR="0078222E">
        <w:t>88,2</w:t>
      </w:r>
      <w:r>
        <w:t>).</w:t>
      </w:r>
    </w:p>
    <w:p w:rsidR="006D50BB" w:rsidRDefault="006D50BB" w:rsidP="006D50BB">
      <w:pPr>
        <w:ind w:firstLine="708"/>
        <w:jc w:val="both"/>
      </w:pPr>
      <w:proofErr w:type="gramStart"/>
      <w:r>
        <w:t xml:space="preserve">В 2015 году средне-районный  показатель объема  оказания  амбулаторной помощи на 1 жителя  снизился  с </w:t>
      </w:r>
      <w:r w:rsidR="00231277">
        <w:t>6</w:t>
      </w:r>
      <w:r>
        <w:t>,7 до 6,</w:t>
      </w:r>
      <w:r w:rsidR="00231277">
        <w:t>0</w:t>
      </w:r>
      <w:r>
        <w:t xml:space="preserve">7 посещений; объем оказания скорой медицинской помощи </w:t>
      </w:r>
      <w:r w:rsidR="00231277">
        <w:t>снизился</w:t>
      </w:r>
      <w:r>
        <w:t xml:space="preserve">  с 0,2</w:t>
      </w:r>
      <w:r w:rsidR="00231277">
        <w:t>9</w:t>
      </w:r>
      <w:r>
        <w:t xml:space="preserve">  </w:t>
      </w:r>
      <w:proofErr w:type="spellStart"/>
      <w:r>
        <w:t>пациенто</w:t>
      </w:r>
      <w:proofErr w:type="spellEnd"/>
      <w:r>
        <w:t>-вызовов на 1 жителя до 0,2</w:t>
      </w:r>
      <w:r w:rsidR="00231277">
        <w:t>8</w:t>
      </w:r>
      <w:r>
        <w:t xml:space="preserve">,  показатель оказания стационарной медицинской помощи по </w:t>
      </w:r>
      <w:proofErr w:type="spellStart"/>
      <w:r>
        <w:t>Погарской</w:t>
      </w:r>
      <w:proofErr w:type="spellEnd"/>
      <w:r>
        <w:t xml:space="preserve"> ЦРБ сложился 1,</w:t>
      </w:r>
      <w:r w:rsidR="00231277">
        <w:t>38</w:t>
      </w:r>
      <w:r>
        <w:t xml:space="preserve">, а по </w:t>
      </w:r>
      <w:proofErr w:type="spellStart"/>
      <w:r>
        <w:t>Юдиновской</w:t>
      </w:r>
      <w:proofErr w:type="spellEnd"/>
      <w:r>
        <w:t xml:space="preserve"> больнице </w:t>
      </w:r>
      <w:r w:rsidR="00231277">
        <w:t xml:space="preserve">0,45 </w:t>
      </w:r>
      <w:r>
        <w:t xml:space="preserve"> койко-дня</w:t>
      </w:r>
      <w:r w:rsidR="00231277">
        <w:t>.</w:t>
      </w:r>
      <w:proofErr w:type="gramEnd"/>
      <w:r>
        <w:t xml:space="preserve"> Средняя продолжительность пребывания на койке составила 9</w:t>
      </w:r>
      <w:r w:rsidR="00231277">
        <w:t>,1</w:t>
      </w:r>
      <w:r>
        <w:t xml:space="preserve"> дней в </w:t>
      </w:r>
      <w:proofErr w:type="spellStart"/>
      <w:r>
        <w:t>Погарской</w:t>
      </w:r>
      <w:proofErr w:type="spellEnd"/>
      <w:r>
        <w:t xml:space="preserve"> и </w:t>
      </w:r>
      <w:r w:rsidR="00231277">
        <w:t>8,7</w:t>
      </w:r>
      <w:r>
        <w:t xml:space="preserve"> дня в </w:t>
      </w:r>
      <w:proofErr w:type="spellStart"/>
      <w:r>
        <w:t>Юдиновской</w:t>
      </w:r>
      <w:proofErr w:type="spellEnd"/>
      <w:r>
        <w:t xml:space="preserve"> больницах.</w:t>
      </w:r>
    </w:p>
    <w:p w:rsidR="006D50BB" w:rsidRDefault="006D50BB" w:rsidP="006D50BB">
      <w:pPr>
        <w:ind w:firstLine="708"/>
        <w:jc w:val="both"/>
      </w:pPr>
      <w:r>
        <w:t xml:space="preserve">  За 201</w:t>
      </w:r>
      <w:r w:rsidR="00231277">
        <w:t>6</w:t>
      </w:r>
      <w:r>
        <w:t xml:space="preserve"> год было выдано </w:t>
      </w:r>
      <w:r w:rsidR="00231277">
        <w:t>218</w:t>
      </w:r>
      <w:r>
        <w:t xml:space="preserve"> родовых сертификатов, что  на </w:t>
      </w:r>
      <w:r w:rsidR="00390B8B">
        <w:t>10,1</w:t>
      </w:r>
      <w:r>
        <w:t xml:space="preserve"> процента </w:t>
      </w:r>
      <w:r w:rsidR="00390B8B">
        <w:t>больше</w:t>
      </w:r>
      <w:r>
        <w:t xml:space="preserve"> 201</w:t>
      </w:r>
      <w:r w:rsidR="00390B8B">
        <w:t>5</w:t>
      </w:r>
      <w:r>
        <w:t xml:space="preserve"> года.</w:t>
      </w:r>
    </w:p>
    <w:p w:rsidR="006D50BB" w:rsidRDefault="006D50BB" w:rsidP="006D50BB">
      <w:pPr>
        <w:ind w:firstLine="708"/>
        <w:jc w:val="both"/>
      </w:pPr>
      <w:r>
        <w:t>Профилактическими осмотрами охвачены все дети и подростки. Это позволяет выявить заболевания на ранних стадиях, за 201</w:t>
      </w:r>
      <w:r w:rsidR="00345435">
        <w:t>6</w:t>
      </w:r>
      <w:r>
        <w:t xml:space="preserve"> год </w:t>
      </w:r>
      <w:r w:rsidR="00345435">
        <w:t xml:space="preserve">средне-районный </w:t>
      </w:r>
      <w:r>
        <w:t xml:space="preserve"> показатель составил </w:t>
      </w:r>
      <w:r w:rsidR="00345435">
        <w:t>95,6</w:t>
      </w:r>
      <w:r>
        <w:t>% (201</w:t>
      </w:r>
      <w:r w:rsidR="00345435">
        <w:t>5</w:t>
      </w:r>
      <w:r>
        <w:t xml:space="preserve"> - 97%).</w:t>
      </w:r>
      <w:r>
        <w:tab/>
      </w:r>
    </w:p>
    <w:p w:rsidR="006D50BB" w:rsidRDefault="006D50BB" w:rsidP="006D50BB">
      <w:pPr>
        <w:ind w:firstLine="708"/>
        <w:jc w:val="both"/>
      </w:pPr>
      <w:r>
        <w:t xml:space="preserve">Всего в сфере здравоохранения трудится </w:t>
      </w:r>
      <w:r w:rsidR="00E01B6D">
        <w:t>509</w:t>
      </w:r>
      <w:r>
        <w:t xml:space="preserve"> человек, средняя заработная плата по учреждению составила </w:t>
      </w:r>
      <w:r w:rsidR="00E01B6D">
        <w:t>15772</w:t>
      </w:r>
      <w:r>
        <w:t xml:space="preserve"> рубл</w:t>
      </w:r>
      <w:r w:rsidR="00E01B6D">
        <w:t>я</w:t>
      </w:r>
      <w:r>
        <w:t xml:space="preserve"> в </w:t>
      </w:r>
      <w:proofErr w:type="spellStart"/>
      <w:r>
        <w:t>Погарской</w:t>
      </w:r>
      <w:proofErr w:type="spellEnd"/>
      <w:r>
        <w:t xml:space="preserve"> ЦРБ и 23</w:t>
      </w:r>
      <w:r w:rsidR="00E01B6D">
        <w:t>577 рублей</w:t>
      </w:r>
      <w:r>
        <w:t xml:space="preserve"> в </w:t>
      </w:r>
      <w:proofErr w:type="spellStart"/>
      <w:r>
        <w:t>Юдиновской</w:t>
      </w:r>
      <w:proofErr w:type="spellEnd"/>
      <w:r>
        <w:t xml:space="preserve"> больнице.</w:t>
      </w:r>
      <w:r>
        <w:tab/>
      </w:r>
    </w:p>
    <w:p w:rsidR="006D50BB" w:rsidRDefault="006D50BB" w:rsidP="006D50BB">
      <w:pPr>
        <w:jc w:val="both"/>
      </w:pPr>
      <w:r>
        <w:t xml:space="preserve">Сеть бюджетных </w:t>
      </w:r>
      <w:r>
        <w:rPr>
          <w:b/>
        </w:rPr>
        <w:t>культурных учреждений</w:t>
      </w:r>
      <w:r>
        <w:t xml:space="preserve">  муниципального образования представлена: МБУК «</w:t>
      </w:r>
      <w:proofErr w:type="spellStart"/>
      <w:r>
        <w:t>Погарский</w:t>
      </w:r>
      <w:proofErr w:type="spellEnd"/>
      <w:r>
        <w:t xml:space="preserve"> </w:t>
      </w:r>
      <w:r w:rsidR="00D41D4B">
        <w:t>РДК</w:t>
      </w:r>
      <w:r>
        <w:t xml:space="preserve">», </w:t>
      </w:r>
      <w:r w:rsidR="00D41D4B">
        <w:t xml:space="preserve">в </w:t>
      </w:r>
      <w:proofErr w:type="gramStart"/>
      <w:r w:rsidR="00D41D4B">
        <w:t>которую</w:t>
      </w:r>
      <w:proofErr w:type="gramEnd"/>
      <w:r w:rsidR="00D41D4B">
        <w:t xml:space="preserve"> входит 29 структурных подразделени</w:t>
      </w:r>
      <w:r w:rsidR="00B757CF">
        <w:t xml:space="preserve">й, 23 структурных подразделения </w:t>
      </w:r>
      <w:r>
        <w:t xml:space="preserve"> МБУК «</w:t>
      </w:r>
      <w:proofErr w:type="spellStart"/>
      <w:r>
        <w:t>Погарская</w:t>
      </w:r>
      <w:proofErr w:type="spellEnd"/>
      <w:r>
        <w:t xml:space="preserve"> централизованная библиотечная система», музей «</w:t>
      </w:r>
      <w:proofErr w:type="spellStart"/>
      <w:r>
        <w:t>Радогощ</w:t>
      </w:r>
      <w:proofErr w:type="spellEnd"/>
      <w:r>
        <w:t xml:space="preserve">», число клубных работников </w:t>
      </w:r>
      <w:r w:rsidR="00B757CF">
        <w:t>составило 88</w:t>
      </w:r>
      <w:r>
        <w:t xml:space="preserve"> человек.</w:t>
      </w:r>
    </w:p>
    <w:p w:rsidR="006D50BB" w:rsidRDefault="006D50BB" w:rsidP="006D50BB">
      <w:pPr>
        <w:ind w:firstLine="708"/>
        <w:jc w:val="both"/>
      </w:pPr>
      <w:r>
        <w:t>За 201</w:t>
      </w:r>
      <w:r w:rsidR="00B757CF">
        <w:t>6</w:t>
      </w:r>
      <w:r>
        <w:t xml:space="preserve"> год было проведено 7</w:t>
      </w:r>
      <w:r w:rsidR="00B757CF">
        <w:t>093</w:t>
      </w:r>
      <w:r>
        <w:t xml:space="preserve"> мероприятий</w:t>
      </w:r>
      <w:r w:rsidR="00B757CF">
        <w:t>, у</w:t>
      </w:r>
      <w:r>
        <w:t>дельный вес населения, участвующего в культурно-досуговых мероприятиях  в текущем году увеличился  к 201</w:t>
      </w:r>
      <w:r w:rsidR="00B757CF">
        <w:t>5</w:t>
      </w:r>
      <w:r>
        <w:t xml:space="preserve"> году </w:t>
      </w:r>
      <w:r w:rsidR="00B757CF">
        <w:t>18,5%</w:t>
      </w:r>
      <w:r>
        <w:t>. За 201</w:t>
      </w:r>
      <w:r w:rsidR="00B757CF">
        <w:t>6</w:t>
      </w:r>
      <w:r>
        <w:t xml:space="preserve"> год  музей «</w:t>
      </w:r>
      <w:proofErr w:type="spellStart"/>
      <w:r>
        <w:t>Радогощ</w:t>
      </w:r>
      <w:proofErr w:type="spellEnd"/>
      <w:r>
        <w:t>» посетило около 14,2 тыс. человек</w:t>
      </w:r>
      <w:r w:rsidR="00B757CF">
        <w:t xml:space="preserve"> </w:t>
      </w:r>
      <w:proofErr w:type="gramStart"/>
      <w:r w:rsidR="00B757CF">
        <w:t xml:space="preserve">( </w:t>
      </w:r>
      <w:proofErr w:type="gramEnd"/>
      <w:r w:rsidR="00B757CF">
        <w:t xml:space="preserve">на 9,2 % </w:t>
      </w:r>
      <w:r w:rsidR="00B757CF">
        <w:lastRenderedPageBreak/>
        <w:t>больше)</w:t>
      </w:r>
      <w:r>
        <w:t xml:space="preserve">. </w:t>
      </w:r>
      <w:r w:rsidR="00B757CF">
        <w:t>В отчетном году  МБУК  Музей «</w:t>
      </w:r>
      <w:proofErr w:type="spellStart"/>
      <w:r w:rsidR="00B757CF">
        <w:t>Радогощ</w:t>
      </w:r>
      <w:proofErr w:type="spellEnd"/>
      <w:r w:rsidR="00B757CF">
        <w:t>» получил гранд от фонда имени В. Потанина</w:t>
      </w:r>
      <w:r>
        <w:t>.</w:t>
      </w:r>
    </w:p>
    <w:p w:rsidR="006D50BB" w:rsidRDefault="006D50BB" w:rsidP="006D50BB">
      <w:pPr>
        <w:ind w:firstLine="708"/>
        <w:jc w:val="both"/>
      </w:pPr>
      <w:r>
        <w:t>Творческие коллективы района принимают участие практически во всех мероприятиях  районного, област</w:t>
      </w:r>
      <w:r w:rsidR="00B757CF">
        <w:t xml:space="preserve">ного, межрегионального уровней, 4 коллектива </w:t>
      </w:r>
      <w:proofErr w:type="spellStart"/>
      <w:r w:rsidR="00B757CF">
        <w:t>Погарского</w:t>
      </w:r>
      <w:proofErr w:type="spellEnd"/>
      <w:r w:rsidR="00B757CF">
        <w:t xml:space="preserve"> района имеют звание «народный».</w:t>
      </w:r>
      <w:r>
        <w:t xml:space="preserve"> В </w:t>
      </w:r>
      <w:proofErr w:type="spellStart"/>
      <w:r>
        <w:t>Погарском</w:t>
      </w:r>
      <w:proofErr w:type="spellEnd"/>
      <w:r>
        <w:t xml:space="preserve"> районе закрепилась устойчивая тенденция к сохранению, возрождению и развитию народных традиционных праздников и обрядов. Практически во всех учреждениях культуры созданы уголки крестьянского быта, в которых хранится </w:t>
      </w:r>
      <w:r w:rsidR="00B757CF">
        <w:t xml:space="preserve">более </w:t>
      </w:r>
      <w:r>
        <w:t>2</w:t>
      </w:r>
      <w:r w:rsidR="00B757CF">
        <w:t>00</w:t>
      </w:r>
      <w:r>
        <w:t xml:space="preserve"> экспонатов. В каждом поселении есть свои престольные праздники, которые с давних пор отмечаются селянами. С каждым годом в ряде поселений все ярче проводятся</w:t>
      </w:r>
      <w:r w:rsidR="00B757CF">
        <w:t xml:space="preserve"> такие народные </w:t>
      </w:r>
      <w:r>
        <w:t xml:space="preserve"> праздники Троицы, Спас</w:t>
      </w:r>
      <w:r w:rsidR="00B757CF">
        <w:t xml:space="preserve">, Иван Купала, праздник молодого картофеля. </w:t>
      </w:r>
      <w:r>
        <w:t xml:space="preserve"> С каждым годом </w:t>
      </w:r>
      <w:r w:rsidR="00B757CF">
        <w:t xml:space="preserve">популярнее становятся </w:t>
      </w:r>
      <w:r>
        <w:t xml:space="preserve"> </w:t>
      </w:r>
      <w:r w:rsidR="00B757CF">
        <w:t>межрайонный обще</w:t>
      </w:r>
      <w:r w:rsidR="00E37B4E">
        <w:t xml:space="preserve"> </w:t>
      </w:r>
      <w:r w:rsidR="00B757CF">
        <w:t>жанровый фестиваль-конкурс исполнителей, посвященный выдающемуся американскому и</w:t>
      </w:r>
      <w:r w:rsidR="00E37B4E">
        <w:t>м</w:t>
      </w:r>
      <w:r w:rsidR="00B757CF">
        <w:t xml:space="preserve">пресарио Соло </w:t>
      </w:r>
      <w:proofErr w:type="spellStart"/>
      <w:r w:rsidR="00B757CF">
        <w:t>Юорку</w:t>
      </w:r>
      <w:proofErr w:type="spellEnd"/>
      <w:r w:rsidR="00B757CF">
        <w:t xml:space="preserve">,  межрайонная </w:t>
      </w:r>
      <w:r>
        <w:t>историко-краеведческая конференция «</w:t>
      </w:r>
      <w:proofErr w:type="spellStart"/>
      <w:r>
        <w:t>Луферовские</w:t>
      </w:r>
      <w:proofErr w:type="spellEnd"/>
      <w:r>
        <w:t xml:space="preserve"> чтения» и «Ночь в музее», проводимые сотрудниками музея «</w:t>
      </w:r>
      <w:proofErr w:type="spellStart"/>
      <w:r>
        <w:t>Радогощ</w:t>
      </w:r>
      <w:proofErr w:type="spellEnd"/>
      <w:r>
        <w:t>».</w:t>
      </w:r>
    </w:p>
    <w:p w:rsidR="006D50BB" w:rsidRDefault="006D50BB" w:rsidP="006D50BB">
      <w:pPr>
        <w:jc w:val="both"/>
        <w:rPr>
          <w:i/>
        </w:rPr>
      </w:pPr>
      <w:r>
        <w:rPr>
          <w:i/>
        </w:rPr>
        <w:t>Физкультура и спорт.</w:t>
      </w:r>
    </w:p>
    <w:p w:rsidR="006D50BB" w:rsidRDefault="006D50BB" w:rsidP="006D50BB">
      <w:pPr>
        <w:ind w:firstLine="708"/>
        <w:jc w:val="both"/>
      </w:pPr>
      <w:r>
        <w:t xml:space="preserve">Всего в районе </w:t>
      </w:r>
      <w:r w:rsidR="00E37B4E">
        <w:t xml:space="preserve">функционируют </w:t>
      </w:r>
      <w:r>
        <w:t>79 спортивных сооружений:</w:t>
      </w:r>
      <w:r w:rsidR="00E37B4E">
        <w:t xml:space="preserve"> МБУ «ФОК» </w:t>
      </w:r>
      <w:proofErr w:type="spellStart"/>
      <w:r w:rsidR="00E37B4E">
        <w:t>Погарского</w:t>
      </w:r>
      <w:proofErr w:type="spellEnd"/>
      <w:r w:rsidR="00E37B4E">
        <w:t xml:space="preserve"> района</w:t>
      </w:r>
      <w:r>
        <w:t>, 25 спортивных залов, 53 плоскостных сооружения,</w:t>
      </w:r>
      <w:r w:rsidR="00E37B4E">
        <w:t xml:space="preserve"> МАУ СЦ «Одиссей»</w:t>
      </w:r>
      <w:r>
        <w:t xml:space="preserve"> с бассейном 4 дорожками по 25 м, спортивным залом 18х36 м, тренажерным залом. Более 3</w:t>
      </w:r>
      <w:r w:rsidR="00E37B4E">
        <w:t>,5 тыс.</w:t>
      </w:r>
      <w:r>
        <w:t xml:space="preserve"> человек (15,</w:t>
      </w:r>
      <w:r w:rsidR="00E37B4E">
        <w:t>3</w:t>
      </w:r>
      <w:r>
        <w:t>%) систематически занимаются физкультурой и спортом. За 201</w:t>
      </w:r>
      <w:r w:rsidR="00E37B4E">
        <w:t>6</w:t>
      </w:r>
      <w:r>
        <w:t xml:space="preserve"> год подготовлено </w:t>
      </w:r>
      <w:r w:rsidR="00E37B4E">
        <w:t>105</w:t>
      </w:r>
      <w:r>
        <w:t xml:space="preserve"> спортсменов  массовых разрядов</w:t>
      </w:r>
      <w:r w:rsidR="00E37B4E">
        <w:t>, 2 спортсмена КМС</w:t>
      </w:r>
      <w:r>
        <w:t xml:space="preserve">. Проведено за отчетный год более </w:t>
      </w:r>
      <w:r w:rsidR="00E37B4E">
        <w:t>5</w:t>
      </w:r>
      <w:r>
        <w:t xml:space="preserve">0 мероприятий, в которых приняло участие более </w:t>
      </w:r>
      <w:r w:rsidR="00E37B4E">
        <w:t>350</w:t>
      </w:r>
      <w:r>
        <w:t xml:space="preserve"> чело</w:t>
      </w:r>
      <w:r w:rsidR="00E37B4E">
        <w:t>век.</w:t>
      </w:r>
    </w:p>
    <w:p w:rsidR="006D50BB" w:rsidRDefault="006D50BB" w:rsidP="006D50BB">
      <w:pPr>
        <w:ind w:firstLine="708"/>
        <w:jc w:val="both"/>
      </w:pPr>
      <w:r>
        <w:t>Спортивным центром «Одиссей» в 201</w:t>
      </w:r>
      <w:r w:rsidR="001B263C">
        <w:t>6</w:t>
      </w:r>
      <w:r>
        <w:t xml:space="preserve"> году было проведено 13</w:t>
      </w:r>
      <w:r w:rsidR="001B263C">
        <w:t>53 мероприятия (100,5% к 2015 году)</w:t>
      </w:r>
      <w:r w:rsidR="001F6DF2">
        <w:t>.</w:t>
      </w:r>
      <w:r>
        <w:t xml:space="preserve"> Количество посетителей составило </w:t>
      </w:r>
      <w:r w:rsidR="001F6DF2">
        <w:t>35190</w:t>
      </w:r>
      <w:r>
        <w:t xml:space="preserve"> человека или </w:t>
      </w:r>
      <w:r w:rsidR="001F6DF2">
        <w:t>90</w:t>
      </w:r>
      <w:r>
        <w:t>% к уровню 201</w:t>
      </w:r>
      <w:r w:rsidR="001F6DF2">
        <w:t>5 года, в том числе бассейн- 8955</w:t>
      </w:r>
      <w:r>
        <w:t>чел (</w:t>
      </w:r>
      <w:r w:rsidR="001F6DF2">
        <w:t>снизилось на 23,6%).</w:t>
      </w:r>
    </w:p>
    <w:p w:rsidR="003B1DED" w:rsidRDefault="003B1DED" w:rsidP="006D50BB">
      <w:pPr>
        <w:ind w:firstLine="708"/>
        <w:jc w:val="both"/>
      </w:pPr>
      <w:r>
        <w:t>Отделом по делам семьи, охране материнства и детства, демографии выявлено и устроено 9 детей из категории детей-сирот и детей, оставшихся без попечения родителей, из которых: под опеку (попечительство) передано 9 несовершеннолетних. Над одним граждани</w:t>
      </w:r>
      <w:r w:rsidR="0001492F">
        <w:t>ном, признанным судом недееспособным, установлена опека. Проведена проверка</w:t>
      </w:r>
      <w:r w:rsidR="000E4FDB">
        <w:t xml:space="preserve"> условий проживания в 44 замещающих семьях. В течение отчетного периода выявлено и поставлено на учет 8 социально-неблагополучных семей, в которых 14 детей.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Демографическая ситуация</w:t>
      </w:r>
    </w:p>
    <w:p w:rsidR="006D50BB" w:rsidRDefault="006D50BB" w:rsidP="006D50BB">
      <w:pPr>
        <w:jc w:val="both"/>
      </w:pPr>
      <w:r>
        <w:t xml:space="preserve">Демографическая ситуация в </w:t>
      </w:r>
      <w:proofErr w:type="spellStart"/>
      <w:r>
        <w:t>Погарском</w:t>
      </w:r>
      <w:proofErr w:type="spellEnd"/>
      <w:r>
        <w:t xml:space="preserve">  районе за 201</w:t>
      </w:r>
      <w:r w:rsidR="000008F0">
        <w:t>6</w:t>
      </w:r>
      <w:r>
        <w:t xml:space="preserve"> год по сравнению с 201</w:t>
      </w:r>
      <w:r w:rsidR="000008F0">
        <w:t>5</w:t>
      </w:r>
      <w:r>
        <w:t xml:space="preserve"> годом характеризуется следующими показателями – рождаемость </w:t>
      </w:r>
      <w:r w:rsidR="000008F0">
        <w:t>увеличилась</w:t>
      </w:r>
      <w:r>
        <w:t xml:space="preserve"> на </w:t>
      </w:r>
      <w:r w:rsidR="000008F0">
        <w:t>8,2</w:t>
      </w:r>
      <w:r>
        <w:t xml:space="preserve">%, уменьшилась смертность  на </w:t>
      </w:r>
      <w:r w:rsidR="000008F0">
        <w:t>14,6</w:t>
      </w:r>
      <w:r>
        <w:t xml:space="preserve"> % и превышает рождаемость </w:t>
      </w:r>
      <w:proofErr w:type="gramStart"/>
      <w:r>
        <w:t>в</w:t>
      </w:r>
      <w:proofErr w:type="gramEnd"/>
      <w:r>
        <w:t xml:space="preserve"> 1,</w:t>
      </w:r>
      <w:r w:rsidR="000008F0">
        <w:t>3</w:t>
      </w:r>
      <w:r>
        <w:t xml:space="preserve"> раза.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067"/>
        <w:gridCol w:w="2067"/>
        <w:gridCol w:w="2035"/>
      </w:tblGrid>
      <w:tr w:rsidR="006D50BB" w:rsidTr="006D50B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 w:rsidP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715C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 w:rsidP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715C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Прирост, %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Родилось детей,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2715C4" w:rsidP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+8,2</w:t>
            </w:r>
            <w:r w:rsidR="006D50BB">
              <w:rPr>
                <w:lang w:eastAsia="en-US"/>
              </w:rPr>
              <w:t>%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Прибыло в район,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-5,8</w:t>
            </w:r>
            <w:r w:rsidR="006D50BB">
              <w:rPr>
                <w:lang w:eastAsia="en-US"/>
              </w:rPr>
              <w:t>%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Заключено браков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9353F7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-21,9</w:t>
            </w:r>
            <w:r w:rsidR="006D50BB">
              <w:rPr>
                <w:lang w:eastAsia="en-US"/>
              </w:rPr>
              <w:t>%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Расторгнуто браков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9353F7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Убыло из района,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 w:rsidP="005906B8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906B8">
              <w:rPr>
                <w:lang w:eastAsia="en-US"/>
              </w:rPr>
              <w:t>5,6</w:t>
            </w:r>
            <w:r>
              <w:rPr>
                <w:lang w:eastAsia="en-US"/>
              </w:rPr>
              <w:t>%</w:t>
            </w:r>
          </w:p>
        </w:tc>
      </w:tr>
      <w:tr w:rsidR="006D50BB" w:rsidTr="002715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Умерло человек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B" w:rsidRDefault="002715C4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BB" w:rsidRDefault="006D50BB" w:rsidP="00EF3892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F3892">
              <w:rPr>
                <w:lang w:eastAsia="en-US"/>
              </w:rPr>
              <w:t>14,6</w:t>
            </w:r>
            <w:r>
              <w:rPr>
                <w:lang w:eastAsia="en-US"/>
              </w:rPr>
              <w:t>%</w:t>
            </w:r>
          </w:p>
        </w:tc>
      </w:tr>
    </w:tbl>
    <w:p w:rsidR="006D50BB" w:rsidRDefault="00E9493F" w:rsidP="006D50BB">
      <w:pPr>
        <w:jc w:val="both"/>
      </w:pPr>
      <w:r>
        <w:t xml:space="preserve">За прошедший год для муниципального образования остается характерной естественная </w:t>
      </w:r>
      <w:proofErr w:type="gramStart"/>
      <w:r>
        <w:t>–м</w:t>
      </w:r>
      <w:proofErr w:type="gramEnd"/>
      <w:r>
        <w:t>инус 116 человек и миграционная убыль. – минус 335 человек.</w:t>
      </w:r>
      <w:r w:rsidR="006D50BB">
        <w:t xml:space="preserve"> </w:t>
      </w:r>
      <w:r>
        <w:t>Ч</w:t>
      </w:r>
      <w:r w:rsidR="006D50BB">
        <w:t xml:space="preserve">исленность постоянного населения (по </w:t>
      </w:r>
      <w:proofErr w:type="spellStart"/>
      <w:r w:rsidR="006D50BB">
        <w:t>стат</w:t>
      </w:r>
      <w:proofErr w:type="gramStart"/>
      <w:r w:rsidR="006D50BB">
        <w:t>.д</w:t>
      </w:r>
      <w:proofErr w:type="gramEnd"/>
      <w:r w:rsidR="006D50BB">
        <w:t>анным</w:t>
      </w:r>
      <w:proofErr w:type="spellEnd"/>
      <w:r w:rsidR="006D50BB">
        <w:t>) на 1.01.201</w:t>
      </w:r>
      <w:r>
        <w:t>7</w:t>
      </w:r>
      <w:r w:rsidR="006D50BB">
        <w:t xml:space="preserve"> года составила 2</w:t>
      </w:r>
      <w:r>
        <w:t>4723</w:t>
      </w:r>
      <w:r w:rsidR="006D50BB">
        <w:t xml:space="preserve"> человек. </w:t>
      </w:r>
    </w:p>
    <w:p w:rsidR="009065B5" w:rsidRDefault="006D50BB" w:rsidP="009065B5">
      <w:pPr>
        <w:ind w:firstLine="708"/>
        <w:jc w:val="both"/>
      </w:pPr>
      <w:r>
        <w:t xml:space="preserve">Для улучшения демографической ситуации, в целях усиления социальной поддержки граждан, имеющих детей, администрацией </w:t>
      </w:r>
      <w:proofErr w:type="spellStart"/>
      <w:r>
        <w:t>Погарского</w:t>
      </w:r>
      <w:proofErr w:type="spellEnd"/>
      <w:r>
        <w:t xml:space="preserve"> ра</w:t>
      </w:r>
      <w:r w:rsidR="009065B5">
        <w:t>йона за 201</w:t>
      </w:r>
      <w:r w:rsidR="001226CC">
        <w:t>6</w:t>
      </w:r>
      <w:r w:rsidR="009065B5">
        <w:t xml:space="preserve"> год было выплачено 348</w:t>
      </w:r>
      <w:r>
        <w:t xml:space="preserve"> семьям пособие в размере 1000 рублей  на рождение ребенка,  </w:t>
      </w:r>
      <w:r w:rsidR="009065B5">
        <w:t>4  многодетных семьи</w:t>
      </w:r>
      <w:r>
        <w:t xml:space="preserve"> получили в собственность  земельные участки для ведения ЛПХ или под ИЖС. </w:t>
      </w:r>
    </w:p>
    <w:p w:rsidR="009065B5" w:rsidRDefault="009065B5" w:rsidP="009065B5">
      <w:pPr>
        <w:ind w:firstLine="708"/>
        <w:jc w:val="both"/>
      </w:pPr>
      <w:r w:rsidRPr="009065B5">
        <w:rPr>
          <w:b/>
          <w:bCs/>
        </w:rPr>
        <w:lastRenderedPageBreak/>
        <w:t>Отделом по делам семьи, охране материнства и детства, демографии</w:t>
      </w:r>
      <w:r w:rsidRPr="009065B5">
        <w:t xml:space="preserve"> выявлено и устроено 9  детей из категории детей-сирот и детей, оставшихся без попечения родителей, из которых: под опеку (попечительство) передано 9  несовершеннолетних. Над 1 гражданином, признанными судом недееспособными, установлена опека.  Проведена проверка условий проживания в 44 замещающих семьях. В течение отчетного периода выявлено и постановлено на учет 8 социально-неблагополучных семей, в которых 14 ребенок.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Рынок труда</w:t>
      </w:r>
    </w:p>
    <w:p w:rsidR="006D50BB" w:rsidRDefault="006D50BB" w:rsidP="006D50BB">
      <w:pPr>
        <w:jc w:val="both"/>
      </w:pPr>
      <w:r>
        <w:tab/>
        <w:t xml:space="preserve"> Уровень  регистрируемой  безработицы на 1.01.201</w:t>
      </w:r>
      <w:r w:rsidR="009B60C2">
        <w:t>7 год – 1,3</w:t>
      </w:r>
      <w:r>
        <w:t>%, количество зарегистрированных безработных граждан – 1</w:t>
      </w:r>
      <w:r w:rsidR="009B60C2">
        <w:t>17</w:t>
      </w:r>
      <w:r>
        <w:t xml:space="preserve"> человек (на 1.01.201</w:t>
      </w:r>
      <w:r w:rsidR="009B60C2">
        <w:t>6</w:t>
      </w:r>
      <w:r>
        <w:t xml:space="preserve"> года  -14</w:t>
      </w:r>
      <w:r w:rsidR="009B60C2">
        <w:t>8</w:t>
      </w:r>
      <w:r>
        <w:t xml:space="preserve"> человек). Коэффициент напряженности – </w:t>
      </w:r>
      <w:r w:rsidR="009B60C2">
        <w:t>0,9</w:t>
      </w:r>
      <w:r>
        <w:t xml:space="preserve"> (численность незанятых трудовой деятельностью граждан к потребности в работниках, заявленной предприятиями).</w:t>
      </w:r>
    </w:p>
    <w:p w:rsidR="006D50BB" w:rsidRDefault="006D50BB" w:rsidP="006D50BB">
      <w:pPr>
        <w:ind w:firstLine="708"/>
        <w:jc w:val="both"/>
      </w:pPr>
      <w:r>
        <w:t xml:space="preserve"> Всего за 201</w:t>
      </w:r>
      <w:r w:rsidR="009B60C2">
        <w:t>6</w:t>
      </w:r>
      <w:r>
        <w:t xml:space="preserve"> год в центр занятости  в поиске работы обратилось </w:t>
      </w:r>
      <w:r w:rsidR="009B60C2">
        <w:t>757</w:t>
      </w:r>
      <w:r>
        <w:t xml:space="preserve"> (в 201</w:t>
      </w:r>
      <w:r w:rsidR="009B60C2">
        <w:t>5</w:t>
      </w:r>
      <w:r>
        <w:t xml:space="preserve"> году-7</w:t>
      </w:r>
      <w:r w:rsidR="009B60C2">
        <w:t>68</w:t>
      </w:r>
      <w:r>
        <w:t xml:space="preserve"> чел) граждан, было трудоустроено  </w:t>
      </w:r>
      <w:r w:rsidR="009B60C2">
        <w:t>561</w:t>
      </w:r>
      <w:r>
        <w:t xml:space="preserve"> (201</w:t>
      </w:r>
      <w:r w:rsidR="009B60C2">
        <w:t>5</w:t>
      </w:r>
      <w:r>
        <w:t xml:space="preserve"> год  – </w:t>
      </w:r>
      <w:r w:rsidR="009B60C2">
        <w:t>562</w:t>
      </w:r>
      <w:r>
        <w:t xml:space="preserve"> чел) человека, направлено на профессиональное обучение </w:t>
      </w:r>
      <w:r w:rsidR="009B60C2">
        <w:t>13</w:t>
      </w:r>
      <w:r>
        <w:t xml:space="preserve"> человек.  За 201</w:t>
      </w:r>
      <w:r w:rsidR="009B60C2">
        <w:t>6</w:t>
      </w:r>
      <w:r>
        <w:t xml:space="preserve"> год было создано </w:t>
      </w:r>
      <w:r w:rsidR="009B60C2">
        <w:t>38 дополнительных рабочих мест</w:t>
      </w:r>
      <w:r>
        <w:t xml:space="preserve"> для трудоустройства </w:t>
      </w:r>
      <w:r w:rsidR="009B60C2">
        <w:t xml:space="preserve"> н</w:t>
      </w:r>
      <w:proofErr w:type="gramStart"/>
      <w:r w:rsidR="009B60C2">
        <w:t>а ООО</w:t>
      </w:r>
      <w:proofErr w:type="gramEnd"/>
      <w:r w:rsidR="009B60C2">
        <w:t xml:space="preserve"> «Технопарк-</w:t>
      </w:r>
      <w:proofErr w:type="spellStart"/>
      <w:r w:rsidR="009B60C2">
        <w:t>Девелопмент</w:t>
      </w:r>
      <w:proofErr w:type="spellEnd"/>
      <w:r w:rsidR="009B60C2">
        <w:t>»</w:t>
      </w:r>
      <w:r>
        <w:t>,  всего на предприятия района было трудоустроено 13 инвалидов.</w:t>
      </w:r>
    </w:p>
    <w:p w:rsidR="006D50BB" w:rsidRDefault="006D50BB" w:rsidP="006D50BB">
      <w:pPr>
        <w:ind w:firstLine="708"/>
        <w:jc w:val="both"/>
      </w:pPr>
      <w:r>
        <w:t xml:space="preserve"> Общая численность получателей пособия по безработице за 201</w:t>
      </w:r>
      <w:r w:rsidR="006428F6">
        <w:t>6</w:t>
      </w:r>
      <w:r>
        <w:t xml:space="preserve"> год составила  </w:t>
      </w:r>
      <w:r w:rsidR="006428F6">
        <w:t>434</w:t>
      </w:r>
      <w:r>
        <w:t xml:space="preserve"> человек</w:t>
      </w:r>
      <w:r w:rsidR="006428F6">
        <w:t>а</w:t>
      </w:r>
      <w:r>
        <w:t xml:space="preserve">, на эти цели из федерального бюджета было выделено </w:t>
      </w:r>
      <w:r w:rsidR="006428F6">
        <w:t>6923,7</w:t>
      </w:r>
      <w:r>
        <w:t xml:space="preserve"> млн. руб.</w:t>
      </w:r>
    </w:p>
    <w:p w:rsidR="006D50BB" w:rsidRDefault="006D50BB" w:rsidP="006D50BB">
      <w:pPr>
        <w:jc w:val="both"/>
        <w:rPr>
          <w:b/>
        </w:rPr>
      </w:pPr>
      <w:r>
        <w:rPr>
          <w:b/>
        </w:rPr>
        <w:t>Уровень жизни населения</w:t>
      </w:r>
    </w:p>
    <w:p w:rsidR="006D50BB" w:rsidRDefault="006D50BB" w:rsidP="006D50BB">
      <w:pPr>
        <w:jc w:val="both"/>
      </w:pPr>
      <w:r>
        <w:tab/>
        <w:t>В области бюджетных расходов приоритетными направлениями являются безусловная выплата заработной платы и иных обязательств перед населением.</w:t>
      </w:r>
    </w:p>
    <w:p w:rsidR="006D50BB" w:rsidRDefault="006D50BB" w:rsidP="006D50BB">
      <w:pPr>
        <w:jc w:val="both"/>
      </w:pPr>
      <w:r>
        <w:tab/>
        <w:t>Среднемесячная номинальная начисленная заработная плата за 12 месяцев  201</w:t>
      </w:r>
      <w:r w:rsidR="00205711">
        <w:t>6</w:t>
      </w:r>
      <w:r>
        <w:t xml:space="preserve"> года по крупным и средним предприятиям  составила </w:t>
      </w:r>
      <w:r w:rsidR="00205711">
        <w:t>18592,5</w:t>
      </w:r>
      <w:r>
        <w:t xml:space="preserve"> рублей и увеличилась на </w:t>
      </w:r>
      <w:r w:rsidR="00205711">
        <w:t>3,9</w:t>
      </w:r>
      <w:r>
        <w:t xml:space="preserve"> % по сравнению с  соответствующим уровнем прошлого года. Увеличение заработной платы по крупным и средним предприятиям наблюдается в отраслях экономики – в </w:t>
      </w:r>
      <w:r w:rsidR="00205711">
        <w:t xml:space="preserve">сельскохозяйственном производстве – на 4,3%, в </w:t>
      </w:r>
      <w:r>
        <w:t xml:space="preserve">промышленности на </w:t>
      </w:r>
      <w:r w:rsidR="00205711">
        <w:t>5,1</w:t>
      </w:r>
      <w:r>
        <w:t xml:space="preserve">%, в торговле на </w:t>
      </w:r>
      <w:r w:rsidR="00205711">
        <w:t>2,2</w:t>
      </w:r>
      <w:r>
        <w:t xml:space="preserve"> %, в </w:t>
      </w:r>
      <w:r w:rsidR="00205711">
        <w:t>здравоохранении</w:t>
      </w:r>
      <w:r>
        <w:t xml:space="preserve">  - </w:t>
      </w:r>
      <w:r w:rsidR="00205711">
        <w:t>9,7 %.</w:t>
      </w:r>
    </w:p>
    <w:p w:rsidR="006D50BB" w:rsidRDefault="006D50BB" w:rsidP="006D50BB">
      <w:pPr>
        <w:ind w:firstLine="708"/>
        <w:jc w:val="both"/>
      </w:pPr>
      <w:r>
        <w:t>В 201</w:t>
      </w:r>
      <w:r w:rsidR="00205711">
        <w:t>6</w:t>
      </w:r>
      <w:r>
        <w:t xml:space="preserve"> году  на крупных и средних предприятиях и организациях всех форм собственности было занято  </w:t>
      </w:r>
      <w:r w:rsidR="00205711">
        <w:t>3360 человек или 100,5 % к уровню 2015 года.</w:t>
      </w:r>
      <w:r>
        <w:t xml:space="preserve"> Сокращение численности  наблюдается в сельскохозяйственном производстве на </w:t>
      </w:r>
      <w:r w:rsidR="00205711">
        <w:t>29% за счет банкротства и высвобождения работающих в ФГУП «</w:t>
      </w:r>
      <w:proofErr w:type="spellStart"/>
      <w:r w:rsidR="00205711">
        <w:t>Судость</w:t>
      </w:r>
      <w:proofErr w:type="spellEnd"/>
      <w:r w:rsidR="00205711">
        <w:t>».</w:t>
      </w:r>
    </w:p>
    <w:p w:rsidR="006D50BB" w:rsidRDefault="006D50BB" w:rsidP="006D50BB">
      <w:pPr>
        <w:ind w:firstLine="708"/>
        <w:jc w:val="both"/>
      </w:pPr>
      <w:r>
        <w:t>Фонд начисленной заработной платы  по крупным и средним предприятиям за 201</w:t>
      </w:r>
      <w:r w:rsidR="003E3DCC">
        <w:t>6</w:t>
      </w:r>
      <w:r>
        <w:t xml:space="preserve"> год  сложился в сумме </w:t>
      </w:r>
      <w:r w:rsidR="003E3DCC">
        <w:t>747,5</w:t>
      </w:r>
      <w:r>
        <w:t xml:space="preserve"> 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что больше соответствующего периода 201</w:t>
      </w:r>
      <w:r w:rsidR="003E3DCC">
        <w:t>5</w:t>
      </w:r>
      <w:r>
        <w:t xml:space="preserve"> года на </w:t>
      </w:r>
      <w:r w:rsidR="003E3DCC">
        <w:t>32</w:t>
      </w:r>
      <w:r>
        <w:t xml:space="preserve"> </w:t>
      </w:r>
      <w:proofErr w:type="spellStart"/>
      <w:r>
        <w:t>млн.руб</w:t>
      </w:r>
      <w:proofErr w:type="spellEnd"/>
      <w:r>
        <w:t xml:space="preserve">. или на </w:t>
      </w:r>
      <w:r w:rsidR="003E3DCC">
        <w:t>4,5</w:t>
      </w:r>
      <w:r>
        <w:t xml:space="preserve"> процента.</w:t>
      </w:r>
    </w:p>
    <w:p w:rsidR="006D50BB" w:rsidRDefault="006D50BB" w:rsidP="006D50BB">
      <w:pPr>
        <w:ind w:firstLine="708"/>
        <w:jc w:val="both"/>
      </w:pPr>
      <w:r>
        <w:t>Реформа пенсионного обеспечения способствует увеличению размера пенсий. Средний размер пенсионной выплаты  по состоянию на 1.01.201</w:t>
      </w:r>
      <w:r w:rsidR="00E15229">
        <w:t>7</w:t>
      </w:r>
      <w:r>
        <w:t xml:space="preserve"> по информации УПФР в </w:t>
      </w:r>
      <w:proofErr w:type="spellStart"/>
      <w:r>
        <w:t>Погарском</w:t>
      </w:r>
      <w:proofErr w:type="spellEnd"/>
      <w:r>
        <w:t xml:space="preserve"> муниципальном районе года составил – </w:t>
      </w:r>
      <w:r w:rsidR="00E15229">
        <w:t>11679</w:t>
      </w:r>
      <w:r>
        <w:t xml:space="preserve"> руб./мес.  (201</w:t>
      </w:r>
      <w:r w:rsidR="00E15229">
        <w:t>5</w:t>
      </w:r>
      <w:r>
        <w:t xml:space="preserve"> год – </w:t>
      </w:r>
      <w:r w:rsidR="00E15229">
        <w:t xml:space="preserve">11094 руб., рост 5,3 </w:t>
      </w:r>
      <w:r>
        <w:t xml:space="preserve">%), получателя </w:t>
      </w:r>
      <w:proofErr w:type="spellStart"/>
      <w:r>
        <w:t>соц</w:t>
      </w:r>
      <w:proofErr w:type="gramStart"/>
      <w:r>
        <w:t>.в</w:t>
      </w:r>
      <w:proofErr w:type="gramEnd"/>
      <w:r>
        <w:t>ыплат</w:t>
      </w:r>
      <w:proofErr w:type="spellEnd"/>
      <w:r>
        <w:t xml:space="preserve"> – </w:t>
      </w:r>
      <w:r w:rsidR="00E15229">
        <w:t>984</w:t>
      </w:r>
      <w:r>
        <w:t xml:space="preserve"> руб./мес. (201</w:t>
      </w:r>
      <w:r w:rsidR="00E15229">
        <w:t>5</w:t>
      </w:r>
      <w:r>
        <w:t xml:space="preserve"> год – </w:t>
      </w:r>
      <w:r w:rsidR="00E15229">
        <w:t>881</w:t>
      </w:r>
      <w:r>
        <w:t xml:space="preserve"> </w:t>
      </w:r>
      <w:proofErr w:type="spellStart"/>
      <w:r>
        <w:t>руб</w:t>
      </w:r>
      <w:proofErr w:type="spellEnd"/>
      <w:r>
        <w:t xml:space="preserve">, рост </w:t>
      </w:r>
      <w:r w:rsidR="00E15229">
        <w:t>11,7</w:t>
      </w:r>
      <w:r>
        <w:t>%).</w:t>
      </w:r>
    </w:p>
    <w:p w:rsidR="00603DA7" w:rsidRDefault="006D50BB" w:rsidP="006D50BB">
      <w:pPr>
        <w:ind w:firstLine="708"/>
        <w:jc w:val="both"/>
      </w:pPr>
      <w:r>
        <w:t>На учете в органах социальной защиты населения на 1.01.201</w:t>
      </w:r>
      <w:r w:rsidR="00603DA7">
        <w:t>7</w:t>
      </w:r>
      <w:r>
        <w:t xml:space="preserve"> года состо</w:t>
      </w:r>
      <w:r w:rsidR="00603DA7">
        <w:t>ит  274 многодетных семьи (2015</w:t>
      </w:r>
      <w:r>
        <w:t xml:space="preserve"> год 2</w:t>
      </w:r>
      <w:r w:rsidR="00603DA7">
        <w:t>63</w:t>
      </w:r>
      <w:r>
        <w:t xml:space="preserve">), </w:t>
      </w:r>
      <w:r w:rsidR="00603DA7">
        <w:t>39</w:t>
      </w:r>
      <w:r>
        <w:t xml:space="preserve"> ребенка-сироты от 18-23 лет, всего зарегистрировано </w:t>
      </w:r>
      <w:r w:rsidR="00603DA7">
        <w:t xml:space="preserve">15 </w:t>
      </w:r>
      <w:r>
        <w:t xml:space="preserve">неблагополучных семей (в них </w:t>
      </w:r>
      <w:r w:rsidR="00603DA7">
        <w:t>27</w:t>
      </w:r>
      <w:r>
        <w:t xml:space="preserve"> детей). В 201</w:t>
      </w:r>
      <w:r w:rsidR="00603DA7">
        <w:t>6</w:t>
      </w:r>
      <w:r>
        <w:t xml:space="preserve"> году </w:t>
      </w:r>
      <w:r w:rsidR="00603DA7">
        <w:t>354 малообеспеченных с</w:t>
      </w:r>
      <w:r>
        <w:t>ем</w:t>
      </w:r>
      <w:r w:rsidR="00603DA7">
        <w:t>ьи</w:t>
      </w:r>
      <w:r>
        <w:t xml:space="preserve"> этой категории воспользовались </w:t>
      </w:r>
      <w:r w:rsidR="00603DA7">
        <w:t xml:space="preserve">адресной социальной </w:t>
      </w:r>
      <w:r>
        <w:t xml:space="preserve">помощью на сумму </w:t>
      </w:r>
      <w:r w:rsidR="00603DA7">
        <w:t>1557,1</w:t>
      </w:r>
      <w:r>
        <w:t xml:space="preserve"> тыс. руб. </w:t>
      </w:r>
    </w:p>
    <w:p w:rsidR="006D50BB" w:rsidRDefault="006D50BB" w:rsidP="006D50BB">
      <w:pPr>
        <w:ind w:firstLine="708"/>
        <w:jc w:val="both"/>
      </w:pPr>
      <w:r>
        <w:t>Субсидией  на оплату коммунальных услуг за 201</w:t>
      </w:r>
      <w:r w:rsidR="00E60ADF">
        <w:t>6</w:t>
      </w:r>
      <w:r>
        <w:t xml:space="preserve"> год пользовались  </w:t>
      </w:r>
      <w:r w:rsidR="00E60ADF">
        <w:t>417</w:t>
      </w:r>
      <w:r>
        <w:t xml:space="preserve"> семей, сумма расходов составила </w:t>
      </w:r>
      <w:r w:rsidR="00E60ADF">
        <w:t>4542,0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среднем на одну семью выплата составила </w:t>
      </w:r>
      <w:r w:rsidR="00E60ADF">
        <w:t>10892</w:t>
      </w:r>
      <w:r>
        <w:t xml:space="preserve"> рублей  в год, снижение и числа семей и выплаты связано с увеличением стандартов стоимости жилищно-коммунальных услуг.</w:t>
      </w:r>
    </w:p>
    <w:p w:rsidR="006D50BB" w:rsidRDefault="006D50BB" w:rsidP="006D50BB">
      <w:pPr>
        <w:ind w:firstLine="708"/>
        <w:jc w:val="both"/>
      </w:pPr>
      <w:proofErr w:type="gramStart"/>
      <w:r>
        <w:t xml:space="preserve">На территории </w:t>
      </w:r>
      <w:proofErr w:type="spellStart"/>
      <w:r>
        <w:t>Погарского</w:t>
      </w:r>
      <w:proofErr w:type="spellEnd"/>
      <w:r>
        <w:t xml:space="preserve"> района осуществляют деятельность два социальных учреждения: социальный приют для детей и подростков «Надежда» рассчитан на одновременное пребывание  в нем 20 воспитанников, средняя наполняемость за 201</w:t>
      </w:r>
      <w:r w:rsidR="00C40D90">
        <w:t>6</w:t>
      </w:r>
      <w:r>
        <w:t xml:space="preserve"> год составила 1</w:t>
      </w:r>
      <w:r w:rsidR="00C40D90">
        <w:t>7</w:t>
      </w:r>
      <w:r>
        <w:t xml:space="preserve"> детей., в доме-интернате малой вместимости для пожилых людей и </w:t>
      </w:r>
      <w:r>
        <w:lastRenderedPageBreak/>
        <w:t xml:space="preserve">инвалидов среднегодовое  число проживающих составило </w:t>
      </w:r>
      <w:r w:rsidR="00C40D90">
        <w:t>49</w:t>
      </w:r>
      <w:r>
        <w:t xml:space="preserve"> человек при нормативе 50 человек.</w:t>
      </w:r>
      <w:proofErr w:type="gramEnd"/>
    </w:p>
    <w:p w:rsidR="006D50BB" w:rsidRDefault="006D50BB" w:rsidP="006D50BB">
      <w:pPr>
        <w:ind w:firstLine="708"/>
        <w:jc w:val="both"/>
      </w:pPr>
      <w:r>
        <w:t>В 201</w:t>
      </w:r>
      <w:r w:rsidR="00DC598A">
        <w:t>6</w:t>
      </w:r>
      <w:r>
        <w:t xml:space="preserve"> году звания «Ветеран труда» удостоены </w:t>
      </w:r>
      <w:r w:rsidR="00DC598A">
        <w:t>43</w:t>
      </w:r>
      <w:r>
        <w:t xml:space="preserve"> человека, «Ветеран труда Брянской области» -</w:t>
      </w:r>
      <w:r w:rsidR="00DC598A">
        <w:t xml:space="preserve"> 65 </w:t>
      </w:r>
      <w:r>
        <w:t xml:space="preserve"> человек.</w:t>
      </w:r>
    </w:p>
    <w:p w:rsidR="006D50BB" w:rsidRDefault="006D50BB" w:rsidP="006D50BB">
      <w:pPr>
        <w:jc w:val="both"/>
      </w:pPr>
      <w:r>
        <w:tab/>
        <w:t xml:space="preserve">Величина прожиточного минимума в расчете на душу населения по </w:t>
      </w:r>
      <w:proofErr w:type="spellStart"/>
      <w:r>
        <w:t>Погарскому</w:t>
      </w:r>
      <w:proofErr w:type="spellEnd"/>
      <w:r>
        <w:t xml:space="preserve"> району за 4 квартал 201</w:t>
      </w:r>
      <w:r w:rsidR="003A2165">
        <w:t>6</w:t>
      </w:r>
      <w:r>
        <w:t xml:space="preserve"> года сложилась в сумме </w:t>
      </w:r>
      <w:r w:rsidR="003A2165">
        <w:t>8658,09</w:t>
      </w:r>
      <w:r>
        <w:t xml:space="preserve"> рублей (</w:t>
      </w:r>
      <w:r w:rsidR="003A2165">
        <w:t>96,5</w:t>
      </w:r>
      <w:r>
        <w:t xml:space="preserve"> % к областному показателю), в том числе:</w:t>
      </w:r>
    </w:p>
    <w:p w:rsidR="003A2165" w:rsidRDefault="006D50BB" w:rsidP="006D50BB">
      <w:pPr>
        <w:jc w:val="both"/>
      </w:pPr>
      <w:r>
        <w:t xml:space="preserve"> - трудоспособное население – </w:t>
      </w:r>
      <w:r w:rsidR="003A2165">
        <w:t>9280</w:t>
      </w:r>
      <w:r>
        <w:t xml:space="preserve"> рублей </w:t>
      </w:r>
    </w:p>
    <w:p w:rsidR="003A2165" w:rsidRDefault="006D50BB" w:rsidP="006D50BB">
      <w:pPr>
        <w:jc w:val="both"/>
      </w:pPr>
      <w:r>
        <w:t xml:space="preserve">- пенсионеры – </w:t>
      </w:r>
      <w:r w:rsidR="003A2165">
        <w:t>7210</w:t>
      </w:r>
      <w:r>
        <w:t xml:space="preserve"> рублей </w:t>
      </w:r>
    </w:p>
    <w:p w:rsidR="006D50BB" w:rsidRDefault="006D50BB" w:rsidP="006D50BB">
      <w:pPr>
        <w:jc w:val="both"/>
      </w:pPr>
      <w:r>
        <w:t xml:space="preserve">- дети – </w:t>
      </w:r>
      <w:r w:rsidR="003A2165">
        <w:t>8496</w:t>
      </w:r>
      <w:r>
        <w:t xml:space="preserve"> рублей </w:t>
      </w:r>
    </w:p>
    <w:p w:rsidR="006D50BB" w:rsidRDefault="006D50BB" w:rsidP="006D50BB">
      <w:pPr>
        <w:jc w:val="both"/>
      </w:pPr>
    </w:p>
    <w:p w:rsidR="006D50BB" w:rsidRDefault="006D50BB" w:rsidP="006D50BB">
      <w:pPr>
        <w:jc w:val="both"/>
        <w:rPr>
          <w:b/>
        </w:rPr>
      </w:pPr>
      <w:r>
        <w:rPr>
          <w:b/>
        </w:rPr>
        <w:t>Финансы</w:t>
      </w:r>
    </w:p>
    <w:p w:rsidR="006D50BB" w:rsidRDefault="006D50BB" w:rsidP="006D50BB">
      <w:pPr>
        <w:jc w:val="both"/>
      </w:pPr>
      <w:r>
        <w:tab/>
        <w:t>В январе-декабре  201</w:t>
      </w:r>
      <w:r w:rsidR="001A3081">
        <w:t>6</w:t>
      </w:r>
      <w:r>
        <w:t xml:space="preserve"> года  сальдированный финансовый результат (прибыль минус убыток) предприятий и организаций составил  -112,9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 убытка ( за 2014 год 173,1 млн. руб. прибыли).</w:t>
      </w:r>
    </w:p>
    <w:p w:rsidR="006D50BB" w:rsidRDefault="006D50BB" w:rsidP="00132C23">
      <w:pPr>
        <w:jc w:val="both"/>
      </w:pPr>
      <w:r>
        <w:tab/>
        <w:t>За 201</w:t>
      </w:r>
      <w:r w:rsidR="00132C23">
        <w:t>6</w:t>
      </w:r>
      <w:r>
        <w:t xml:space="preserve"> год с территории </w:t>
      </w:r>
      <w:proofErr w:type="spellStart"/>
      <w:r>
        <w:t>Погарского</w:t>
      </w:r>
      <w:proofErr w:type="spellEnd"/>
      <w:r>
        <w:t xml:space="preserve"> района поступило в бюджеты всех уровней </w:t>
      </w:r>
      <w:r w:rsidR="00132C23">
        <w:t>1562,0</w:t>
      </w:r>
      <w:r>
        <w:t xml:space="preserve">   (</w:t>
      </w:r>
      <w:r w:rsidR="00132C23">
        <w:t>68,1</w:t>
      </w:r>
      <w:r>
        <w:t xml:space="preserve"> % к 201</w:t>
      </w:r>
      <w:r w:rsidR="00132C23">
        <w:t>5</w:t>
      </w:r>
      <w:r>
        <w:t xml:space="preserve"> году) млн. рублей, в том числе:</w:t>
      </w:r>
    </w:p>
    <w:p w:rsidR="006D50BB" w:rsidRDefault="006D50BB" w:rsidP="006D50BB">
      <w:pPr>
        <w:jc w:val="both"/>
      </w:pPr>
      <w:r>
        <w:t xml:space="preserve">- федеральный бюджет – </w:t>
      </w:r>
      <w:r w:rsidR="00132C23">
        <w:t>1258,9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.( </w:t>
      </w:r>
      <w:r w:rsidR="00132C23">
        <w:t>62,5</w:t>
      </w:r>
      <w:r>
        <w:t xml:space="preserve"> % к 201</w:t>
      </w:r>
      <w:r w:rsidR="00132C23">
        <w:t>5</w:t>
      </w:r>
      <w:r>
        <w:t xml:space="preserve"> году)</w:t>
      </w:r>
    </w:p>
    <w:p w:rsidR="006D50BB" w:rsidRDefault="006D50BB" w:rsidP="006D50BB">
      <w:pPr>
        <w:jc w:val="both"/>
      </w:pPr>
      <w:r>
        <w:t>- областной бюджет –</w:t>
      </w:r>
      <w:r w:rsidR="00132C23">
        <w:t>139,2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.(</w:t>
      </w:r>
      <w:r w:rsidR="00132C23">
        <w:t>110,8</w:t>
      </w:r>
      <w:r>
        <w:t>% к 201</w:t>
      </w:r>
      <w:r w:rsidR="00132C23">
        <w:t>5</w:t>
      </w:r>
      <w:r>
        <w:t xml:space="preserve"> году)</w:t>
      </w:r>
    </w:p>
    <w:p w:rsidR="006D50BB" w:rsidRDefault="006D50BB" w:rsidP="006D50BB">
      <w:pPr>
        <w:jc w:val="both"/>
      </w:pPr>
      <w:r>
        <w:t xml:space="preserve">- районный бюджет – </w:t>
      </w:r>
      <w:r w:rsidR="00132C23">
        <w:t>128,1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.(</w:t>
      </w:r>
      <w:r w:rsidR="00132C23">
        <w:t>109,9</w:t>
      </w:r>
      <w:r>
        <w:t xml:space="preserve"> % к 201</w:t>
      </w:r>
      <w:r w:rsidR="00132C23">
        <w:t>5</w:t>
      </w:r>
      <w:r>
        <w:t xml:space="preserve"> году)</w:t>
      </w:r>
    </w:p>
    <w:p w:rsidR="006D50BB" w:rsidRDefault="00132C23" w:rsidP="006D50BB">
      <w:pPr>
        <w:jc w:val="both"/>
      </w:pPr>
      <w:r>
        <w:t>- бюджеты поселений -  35,8</w:t>
      </w:r>
      <w:r w:rsidR="006D50BB">
        <w:t xml:space="preserve"> млн. рублей. (</w:t>
      </w:r>
      <w:r>
        <w:t>101,7</w:t>
      </w:r>
      <w:r w:rsidR="006D50BB">
        <w:t>% к 201</w:t>
      </w:r>
      <w:r>
        <w:t>5</w:t>
      </w:r>
      <w:r w:rsidR="006D50BB">
        <w:t xml:space="preserve"> году)</w:t>
      </w:r>
    </w:p>
    <w:p w:rsidR="006D50BB" w:rsidRDefault="006D50BB" w:rsidP="006D50BB">
      <w:pPr>
        <w:ind w:firstLine="708"/>
        <w:jc w:val="both"/>
      </w:pPr>
      <w:r>
        <w:t xml:space="preserve">За 2015 год в </w:t>
      </w:r>
      <w:proofErr w:type="spellStart"/>
      <w:r>
        <w:t>Погарском</w:t>
      </w:r>
      <w:proofErr w:type="spellEnd"/>
      <w:r>
        <w:t xml:space="preserve"> районе проведено </w:t>
      </w:r>
      <w:r w:rsidR="00132C23">
        <w:t>11</w:t>
      </w:r>
      <w:r>
        <w:t xml:space="preserve"> комиссий по изучению состояния налоговой базы, собираемости платежей, сокращению недоимки и мобилизации доходов в бюджет района, рассмотрено </w:t>
      </w:r>
      <w:r w:rsidR="00132C23">
        <w:t xml:space="preserve">47 предприятия физических лиц. </w:t>
      </w:r>
      <w:r>
        <w:t xml:space="preserve"> По результатам работы комиссии в консолидированны</w:t>
      </w:r>
      <w:r w:rsidR="00132C23">
        <w:t>й бюджет района поступило налоговых и неналоговых доходов</w:t>
      </w:r>
      <w:r>
        <w:t xml:space="preserve"> в сумме </w:t>
      </w:r>
      <w:r w:rsidR="00132C23">
        <w:t>4260,0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</w:t>
      </w:r>
      <w:r w:rsidR="00132C23">
        <w:t xml:space="preserve">118,2% к </w:t>
      </w:r>
      <w:r>
        <w:t xml:space="preserve"> уровн</w:t>
      </w:r>
      <w:r w:rsidR="00132C23">
        <w:t>ю</w:t>
      </w:r>
      <w:r>
        <w:t xml:space="preserve"> 201</w:t>
      </w:r>
      <w:r w:rsidR="00132C23">
        <w:t>5</w:t>
      </w:r>
      <w:r>
        <w:t xml:space="preserve"> года).</w:t>
      </w:r>
    </w:p>
    <w:p w:rsidR="006D50BB" w:rsidRDefault="006D50BB" w:rsidP="006D50BB">
      <w:pPr>
        <w:ind w:firstLine="708"/>
        <w:jc w:val="both"/>
      </w:pPr>
      <w:r>
        <w:t xml:space="preserve">В результате проведенной работы, за 2015 год поступило собственных налоговых и неналоговых доходов всего в консолидированный бюджет района в сумме 151778,0 тыс. руб., (за 2014 год 151,026,0 тыс. руб., рост составил 0,5%), в том числе в районный бюджет -116554,0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суммовом выражении на 16307,0 тыс. руб. или  116,3%,  больше аналогичного периода  2014 года. Рост доходов районного бюджета сложился за счет уплаты единого сельскохозяйственного налога – в 3 раза, от поступления арендной платы за землю -136%. В результате работы, проведенной по повышению доходности бюджета главами сельских поселений, рост единого сельскохозяйственного налога составил 141%, налога на имущество 120%.</w:t>
      </w:r>
    </w:p>
    <w:p w:rsidR="006D50BB" w:rsidRDefault="006D50BB" w:rsidP="006D50BB">
      <w:pPr>
        <w:ind w:firstLine="708"/>
        <w:jc w:val="both"/>
      </w:pPr>
    </w:p>
    <w:p w:rsidR="006D50BB" w:rsidRDefault="006D50BB" w:rsidP="006D50BB">
      <w:pPr>
        <w:ind w:firstLine="708"/>
        <w:jc w:val="both"/>
      </w:pPr>
    </w:p>
    <w:p w:rsidR="00B5164B" w:rsidRDefault="00B5164B"/>
    <w:sectPr w:rsidR="00B5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BB"/>
    <w:rsid w:val="000008F0"/>
    <w:rsid w:val="0001492F"/>
    <w:rsid w:val="00024D1C"/>
    <w:rsid w:val="00072C99"/>
    <w:rsid w:val="00097E60"/>
    <w:rsid w:val="000A505D"/>
    <w:rsid w:val="000E2435"/>
    <w:rsid w:val="000E4FDB"/>
    <w:rsid w:val="001025C7"/>
    <w:rsid w:val="001226CC"/>
    <w:rsid w:val="00131178"/>
    <w:rsid w:val="00132021"/>
    <w:rsid w:val="00132C23"/>
    <w:rsid w:val="0019073D"/>
    <w:rsid w:val="001A3081"/>
    <w:rsid w:val="001B263C"/>
    <w:rsid w:val="001F6DF2"/>
    <w:rsid w:val="00204101"/>
    <w:rsid w:val="00205711"/>
    <w:rsid w:val="00231277"/>
    <w:rsid w:val="00265DF4"/>
    <w:rsid w:val="002715C4"/>
    <w:rsid w:val="00280D2F"/>
    <w:rsid w:val="002D605F"/>
    <w:rsid w:val="002E5D9D"/>
    <w:rsid w:val="00307975"/>
    <w:rsid w:val="0033692C"/>
    <w:rsid w:val="003443F6"/>
    <w:rsid w:val="00345435"/>
    <w:rsid w:val="00390B8B"/>
    <w:rsid w:val="003940FC"/>
    <w:rsid w:val="003A2165"/>
    <w:rsid w:val="003B1DED"/>
    <w:rsid w:val="003B6750"/>
    <w:rsid w:val="003E3DCC"/>
    <w:rsid w:val="00452207"/>
    <w:rsid w:val="00486A04"/>
    <w:rsid w:val="004907E4"/>
    <w:rsid w:val="004958A5"/>
    <w:rsid w:val="004A6CC3"/>
    <w:rsid w:val="004C5F29"/>
    <w:rsid w:val="004E4A0C"/>
    <w:rsid w:val="004E694E"/>
    <w:rsid w:val="005616B3"/>
    <w:rsid w:val="00572038"/>
    <w:rsid w:val="005906B8"/>
    <w:rsid w:val="005C7FD4"/>
    <w:rsid w:val="005F7329"/>
    <w:rsid w:val="00602F01"/>
    <w:rsid w:val="00603DA7"/>
    <w:rsid w:val="0061369B"/>
    <w:rsid w:val="0062653B"/>
    <w:rsid w:val="006428F6"/>
    <w:rsid w:val="006459EA"/>
    <w:rsid w:val="0068419F"/>
    <w:rsid w:val="00691435"/>
    <w:rsid w:val="006C06DE"/>
    <w:rsid w:val="006C0E40"/>
    <w:rsid w:val="006D50BB"/>
    <w:rsid w:val="006D7AA6"/>
    <w:rsid w:val="00717BEF"/>
    <w:rsid w:val="0073636F"/>
    <w:rsid w:val="00751236"/>
    <w:rsid w:val="0078222E"/>
    <w:rsid w:val="007C2578"/>
    <w:rsid w:val="007D0A18"/>
    <w:rsid w:val="007D361C"/>
    <w:rsid w:val="0083760B"/>
    <w:rsid w:val="00846591"/>
    <w:rsid w:val="00861AE5"/>
    <w:rsid w:val="008722E4"/>
    <w:rsid w:val="0087744B"/>
    <w:rsid w:val="008A5B07"/>
    <w:rsid w:val="008D18A0"/>
    <w:rsid w:val="008E2F6E"/>
    <w:rsid w:val="008F3E02"/>
    <w:rsid w:val="009065B5"/>
    <w:rsid w:val="009122F3"/>
    <w:rsid w:val="00912912"/>
    <w:rsid w:val="0093101D"/>
    <w:rsid w:val="00934AB5"/>
    <w:rsid w:val="009353F7"/>
    <w:rsid w:val="009710FA"/>
    <w:rsid w:val="009B60C2"/>
    <w:rsid w:val="009F2F01"/>
    <w:rsid w:val="00A15D30"/>
    <w:rsid w:val="00A305B8"/>
    <w:rsid w:val="00A50BCD"/>
    <w:rsid w:val="00A74D2B"/>
    <w:rsid w:val="00AE3988"/>
    <w:rsid w:val="00AF3380"/>
    <w:rsid w:val="00AF33E0"/>
    <w:rsid w:val="00AF5C8E"/>
    <w:rsid w:val="00B07B5F"/>
    <w:rsid w:val="00B428D4"/>
    <w:rsid w:val="00B5164B"/>
    <w:rsid w:val="00B64B48"/>
    <w:rsid w:val="00B757CF"/>
    <w:rsid w:val="00B779CE"/>
    <w:rsid w:val="00B928E3"/>
    <w:rsid w:val="00B939BB"/>
    <w:rsid w:val="00BA3AA2"/>
    <w:rsid w:val="00BF66E4"/>
    <w:rsid w:val="00C11D03"/>
    <w:rsid w:val="00C13A45"/>
    <w:rsid w:val="00C40D90"/>
    <w:rsid w:val="00CB2A85"/>
    <w:rsid w:val="00CE5AE2"/>
    <w:rsid w:val="00D142BD"/>
    <w:rsid w:val="00D33D66"/>
    <w:rsid w:val="00D374A6"/>
    <w:rsid w:val="00D41D4B"/>
    <w:rsid w:val="00D503EA"/>
    <w:rsid w:val="00D5748E"/>
    <w:rsid w:val="00D7307F"/>
    <w:rsid w:val="00D933D2"/>
    <w:rsid w:val="00DA090F"/>
    <w:rsid w:val="00DC598A"/>
    <w:rsid w:val="00DE3AA0"/>
    <w:rsid w:val="00E01B6D"/>
    <w:rsid w:val="00E15229"/>
    <w:rsid w:val="00E20012"/>
    <w:rsid w:val="00E37B4E"/>
    <w:rsid w:val="00E60ADF"/>
    <w:rsid w:val="00E64116"/>
    <w:rsid w:val="00E84934"/>
    <w:rsid w:val="00E9493F"/>
    <w:rsid w:val="00E95A6A"/>
    <w:rsid w:val="00EA5FA5"/>
    <w:rsid w:val="00EB5221"/>
    <w:rsid w:val="00EB6760"/>
    <w:rsid w:val="00EF3892"/>
    <w:rsid w:val="00EF4509"/>
    <w:rsid w:val="00FA33B9"/>
    <w:rsid w:val="00FC0DD4"/>
    <w:rsid w:val="00FD586E"/>
    <w:rsid w:val="00FE03C1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BB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0BB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BB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0BB"/>
    <w:pPr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посевных площадей по видам с/х культур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зерновые культуры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кормовые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36.4</c:v>
                </c:pt>
                <c:pt idx="1">
                  <c:v>2.5</c:v>
                </c:pt>
                <c:pt idx="2">
                  <c:v>10</c:v>
                </c:pt>
                <c:pt idx="3">
                  <c:v>51.1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62068965517243"/>
          <c:y val="6.3218390804597707E-2"/>
          <c:w val="0.53793103448275859"/>
          <c:h val="0.74137931034482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rgbClr val="9999FF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41600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27330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CC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459648"/>
        <c:axId val="155812992"/>
        <c:axId val="0"/>
      </c:bar3DChart>
      <c:catAx>
        <c:axId val="1544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12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12992"/>
        <c:scaling>
          <c:orientation val="minMax"/>
        </c:scaling>
        <c:delete val="0"/>
        <c:axPos val="l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4459648"/>
        <c:crosses val="autoZero"/>
        <c:crossBetween val="between"/>
      </c:valAx>
      <c:spPr>
        <a:noFill/>
        <a:ln w="2284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793103448275865"/>
          <c:y val="0.13218390804597702"/>
          <c:w val="0.24482758620689654"/>
          <c:h val="0.67241379310344829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31683168316833"/>
          <c:y val="5.6818181818181816E-2"/>
          <c:w val="0.59405940594059403"/>
          <c:h val="0.67198052254217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rgbClr val="9999FF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75040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15156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CC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34983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511872"/>
        <c:axId val="155814144"/>
        <c:axId val="0"/>
      </c:bar3DChart>
      <c:catAx>
        <c:axId val="15451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1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14144"/>
        <c:scaling>
          <c:orientation val="minMax"/>
        </c:scaling>
        <c:delete val="0"/>
        <c:axPos val="l"/>
        <c:majorGridlines>
          <c:spPr>
            <a:ln w="28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4511872"/>
        <c:crosses val="autoZero"/>
        <c:crossBetween val="between"/>
      </c:valAx>
      <c:spPr>
        <a:noFill/>
        <a:ln w="22851">
          <a:noFill/>
        </a:ln>
      </c:spPr>
    </c:plotArea>
    <c:legend>
      <c:legendPos val="r"/>
      <c:layout>
        <c:manualLayout>
          <c:xMode val="edge"/>
          <c:yMode val="edge"/>
          <c:x val="0.74880771379099376"/>
          <c:y val="0.11931818181818182"/>
          <c:w val="0.25116778919644617"/>
          <c:h val="0.68181818181818177"/>
        </c:manualLayout>
      </c:layout>
      <c:overlay val="0"/>
      <c:spPr>
        <a:noFill/>
        <a:ln w="2856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40000"/>
            <a:lumOff val="60000"/>
          </a:schemeClr>
        </a:solidFill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8.7425871325164203E-2"/>
          <c:y val="5.9126409211847759E-2"/>
          <c:w val="0.67912984870586623"/>
          <c:h val="0.807461143807225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предпр, тонн</c:v>
                </c:pt>
                <c:pt idx="1">
                  <c:v>КФХ, тонн</c:v>
                </c:pt>
                <c:pt idx="2">
                  <c:v>ЛПХ, тонн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451</c:v>
                </c:pt>
                <c:pt idx="1">
                  <c:v>181</c:v>
                </c:pt>
                <c:pt idx="2">
                  <c:v>1709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предпр, тонн</c:v>
                </c:pt>
                <c:pt idx="1">
                  <c:v>КФХ, тонн</c:v>
                </c:pt>
                <c:pt idx="2">
                  <c:v>ЛПХ, тонн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521</c:v>
                </c:pt>
                <c:pt idx="1">
                  <c:v>125</c:v>
                </c:pt>
                <c:pt idx="2">
                  <c:v>1673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509312"/>
        <c:axId val="155815872"/>
        <c:axId val="154951680"/>
      </c:bar3DChart>
      <c:catAx>
        <c:axId val="15450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15872"/>
        <c:crosses val="autoZero"/>
        <c:auto val="1"/>
        <c:lblAlgn val="ctr"/>
        <c:lblOffset val="100"/>
        <c:noMultiLvlLbl val="0"/>
      </c:catAx>
      <c:valAx>
        <c:axId val="1558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509312"/>
        <c:crosses val="autoZero"/>
        <c:crossBetween val="between"/>
      </c:valAx>
      <c:serAx>
        <c:axId val="15495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158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Производство молока по категориям хозяйств Погарского района , тонн</a:t>
            </a:r>
          </a:p>
        </c:rich>
      </c:tx>
      <c:layout>
        <c:manualLayout>
          <c:xMode val="edge"/>
          <c:yMode val="edge"/>
          <c:x val="0.1073558648111332"/>
          <c:y val="1.9157088122605363E-2"/>
        </c:manualLayout>
      </c:layout>
      <c:overlay val="0"/>
      <c:spPr>
        <a:noFill/>
        <a:ln w="22838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39165009940358"/>
          <c:y val="0.22605363984674329"/>
          <c:w val="0.68787276341948311"/>
          <c:h val="0.61685823754789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орган-ии</c:v>
                </c:pt>
              </c:strCache>
            </c:strRef>
          </c:tx>
          <c:spPr>
            <a:solidFill>
              <a:srgbClr val="0000FF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8005</c:v>
                </c:pt>
                <c:pt idx="1">
                  <c:v>6519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1718</c:v>
                </c:pt>
                <c:pt idx="1">
                  <c:v>2301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rgbClr val="FF6600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4572</c:v>
                </c:pt>
                <c:pt idx="1">
                  <c:v>4053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512896"/>
        <c:axId val="155817600"/>
        <c:axId val="0"/>
      </c:bar3DChart>
      <c:catAx>
        <c:axId val="1545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1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17600"/>
        <c:scaling>
          <c:orientation val="minMax"/>
        </c:scaling>
        <c:delete val="0"/>
        <c:axPos val="l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512896"/>
        <c:crosses val="autoZero"/>
        <c:crossBetween val="between"/>
      </c:valAx>
      <c:spPr>
        <a:noFill/>
        <a:ln w="22838">
          <a:noFill/>
        </a:ln>
      </c:spPr>
    </c:plotArea>
    <c:legend>
      <c:legendPos val="r"/>
      <c:layout>
        <c:manualLayout>
          <c:xMode val="edge"/>
          <c:yMode val="edge"/>
          <c:x val="0.81113320079522866"/>
          <c:y val="0.47509578544061304"/>
          <c:w val="0.18091451292246521"/>
          <c:h val="0.23371647509578544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74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00195528753676"/>
          <c:y val="0"/>
          <c:w val="0.80134011326337984"/>
          <c:h val="0.929977091243609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CCFF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1">
                <a:noFill/>
              </a:ln>
            </c:spPr>
            <c:txPr>
              <a:bodyPr/>
              <a:lstStyle/>
              <a:p>
                <a:pPr>
                  <a:defRPr sz="71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погарское поспо</c:v>
                </c:pt>
                <c:pt idx="1">
                  <c:v>юдиновское сельпо</c:v>
                </c:pt>
                <c:pt idx="2">
                  <c:v>гриневское сельпо</c:v>
                </c:pt>
                <c:pt idx="3">
                  <c:v>кистерское сельпо</c:v>
                </c:pt>
                <c:pt idx="4">
                  <c:v>по торговая база</c:v>
                </c:pt>
                <c:pt idx="5">
                  <c:v>ооо "универмаг"</c:v>
                </c:pt>
                <c:pt idx="6">
                  <c:v>ООО "Общепит"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158.1</c:v>
                </c:pt>
                <c:pt idx="1">
                  <c:v>47.5</c:v>
                </c:pt>
                <c:pt idx="2">
                  <c:v>36.4</c:v>
                </c:pt>
                <c:pt idx="3">
                  <c:v>36.4</c:v>
                </c:pt>
                <c:pt idx="4">
                  <c:v>141</c:v>
                </c:pt>
                <c:pt idx="5">
                  <c:v>120.9</c:v>
                </c:pt>
                <c:pt idx="6">
                  <c:v>39.299999999999997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99CC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1">
                <a:noFill/>
              </a:ln>
            </c:spPr>
            <c:txPr>
              <a:bodyPr/>
              <a:lstStyle/>
              <a:p>
                <a:pPr>
                  <a:defRPr sz="71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погарское поспо</c:v>
                </c:pt>
                <c:pt idx="1">
                  <c:v>юдиновское сельпо</c:v>
                </c:pt>
                <c:pt idx="2">
                  <c:v>гриневское сельпо</c:v>
                </c:pt>
                <c:pt idx="3">
                  <c:v>кистерское сельпо</c:v>
                </c:pt>
                <c:pt idx="4">
                  <c:v>по торговая база</c:v>
                </c:pt>
                <c:pt idx="5">
                  <c:v>ооо "универмаг"</c:v>
                </c:pt>
                <c:pt idx="6">
                  <c:v>ООО "Общепит"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152.5</c:v>
                </c:pt>
                <c:pt idx="1">
                  <c:v>51.3</c:v>
                </c:pt>
                <c:pt idx="2">
                  <c:v>31.7</c:v>
                </c:pt>
                <c:pt idx="3">
                  <c:v>35.6</c:v>
                </c:pt>
                <c:pt idx="4">
                  <c:v>138</c:v>
                </c:pt>
                <c:pt idx="5">
                  <c:v>111.1</c:v>
                </c:pt>
                <c:pt idx="6">
                  <c:v>33.700000000000003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509824"/>
        <c:axId val="155818752"/>
      </c:barChart>
      <c:catAx>
        <c:axId val="154509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818752"/>
        <c:crosses val="autoZero"/>
        <c:auto val="1"/>
        <c:lblAlgn val="ctr"/>
        <c:lblOffset val="100"/>
        <c:noMultiLvlLbl val="0"/>
      </c:catAx>
      <c:valAx>
        <c:axId val="155818752"/>
        <c:scaling>
          <c:orientation val="minMax"/>
        </c:scaling>
        <c:delete val="0"/>
        <c:axPos val="b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509824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859594383775354"/>
          <c:y val="0.42519685039370081"/>
          <c:w val="8.0473234005417532E-2"/>
          <c:h val="0.13435864870417563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C76A-D6B8-4CD4-87EF-98B35AA6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</cp:revision>
  <cp:lastPrinted>2017-04-11T05:08:00Z</cp:lastPrinted>
  <dcterms:created xsi:type="dcterms:W3CDTF">2017-07-03T05:57:00Z</dcterms:created>
  <dcterms:modified xsi:type="dcterms:W3CDTF">2017-07-03T05:57:00Z</dcterms:modified>
</cp:coreProperties>
</file>