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0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0"/>
      </w:tblGrid>
      <w:tr w:rsidR="00C36AED" w14:paraId="0A7E7840" w14:textId="77777777" w:rsidTr="00C36AED">
        <w:trPr>
          <w:trHeight w:val="3897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264FED15" w14:textId="77777777" w:rsidR="00C36AED" w:rsidRDefault="00C36A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ТЕРРИТОРИАЛЬНАЯ ИЗБИРАТЕЛЬНАЯ КОМИССИЯ</w:t>
            </w:r>
            <w:r>
              <w:rPr>
                <w:b/>
                <w:sz w:val="28"/>
                <w:szCs w:val="28"/>
                <w:lang w:eastAsia="en-US"/>
              </w:rPr>
              <w:br/>
              <w:t>ПОГАРСКОГО  РАЙОНА</w:t>
            </w:r>
          </w:p>
          <w:p w14:paraId="6347176B" w14:textId="77777777" w:rsidR="00C36AED" w:rsidRDefault="00C36AED">
            <w:pPr>
              <w:spacing w:line="276" w:lineRule="auto"/>
              <w:jc w:val="center"/>
              <w:rPr>
                <w:lang w:eastAsia="en-US"/>
              </w:rPr>
            </w:pPr>
          </w:p>
          <w:p w14:paraId="395A4714" w14:textId="77777777" w:rsidR="00C36AED" w:rsidRDefault="00C36AED">
            <w:pPr>
              <w:spacing w:line="276" w:lineRule="auto"/>
              <w:jc w:val="center"/>
              <w:rPr>
                <w:b/>
                <w:spacing w:val="60"/>
                <w:sz w:val="28"/>
                <w:szCs w:val="28"/>
                <w:lang w:eastAsia="en-US"/>
              </w:rPr>
            </w:pPr>
            <w:r>
              <w:rPr>
                <w:b/>
                <w:spacing w:val="60"/>
                <w:sz w:val="28"/>
                <w:szCs w:val="28"/>
                <w:lang w:eastAsia="en-US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C36AED" w14:paraId="201E137C" w14:textId="77777777">
              <w:tc>
                <w:tcPr>
                  <w:tcW w:w="3107" w:type="dxa"/>
                  <w:hideMark/>
                </w:tcPr>
                <w:p w14:paraId="5765909F" w14:textId="77777777" w:rsidR="00C36AED" w:rsidRDefault="00C36AED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    26.12.2023</w:t>
                  </w:r>
                </w:p>
              </w:tc>
              <w:tc>
                <w:tcPr>
                  <w:tcW w:w="3107" w:type="dxa"/>
                </w:tcPr>
                <w:p w14:paraId="6E6A131A" w14:textId="77777777" w:rsidR="00C36AED" w:rsidRDefault="00C36AE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07" w:type="dxa"/>
                  <w:hideMark/>
                </w:tcPr>
                <w:p w14:paraId="766BC97F" w14:textId="77777777" w:rsidR="00C36AED" w:rsidRDefault="00C36AED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>№ 60</w:t>
                  </w:r>
                </w:p>
              </w:tc>
            </w:tr>
          </w:tbl>
          <w:p w14:paraId="3CDE49BF" w14:textId="77777777" w:rsidR="00C36AED" w:rsidRDefault="00C36AED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lang w:eastAsia="en-US"/>
              </w:rPr>
              <w:t>пгт Погар</w:t>
            </w:r>
          </w:p>
          <w:p w14:paraId="36C00C17" w14:textId="77777777" w:rsidR="00C36AED" w:rsidRDefault="00C36A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009C90D2" w14:textId="77777777" w:rsidR="00C36AED" w:rsidRDefault="00C36AED">
            <w:pPr>
              <w:pStyle w:val="a3"/>
              <w:widowControl w:val="0"/>
              <w:spacing w:line="276" w:lineRule="auto"/>
              <w:rPr>
                <w:b/>
                <w:sz w:val="28"/>
                <w:szCs w:val="28"/>
                <w:lang w:val="ru-RU"/>
              </w:rPr>
            </w:pPr>
          </w:p>
          <w:p w14:paraId="116C8030" w14:textId="4BD0EFC1" w:rsidR="00C36AED" w:rsidRDefault="00C36AED">
            <w:pPr>
              <w:pStyle w:val="a3"/>
              <w:widowControl w:val="0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О продлении срока приема предложений в резерв составов участковых избирательных комиссий </w:t>
            </w:r>
          </w:p>
        </w:tc>
      </w:tr>
      <w:tr w:rsidR="00C36AED" w14:paraId="64D87E8A" w14:textId="77777777" w:rsidTr="00C36AED">
        <w:trPr>
          <w:trHeight w:val="312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30D7E0D1" w14:textId="77777777" w:rsidR="00C36AED" w:rsidRDefault="00C36AE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14:paraId="607B56B3" w14:textId="77777777" w:rsidR="00C36AED" w:rsidRDefault="00C36AED" w:rsidP="00C36AED">
      <w:pPr>
        <w:ind w:firstLine="851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постановлением ЦИК России от 05.12. 2012 № 152/1137-6 «О порядке формирования резерва составов участковых комиссий и назначения члена участковой комиссии из резерва составов участковых комиссий» территориальная избирательная комиссия Погарского района</w:t>
      </w:r>
    </w:p>
    <w:p w14:paraId="76B9FC06" w14:textId="77777777" w:rsidR="00C36AED" w:rsidRDefault="00C36AED" w:rsidP="00C36AED">
      <w:pPr>
        <w:ind w:firstLine="851"/>
        <w:rPr>
          <w:b/>
          <w:sz w:val="26"/>
          <w:szCs w:val="26"/>
        </w:rPr>
      </w:pPr>
    </w:p>
    <w:p w14:paraId="58065AB4" w14:textId="77777777" w:rsidR="00C36AED" w:rsidRDefault="00C36AED" w:rsidP="00C36AED">
      <w:pPr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И Л А:</w:t>
      </w:r>
    </w:p>
    <w:p w14:paraId="06D29438" w14:textId="77777777" w:rsidR="00C36AED" w:rsidRDefault="00C36AED" w:rsidP="00C36AED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14:paraId="578CE03D" w14:textId="77777777" w:rsidR="00C36AED" w:rsidRDefault="00C36AED" w:rsidP="00C36AED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1. Продлить срок приема предложений  в резерв составов участковых избирательных комиссий до 26 января 2024 года.</w:t>
      </w:r>
    </w:p>
    <w:p w14:paraId="52837154" w14:textId="77777777" w:rsidR="00C36AED" w:rsidRDefault="00C36AED" w:rsidP="00C36AED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 Решение о продлении срока приема предложений в резерв составов участковых избирательных комиссий  разместить на информационной странице территориальной избирательной комиссии Погарского района в информационно-телекоммуникационной сети «Интернет».</w:t>
      </w:r>
    </w:p>
    <w:p w14:paraId="179F964F" w14:textId="77777777" w:rsidR="00C36AED" w:rsidRDefault="00C36AED" w:rsidP="00C36AED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решения возложить на председателя ТИК Погарского района Т.А. Поплевко.</w:t>
      </w:r>
    </w:p>
    <w:p w14:paraId="605612AA" w14:textId="77777777" w:rsidR="00C36AED" w:rsidRDefault="00C36AED" w:rsidP="00C36AED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</w:p>
    <w:p w14:paraId="6116E5EA" w14:textId="77777777" w:rsidR="00C36AED" w:rsidRDefault="00C36AED" w:rsidP="00C36AED">
      <w:pPr>
        <w:tabs>
          <w:tab w:val="left" w:pos="426"/>
        </w:tabs>
        <w:spacing w:line="276" w:lineRule="auto"/>
        <w:rPr>
          <w:sz w:val="26"/>
          <w:szCs w:val="26"/>
        </w:rPr>
      </w:pP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5105"/>
        <w:gridCol w:w="1134"/>
        <w:gridCol w:w="3871"/>
      </w:tblGrid>
      <w:tr w:rsidR="00C36AED" w14:paraId="387E8C6C" w14:textId="77777777" w:rsidTr="00C36AED">
        <w:tc>
          <w:tcPr>
            <w:tcW w:w="5103" w:type="dxa"/>
            <w:hideMark/>
          </w:tcPr>
          <w:p w14:paraId="467F19E6" w14:textId="77777777" w:rsidR="00C36AED" w:rsidRDefault="00C36AED">
            <w:pPr>
              <w:tabs>
                <w:tab w:val="left" w:pos="993"/>
              </w:tabs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Председатель</w:t>
            </w:r>
          </w:p>
          <w:p w14:paraId="151168DF" w14:textId="77777777" w:rsidR="00C36AED" w:rsidRDefault="00C36AED">
            <w:pPr>
              <w:tabs>
                <w:tab w:val="left" w:pos="993"/>
              </w:tabs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территориальной избирательной комиссии  Погарского района</w:t>
            </w:r>
          </w:p>
        </w:tc>
        <w:tc>
          <w:tcPr>
            <w:tcW w:w="1134" w:type="dxa"/>
            <w:vAlign w:val="bottom"/>
          </w:tcPr>
          <w:p w14:paraId="57F0DE18" w14:textId="77777777" w:rsidR="00C36AED" w:rsidRDefault="00C36AED">
            <w:pPr>
              <w:tabs>
                <w:tab w:val="left" w:pos="993"/>
              </w:tabs>
              <w:snapToGrid w:val="0"/>
              <w:spacing w:line="276" w:lineRule="auto"/>
              <w:rPr>
                <w:iCs/>
                <w:sz w:val="26"/>
                <w:szCs w:val="26"/>
                <w:lang w:eastAsia="en-US"/>
              </w:rPr>
            </w:pPr>
          </w:p>
          <w:p w14:paraId="4E852991" w14:textId="77777777" w:rsidR="00C36AED" w:rsidRDefault="00C36AED">
            <w:pPr>
              <w:tabs>
                <w:tab w:val="left" w:pos="993"/>
              </w:tabs>
              <w:spacing w:line="276" w:lineRule="auto"/>
              <w:rPr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869" w:type="dxa"/>
            <w:vAlign w:val="bottom"/>
          </w:tcPr>
          <w:p w14:paraId="65987A43" w14:textId="77777777" w:rsidR="00C36AED" w:rsidRDefault="00C36AED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Т.А. Поплевко</w:t>
            </w:r>
          </w:p>
          <w:p w14:paraId="25974D55" w14:textId="77777777" w:rsidR="00C36AED" w:rsidRDefault="00C36AED">
            <w:pPr>
              <w:tabs>
                <w:tab w:val="left" w:pos="993"/>
              </w:tabs>
              <w:spacing w:line="276" w:lineRule="auto"/>
              <w:rPr>
                <w:i/>
                <w:iCs/>
                <w:sz w:val="26"/>
                <w:szCs w:val="26"/>
                <w:lang w:eastAsia="en-US"/>
              </w:rPr>
            </w:pPr>
          </w:p>
        </w:tc>
      </w:tr>
      <w:tr w:rsidR="00C36AED" w14:paraId="118EA278" w14:textId="77777777" w:rsidTr="00C36AED">
        <w:tc>
          <w:tcPr>
            <w:tcW w:w="5103" w:type="dxa"/>
          </w:tcPr>
          <w:p w14:paraId="69DDDD34" w14:textId="77777777" w:rsidR="00C36AED" w:rsidRDefault="00C36AED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                             </w:t>
            </w:r>
          </w:p>
          <w:p w14:paraId="7F7C0926" w14:textId="77777777" w:rsidR="00C36AED" w:rsidRDefault="00C36AED">
            <w:pPr>
              <w:tabs>
                <w:tab w:val="left" w:pos="993"/>
              </w:tabs>
              <w:spacing w:line="276" w:lineRule="auto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14:paraId="54780145" w14:textId="77777777" w:rsidR="00C36AED" w:rsidRDefault="00C36AED">
            <w:pPr>
              <w:tabs>
                <w:tab w:val="left" w:pos="993"/>
              </w:tabs>
              <w:snapToGrid w:val="0"/>
              <w:spacing w:line="276" w:lineRule="auto"/>
              <w:rPr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869" w:type="dxa"/>
            <w:vAlign w:val="bottom"/>
          </w:tcPr>
          <w:p w14:paraId="1AD5A7AF" w14:textId="77777777" w:rsidR="00C36AED" w:rsidRDefault="00C36AED">
            <w:pPr>
              <w:tabs>
                <w:tab w:val="left" w:pos="993"/>
              </w:tabs>
              <w:snapToGrid w:val="0"/>
              <w:spacing w:line="276" w:lineRule="auto"/>
              <w:rPr>
                <w:iCs/>
                <w:sz w:val="26"/>
                <w:szCs w:val="26"/>
                <w:lang w:eastAsia="en-US"/>
              </w:rPr>
            </w:pPr>
          </w:p>
        </w:tc>
      </w:tr>
      <w:tr w:rsidR="00C36AED" w14:paraId="5B9630E0" w14:textId="77777777" w:rsidTr="00C36AED">
        <w:tc>
          <w:tcPr>
            <w:tcW w:w="5103" w:type="dxa"/>
            <w:hideMark/>
          </w:tcPr>
          <w:p w14:paraId="27FB8A6C" w14:textId="77777777" w:rsidR="00C36AED" w:rsidRDefault="00C36AED">
            <w:pPr>
              <w:tabs>
                <w:tab w:val="left" w:pos="993"/>
              </w:tabs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Секретарь</w:t>
            </w:r>
          </w:p>
          <w:p w14:paraId="77FA06E1" w14:textId="77777777" w:rsidR="00C36AED" w:rsidRDefault="00C36AED">
            <w:pPr>
              <w:tabs>
                <w:tab w:val="left" w:pos="993"/>
              </w:tabs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территориальной избирательной</w:t>
            </w:r>
          </w:p>
          <w:p w14:paraId="4DE6E80A" w14:textId="77777777" w:rsidR="00C36AED" w:rsidRDefault="00C36AED">
            <w:pPr>
              <w:spacing w:line="276" w:lineRule="auto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комиссии Погарского района</w:t>
            </w:r>
            <w:r>
              <w:rPr>
                <w:i/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1134" w:type="dxa"/>
            <w:vAlign w:val="bottom"/>
          </w:tcPr>
          <w:p w14:paraId="2E609CAE" w14:textId="77777777" w:rsidR="00C36AED" w:rsidRDefault="00C36AED">
            <w:pPr>
              <w:tabs>
                <w:tab w:val="left" w:pos="993"/>
              </w:tabs>
              <w:spacing w:line="276" w:lineRule="auto"/>
              <w:rPr>
                <w:i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3869" w:type="dxa"/>
            <w:vAlign w:val="bottom"/>
            <w:hideMark/>
          </w:tcPr>
          <w:p w14:paraId="4B6778E8" w14:textId="77777777" w:rsidR="00C36AED" w:rsidRDefault="00C36AED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Т.В. Прусова</w:t>
            </w:r>
          </w:p>
        </w:tc>
      </w:tr>
    </w:tbl>
    <w:p w14:paraId="2BDDDDFD" w14:textId="77777777" w:rsidR="00C36AED" w:rsidRDefault="00C36AED" w:rsidP="00C36AED">
      <w:pPr>
        <w:jc w:val="both"/>
        <w:rPr>
          <w:sz w:val="26"/>
          <w:szCs w:val="26"/>
        </w:rPr>
      </w:pPr>
    </w:p>
    <w:p w14:paraId="7999F9DD" w14:textId="77777777" w:rsidR="00C36AED" w:rsidRDefault="00C36AED" w:rsidP="00C36AED"/>
    <w:p w14:paraId="23139404" w14:textId="77777777" w:rsidR="00C36AED" w:rsidRDefault="00C36AED" w:rsidP="00C36AED"/>
    <w:p w14:paraId="26E6D677" w14:textId="77777777" w:rsidR="00EA612E" w:rsidRDefault="00EA612E"/>
    <w:sectPr w:rsidR="00EA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B8"/>
    <w:rsid w:val="00771F95"/>
    <w:rsid w:val="00BE22B8"/>
    <w:rsid w:val="00C36AED"/>
    <w:rsid w:val="00EA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FABAF-AF07-41B3-A1CC-41DEB2A6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E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C36A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semiHidden/>
    <w:rsid w:val="00C36AED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6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2023-12-26T11:17:00Z</dcterms:created>
  <dcterms:modified xsi:type="dcterms:W3CDTF">2023-12-26T11:37:00Z</dcterms:modified>
</cp:coreProperties>
</file>