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7" w:rsidRDefault="00195C94">
      <w:pPr>
        <w:pStyle w:val="1"/>
        <w:shd w:val="clear" w:color="auto" w:fill="auto"/>
        <w:spacing w:line="240" w:lineRule="auto"/>
        <w:jc w:val="center"/>
      </w:pPr>
      <w:r>
        <w:rPr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>
        <w:t>АДМИНИСТРАЦИЯ ПОГАРСКОГО РАЙОНА</w:t>
      </w:r>
      <w:r>
        <w:br/>
        <w:t>БРЯНСКОЙ ОБЛАСТИ</w:t>
      </w:r>
    </w:p>
    <w:p w:rsidR="00334B47" w:rsidRDefault="00195C94">
      <w:pPr>
        <w:pStyle w:val="1"/>
        <w:shd w:val="clear" w:color="auto" w:fill="auto"/>
        <w:jc w:val="center"/>
      </w:pPr>
      <w:r>
        <w:t>ПОСТАНОВЛЕНИЕ</w:t>
      </w:r>
    </w:p>
    <w:p w:rsidR="00334B47" w:rsidRDefault="00195C94">
      <w:pPr>
        <w:pStyle w:val="1"/>
        <w:shd w:val="clear" w:color="auto" w:fill="auto"/>
        <w:spacing w:after="0"/>
      </w:pPr>
      <w:r>
        <w:t>от.202</w:t>
      </w:r>
      <w:r w:rsidR="00836D4C">
        <w:t>1 г. №</w:t>
      </w:r>
    </w:p>
    <w:p w:rsidR="00334B47" w:rsidRDefault="00195C94">
      <w:pPr>
        <w:pStyle w:val="1"/>
        <w:shd w:val="clear" w:color="auto" w:fill="auto"/>
        <w:spacing w:after="0"/>
      </w:pPr>
      <w:r>
        <w:t>пгт Погар</w:t>
      </w:r>
    </w:p>
    <w:p w:rsidR="00BC7034" w:rsidRDefault="00BC7034" w:rsidP="00BC7034">
      <w:pPr>
        <w:pStyle w:val="1"/>
        <w:shd w:val="clear" w:color="auto" w:fill="auto"/>
        <w:spacing w:line="240" w:lineRule="auto"/>
        <w:contextualSpacing/>
      </w:pPr>
    </w:p>
    <w:p w:rsidR="00836D4C" w:rsidRPr="00BF777D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Программы</w:t>
      </w:r>
    </w:p>
    <w:p w:rsidR="00836D4C" w:rsidRPr="00BF777D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профилактики рисков причинения</w:t>
      </w:r>
    </w:p>
    <w:p w:rsidR="00836D4C" w:rsidRPr="00BF777D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вреда (ущерба) охраняемым законом</w:t>
      </w:r>
    </w:p>
    <w:p w:rsidR="00351902" w:rsidRPr="00BF777D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ценностям </w:t>
      </w:r>
      <w:r w:rsidR="00351902"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</w:t>
      </w:r>
      <w:proofErr w:type="gramStart"/>
      <w:r w:rsidR="00351902"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муниципальному</w:t>
      </w:r>
      <w:proofErr w:type="gramEnd"/>
      <w:r w:rsidR="00351902"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536D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жилищному</w:t>
      </w:r>
    </w:p>
    <w:p w:rsidR="00351902" w:rsidRPr="00BF777D" w:rsidRDefault="00351902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контролю на территории Погарского</w:t>
      </w:r>
    </w:p>
    <w:p w:rsidR="00351902" w:rsidRDefault="00351902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 w:rsidRPr="00BF77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района на 2022 год</w:t>
      </w:r>
      <w:r w:rsidR="00836D4C" w:rsidRPr="00BF777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br/>
      </w:r>
      <w:r w:rsidR="00836D4C" w:rsidRPr="00836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   </w:t>
      </w:r>
    </w:p>
    <w:p w:rsidR="00836D4C" w:rsidRDefault="00836D4C" w:rsidP="00351902">
      <w:pPr>
        <w:keepNext/>
        <w:widowControl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В соответствии со ст. 44 Федеральн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ого закона от 31 июля 2020 №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248-ФЗ "О государственном контроле (надзоре) и муниципальном контроле в Российской Федерации", Постановлением Правит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ельства РФ от 25 июня 2021 №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"</w:t>
      </w:r>
    </w:p>
    <w:p w:rsidR="00836D4C" w:rsidRDefault="00836D4C" w:rsidP="00836D4C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1. Утвердить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рограмму профилактики рисков причинения вреда (ущерба) охраняемым законом ценностям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по муниципальному </w:t>
      </w:r>
      <w:r w:rsidR="00536D3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жилищному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контролю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о района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на 2022 год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согласно приложению.</w:t>
      </w:r>
    </w:p>
    <w:p w:rsid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2. Настоящее постановление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разместить на официальном сайте администрации Погарского района в сети Интернет.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3. </w:t>
      </w:r>
      <w:proofErr w:type="gramStart"/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Контроль за</w:t>
      </w:r>
      <w:proofErr w:type="gramEnd"/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первого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заместителя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главы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района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Астапковича С.П.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Глава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администрации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района                      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    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                                       С.И. Цыганок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lastRenderedPageBreak/>
        <w:t>Исп. Т.М. Прокопцова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Согласовано: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первый заместитель главы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администрации Погарского района</w:t>
      </w:r>
    </w:p>
    <w:p w:rsid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С.П. Астапкович</w:t>
      </w:r>
    </w:p>
    <w:p w:rsidR="003F4D64" w:rsidRDefault="003F4D64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управляющий делами</w:t>
      </w:r>
    </w:p>
    <w:p w:rsidR="003F4D64" w:rsidRDefault="003F4D64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в администрации Погарского района</w:t>
      </w:r>
    </w:p>
    <w:p w:rsidR="003F4D64" w:rsidRPr="00836D4C" w:rsidRDefault="00351902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А.Л. Жадкевич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начальник отдела правовой,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кадровой и мобилизационной работы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 xml:space="preserve">О.И. Соболь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lastRenderedPageBreak/>
        <w:t>Приложение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 xml:space="preserve">к постановлению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администрации </w:t>
      </w:r>
      <w:r w:rsidRPr="00376389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района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</w:r>
      <w:proofErr w:type="gramStart"/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>от</w:t>
      </w:r>
      <w:proofErr w:type="gramEnd"/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Программа</w:t>
      </w:r>
    </w:p>
    <w:p w:rsidR="00836D4C" w:rsidRDefault="00836D4C" w:rsidP="00836D4C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профилактики рисков причинения вреда (ущерба) </w:t>
      </w:r>
    </w:p>
    <w:p w:rsidR="00836D4C" w:rsidRDefault="00836D4C" w:rsidP="00351902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охраняемым законом ценностям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по муниципальному </w:t>
      </w:r>
      <w:r w:rsidR="00536D3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жилищному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контролю на территории Погарского района на 2022 год</w:t>
      </w:r>
    </w:p>
    <w:p w:rsidR="00351902" w:rsidRDefault="00351902" w:rsidP="00351902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01A82" w:rsidRDefault="00901A82" w:rsidP="00412C46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Муниципальный жилищный контроль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Погарского района  осуществляется администрацией</w:t>
      </w:r>
      <w:r w:rsidR="00351902"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>Погарского района</w:t>
      </w:r>
      <w:r w:rsidR="00351902"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– </w:t>
      </w:r>
      <w:r w:rsid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администрация</w:t>
      </w:r>
      <w:r w:rsidR="00351902"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901A82" w:rsidRPr="00901A82" w:rsidRDefault="0035190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01A82"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2) требований к формированию фондов капитального ремонта;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8) требований энергетической эффективности и оснащенности помещений 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многоквартирных домов и жилых домов приборами учета используемых энергетических ресурсов;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9) требований к порядку размещения </w:t>
      </w:r>
      <w:proofErr w:type="spellStart"/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ресурсоснабжающими</w:t>
      </w:r>
      <w:proofErr w:type="spellEnd"/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01A82" w:rsidRPr="00901A82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10) требований к обеспечению доступности для инвалидов помещений в многоквартирных домах;</w:t>
      </w:r>
    </w:p>
    <w:p w:rsidR="00412C46" w:rsidRDefault="00901A82" w:rsidP="00901A82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11) требований к предоставлению жилых помещений в наемных домах социального использования.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Объектами муниципального жилищного контроля являются: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12C46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Подконтрольные субъекты: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контролю: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Жилищный кодекс Российской Федерации;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Постановление Государственного комитета Российской Федерации по строительству и жилищно-коммунал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ьному комплексу от 27.09.2003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170 «Об утверждении Правил и норм технической эксплуатации жилищного фонда»;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Постановление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равительства РФ от 06.05.2011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Постановление Прав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ительства РФ от 21.01.2006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25 «Об утверждении Правил пользования жилыми помещениями»;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Постановление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равительства РФ от 13.08.2006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01A82" w:rsidRP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01A82" w:rsidRDefault="00901A82" w:rsidP="00901A82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Постановление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равительства РФ от 15.05.2013 №</w:t>
      </w:r>
      <w:r w:rsidRPr="00901A82">
        <w:rPr>
          <w:rFonts w:ascii="Times New Roman" w:eastAsia="Times New Roman" w:hAnsi="Times New Roman" w:cs="Times New Roman"/>
          <w:sz w:val="26"/>
          <w:szCs w:val="26"/>
          <w:lang w:bidi="ar-SA"/>
        </w:rPr>
        <w:t>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Погарского района</w:t>
      </w: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2021 году не проводилось.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1)</w:t>
      </w: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размещение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администрации</w:t>
      </w: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2)</w:t>
      </w: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ответов на письменные обращения.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в следствие</w:t>
      </w:r>
      <w:proofErr w:type="gramEnd"/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92136" w:rsidRPr="00C92136" w:rsidRDefault="00C92136" w:rsidP="00C9213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C92136">
        <w:rPr>
          <w:rFonts w:ascii="Times New Roman" w:eastAsia="Times New Roman" w:hAnsi="Times New Roman" w:cs="Times New Roman"/>
          <w:sz w:val="26"/>
          <w:szCs w:val="26"/>
          <w:lang w:bidi="ar-SA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12C46" w:rsidRPr="00351902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Раздел II. Цели и задачи </w:t>
      </w:r>
      <w:proofErr w:type="gramStart"/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реализации </w:t>
      </w:r>
      <w:r w:rsidR="00412C4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</w:t>
      </w: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рограммы профилактики рисков причинения вреда</w:t>
      </w:r>
      <w:proofErr w:type="gramEnd"/>
    </w:p>
    <w:p w:rsidR="00351902" w:rsidRPr="00351902" w:rsidRDefault="00351902" w:rsidP="00351902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C92136" w:rsidRPr="00C92136" w:rsidRDefault="00C92136" w:rsidP="00C9213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Целями Программы являются: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2) предупреждение </w:t>
      </w:r>
      <w:proofErr w:type="gramStart"/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нарушений</w:t>
      </w:r>
      <w:proofErr w:type="gramEnd"/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3) снижение размера ущерба, причиняемого охраняемым законом ценностям.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Задачами Программы являются: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1) укрепление системы профилактики нарушений обязательных требований;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3) снижение административной нагрузки на контролируемых лиц</w:t>
      </w:r>
    </w:p>
    <w:p w:rsidR="00C92136" w:rsidRPr="00C92136" w:rsidRDefault="00C92136" w:rsidP="00C9213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9213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534DE8" w:rsidRPr="00351902" w:rsidRDefault="00534DE8" w:rsidP="00C92136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51902" w:rsidRPr="00351902" w:rsidRDefault="00351902" w:rsidP="00C9213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Раздел III. Перечень профилактических мероприятий, сроки (периодичность) их проведения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51902" w:rsidRPr="00351902" w:rsidTr="00076EB4">
        <w:tc>
          <w:tcPr>
            <w:tcW w:w="7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351902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43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Профилактические мероприятия</w:t>
            </w:r>
          </w:p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9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Адресат мероприятия</w:t>
            </w:r>
          </w:p>
        </w:tc>
      </w:tr>
    </w:tbl>
    <w:p w:rsidR="00351902" w:rsidRPr="00351902" w:rsidRDefault="00351902" w:rsidP="00351902">
      <w:pPr>
        <w:widowControl/>
        <w:suppressAutoHyphens/>
        <w:rPr>
          <w:rFonts w:ascii="Times New Roman" w:eastAsia="Times New Roman" w:hAnsi="Times New Roman" w:cs="Times New Roman"/>
          <w:sz w:val="2"/>
          <w:szCs w:val="2"/>
          <w:lang w:eastAsia="ar-SA" w:bidi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51902" w:rsidRPr="00351902" w:rsidTr="00076EB4">
        <w:trPr>
          <w:trHeight w:val="28"/>
          <w:tblHeader/>
        </w:trPr>
        <w:tc>
          <w:tcPr>
            <w:tcW w:w="7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3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9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409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351902" w:rsidRPr="00351902" w:rsidTr="00076EB4">
        <w:tc>
          <w:tcPr>
            <w:tcW w:w="7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4320" w:type="dxa"/>
          </w:tcPr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Администрация 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7068D">
              <w:rPr>
                <w:rFonts w:ascii="Times New Roman" w:eastAsia="Times New Roman" w:hAnsi="Times New Roman" w:cs="Times New Roman"/>
                <w:lang w:bidi="ar-SA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администрации Погарского района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 xml:space="preserve"> и в иных формах.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Администрация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 xml:space="preserve"> размещает и поддерживает в актуальном состоянии на своем официальном сайте: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47068D">
              <w:rPr>
                <w:rFonts w:ascii="Times New Roman" w:eastAsia="Times New Roman" w:hAnsi="Times New Roman" w:cs="Times New Roman"/>
                <w:lang w:bidi="ar-SA"/>
              </w:rPr>
              <w:t>1) тексты нормативных правовых актов, регулирующих осуществление муниципально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го жилищного контроля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;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) программу профилактики рисков причинения вреда и план проведения плановых контрольных мероприятий;</w:t>
            </w:r>
          </w:p>
          <w:p w:rsidR="0047068D" w:rsidRPr="0047068D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51902" w:rsidRPr="00351902" w:rsidRDefault="0047068D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Брянской области</w:t>
            </w:r>
            <w:r w:rsidRPr="0047068D">
              <w:rPr>
                <w:rFonts w:ascii="Times New Roman" w:eastAsia="Times New Roman" w:hAnsi="Times New Roman" w:cs="Times New Roman"/>
                <w:lang w:bidi="ar-SA"/>
              </w:rPr>
              <w:t>, муниципальными правовыми актами.</w:t>
            </w:r>
          </w:p>
        </w:tc>
        <w:tc>
          <w:tcPr>
            <w:tcW w:w="2190" w:type="dxa"/>
          </w:tcPr>
          <w:p w:rsidR="00351902" w:rsidRPr="00351902" w:rsidRDefault="0047068D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7068D">
              <w:rPr>
                <w:rFonts w:ascii="Times New Roman" w:eastAsia="Times New Roman" w:hAnsi="Times New Roman" w:cs="Times New Roman"/>
                <w:lang w:bidi="ar-SA"/>
              </w:rPr>
              <w:t>в течение 2022 г.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366F2A">
        <w:trPr>
          <w:trHeight w:val="3075"/>
        </w:trPr>
        <w:tc>
          <w:tcPr>
            <w:tcW w:w="720" w:type="dxa"/>
          </w:tcPr>
          <w:p w:rsidR="00351902" w:rsidRPr="00351902" w:rsidRDefault="0047068D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</w:t>
            </w:r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3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Консультирование должностным лицом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351902" w:rsidRPr="00351902" w:rsidRDefault="00351902" w:rsidP="0047068D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по вопросам, связанным с организацией и осуществлением муниципального </w:t>
            </w:r>
            <w:r w:rsidR="0047068D">
              <w:rPr>
                <w:rFonts w:ascii="Times New Roman" w:eastAsia="Times New Roman" w:hAnsi="Times New Roman" w:cs="Times New Roman"/>
                <w:lang w:bidi="ar-SA"/>
              </w:rPr>
              <w:t>жилищного</w:t>
            </w:r>
            <w:bookmarkStart w:id="0" w:name="_GoBack"/>
            <w:bookmarkEnd w:id="0"/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:rsidR="00351902" w:rsidRPr="00351902" w:rsidRDefault="00366F2A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о обращениям контролируемых лиц и их представителей, поступившим в течени</w:t>
            </w:r>
            <w:proofErr w:type="gramStart"/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proofErr w:type="gramEnd"/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2022 года</w:t>
            </w:r>
          </w:p>
        </w:tc>
        <w:tc>
          <w:tcPr>
            <w:tcW w:w="2409" w:type="dxa"/>
          </w:tcPr>
          <w:p w:rsidR="00351902" w:rsidRPr="00351902" w:rsidRDefault="00351902" w:rsidP="00534DE8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 w:rsidR="00351902" w:rsidRPr="00351902" w:rsidRDefault="00351902" w:rsidP="00351902">
      <w:pPr>
        <w:suppressAutoHyphens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A22A5" w:rsidRPr="009A22A5" w:rsidRDefault="009A22A5" w:rsidP="009A22A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693B" w:rsidRPr="008F693B" w:rsidRDefault="00C56ED5" w:rsidP="008F693B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="008F693B"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</w:t>
      </w:r>
      <w:r w:rsid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F693B"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Показатели результативности и эффективности </w:t>
      </w:r>
      <w:r w:rsidR="00534DE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8F693B"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рограммы</w:t>
      </w:r>
    </w:p>
    <w:p w:rsidR="008F693B" w:rsidRPr="008F693B" w:rsidRDefault="008F693B" w:rsidP="008F693B">
      <w:pPr>
        <w:widowControl/>
        <w:rPr>
          <w:rFonts w:ascii="Times New Roman" w:eastAsia="Times New Roman" w:hAnsi="Times New Roman" w:cs="Times New Roman"/>
          <w:color w:val="00B0F0"/>
          <w:highlight w:val="yellow"/>
          <w:lang w:bidi="ar-SA"/>
        </w:rPr>
      </w:pPr>
    </w:p>
    <w:p w:rsidR="008F693B" w:rsidRPr="008F693B" w:rsidRDefault="008F693B" w:rsidP="00C56ED5">
      <w:pPr>
        <w:widowControl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Показателями  результативности и эффективности </w:t>
      </w:r>
      <w:r w:rsidR="00534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рограммы являются</w:t>
      </w:r>
      <w:r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8F693B" w:rsidRPr="008F693B" w:rsidRDefault="008F693B" w:rsidP="00C56ED5">
      <w:pPr>
        <w:widowControl/>
        <w:tabs>
          <w:tab w:val="left" w:pos="1134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полнота информации, размещенная на </w:t>
      </w:r>
      <w:r w:rsidR="00C56ED5" w:rsidRPr="00C56E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официальном сайте администрации Погарского района в сети Интернет</w:t>
      </w:r>
      <w:r w:rsidRPr="008F69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8F69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снижение количества однотипных и повторяющихся нарушений одним и тем же подконтрольным субъектом.</w:t>
      </w:r>
    </w:p>
    <w:sectPr w:rsidR="008F693B" w:rsidRPr="008F693B" w:rsidSect="00534DE8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A4" w:rsidRDefault="007329A4">
      <w:r>
        <w:separator/>
      </w:r>
    </w:p>
  </w:endnote>
  <w:endnote w:type="continuationSeparator" w:id="0">
    <w:p w:rsidR="007329A4" w:rsidRDefault="0073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A4" w:rsidRDefault="007329A4"/>
  </w:footnote>
  <w:footnote w:type="continuationSeparator" w:id="0">
    <w:p w:rsidR="007329A4" w:rsidRDefault="00732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4B47"/>
    <w:rsid w:val="0004574B"/>
    <w:rsid w:val="000D2A73"/>
    <w:rsid w:val="00195C94"/>
    <w:rsid w:val="001C3540"/>
    <w:rsid w:val="00247DC0"/>
    <w:rsid w:val="00265437"/>
    <w:rsid w:val="00334B47"/>
    <w:rsid w:val="00351902"/>
    <w:rsid w:val="00366F2A"/>
    <w:rsid w:val="00376389"/>
    <w:rsid w:val="003F4D64"/>
    <w:rsid w:val="00412C46"/>
    <w:rsid w:val="0047068D"/>
    <w:rsid w:val="004D6B2A"/>
    <w:rsid w:val="00534DE8"/>
    <w:rsid w:val="00536D3D"/>
    <w:rsid w:val="00542030"/>
    <w:rsid w:val="00565F49"/>
    <w:rsid w:val="007329A4"/>
    <w:rsid w:val="007777E7"/>
    <w:rsid w:val="00836D4C"/>
    <w:rsid w:val="008916FC"/>
    <w:rsid w:val="008F557E"/>
    <w:rsid w:val="008F693B"/>
    <w:rsid w:val="00901A82"/>
    <w:rsid w:val="00904A15"/>
    <w:rsid w:val="009342FC"/>
    <w:rsid w:val="00945250"/>
    <w:rsid w:val="00974680"/>
    <w:rsid w:val="009A22A5"/>
    <w:rsid w:val="00B44C81"/>
    <w:rsid w:val="00B65DF7"/>
    <w:rsid w:val="00BC7034"/>
    <w:rsid w:val="00BF777D"/>
    <w:rsid w:val="00C56ED5"/>
    <w:rsid w:val="00C92136"/>
    <w:rsid w:val="00E16907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  <w:style w:type="table" w:styleId="a6">
    <w:name w:val="Table Grid"/>
    <w:basedOn w:val="a1"/>
    <w:uiPriority w:val="59"/>
    <w:rsid w:val="00836D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2654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9A22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  <w:style w:type="table" w:styleId="a6">
    <w:name w:val="Table Grid"/>
    <w:basedOn w:val="a1"/>
    <w:uiPriority w:val="59"/>
    <w:rsid w:val="00836D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2654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9A22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883C-05E0-4AAF-9256-37D09D62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2021-10-12T12:03:00Z</dcterms:created>
  <dcterms:modified xsi:type="dcterms:W3CDTF">2021-10-12T12:03:00Z</dcterms:modified>
</cp:coreProperties>
</file>