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40"/>
          <w:szCs w:val="40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«Формирование современной  городской среды </w: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на территории МО «Погарское городское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на 2018-2022 г.»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пгт Погар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2017 г.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территории МО «</w:t>
      </w:r>
      <w:bookmarkStart w:id="0" w:name="__DdeLink__768_1146834136"/>
      <w:r>
        <w:rPr>
          <w:rFonts w:cs="Times New Roman" w:ascii="Times New Roman" w:hAnsi="Times New Roman"/>
          <w:sz w:val="24"/>
          <w:szCs w:val="24"/>
        </w:rPr>
        <w:t>Погарское городское поселение</w:t>
      </w:r>
      <w:bookmarkEnd w:id="0"/>
      <w:r>
        <w:rPr>
          <w:rFonts w:cs="Times New Roman" w:ascii="Times New Roman" w:hAnsi="Times New Roman"/>
          <w:sz w:val="24"/>
          <w:szCs w:val="24"/>
        </w:rPr>
        <w:t>» на 2018-2022 гг.»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1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Погарского района Брянской области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Погарского района Брянской области, управляющая организация, осуществляющие свою деятельность на территории МО «Погарское городское поселение», собственники помещений многоквартирных домов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благоустройства территорий муниципального образования «Погарское городское поселение»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1.Повышение уровня благоустройства дворовых территорий муниципального образования «Погарское городское поселение».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реавлизацию мероприятий по благоустройству территории муниципального образования «Погарское городское поселение»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тексте программы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 год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программе _______________ руб., в том 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  руб. – средства областного бюджета;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 руб. – средства бюджета МО «Погарское городское поселение»,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средства – ___________ руб.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программных мероприятий позволит повысить комфортность проживания  всех категорий граждан         пгт Погар,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52525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Cs/>
          <w:color w:val="252525"/>
          <w:sz w:val="24"/>
          <w:szCs w:val="24"/>
          <w:shd w:fill="FFFFFF" w:val="clear"/>
        </w:rPr>
        <w:t>Городская среда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  <w:r>
        <w:rPr>
          <w:rFonts w:cs="Times New Roman" w:ascii="Times New Roman" w:hAnsi="Times New Roman"/>
          <w:b/>
          <w:bCs/>
          <w:color w:val="252525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color w:val="252525"/>
          <w:sz w:val="24"/>
          <w:szCs w:val="24"/>
          <w:shd w:fill="FFFFFF" w:val="clear"/>
        </w:rPr>
        <w:t>Характеристика текущего состояния благоустройства  в МО «Погарское городское поселение»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color w:val="252525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color w:val="252525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Важную роль в благоустройстве населенных пунктов играет и их озеленение. Степень озеленения в городах Брянской области достаточно высокая, сам город Брянск считается одним из самых зеленых городов Центральной России, это относится и к районным центрам области. Степень благоустройства населенных пунктов Брянской области оставляет желать лучшего. Лишь несколько из них можно отнести  к условно благоустроенным.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 пгт Погар в последние годы уделяется внимание благоустройству дворовых территорий и мест общего пользования. Хотя за счет  средств только муниципального образования «Погарское городское поселение» эта работа проводится не так масштабно, как хотелось бы.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Всего многоквартирных домов, расположенных на территории пгт Погар – 290, из них по состоянию на 01.01.2018г.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75 участвуют   в региональной программе капитального ремонта общего имущества многоквартирных домов  на территории Брянской области (остальные дома - дома блокированной застройки). Из всех дворовых территорий только дворовые территории 10 многоквартирных домов можно считать относительно благоустроенными, здесь проживает всего лишь  1  % от общей численности жителей города.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На территории  пгт Погар имеется 1 парк, 1 сквер,, 1 пляж, 1 площадь и пешеходная зона центральной улицы поселка городского типа – улицы Октябрьская.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 как Погарского района, так и  Брянской  области в целом.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«Погарское городское поселение»» на 2018-2022 гг.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747" w:type="dxa"/>
        <w:jc w:val="left"/>
        <w:tblInd w:w="-1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76"/>
        <w:gridCol w:w="2747"/>
        <w:gridCol w:w="1373"/>
        <w:gridCol w:w="901"/>
        <w:gridCol w:w="850"/>
        <w:gridCol w:w="851"/>
        <w:gridCol w:w="850"/>
        <w:gridCol w:w="851"/>
        <w:gridCol w:w="847"/>
      </w:tblGrid>
      <w:tr>
        <w:trPr>
          <w:trHeight w:val="540" w:hRule="atLeast"/>
        </w:trPr>
        <w:tc>
          <w:tcPr>
            <w:tcW w:w="4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50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>
        <w:trPr>
          <w:trHeight w:val="285" w:hRule="atLeast"/>
        </w:trPr>
        <w:tc>
          <w:tcPr>
            <w:tcW w:w="4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01.01.2019 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01.01.2020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 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01.01.2022 г.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01.01.2023 г.</w:t>
            </w:r>
          </w:p>
        </w:tc>
      </w:tr>
      <w:tr>
        <w:trPr/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*)  значения будут внесены в таблицу после завершения мероприятий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Приоритетом социально-экономического развития городов Брянской области на ближайшие годы должно стать устойчивое повышение качества жизни жителей области на основе экономического роста, развития социальной и культурной сферы, а также комфортной городской среды.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Целью муниципальной  программы «Формирование современной городской среды на территории МО «Погарское городское поселение» на 2018-2022 гг.» является повышение уровня благоустройства территорий муниципального образования «Погарское городское поселение».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ходе реализации муниципальной  программы «Формирование современной городской среды на территории МО «Погарское городское поселение» на 2018-2022 гг.» будут решаться следующие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1.повышение уровня благоустройства дворовых территорий;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повышение уровня благоустройства муниципальных территорий общего пользования;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«Погарское городское поселение».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Прогноз ожидаемых результатов реализации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жителю города не безразличны вопросы освещения и уборки улиц, обустройства тротуаров и общественных пространств.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Комфортная </w:t>
      </w:r>
      <w:r>
        <w:rPr>
          <w:rStyle w:val="Appleconvertedspace"/>
          <w:rFonts w:cs="Times New Roman" w:ascii="Times New Roman" w:hAnsi="Times New Roman"/>
          <w:bCs/>
          <w:sz w:val="24"/>
          <w:szCs w:val="24"/>
          <w:shd w:fill="FFFFFF" w:val="clear"/>
        </w:rPr>
        <w:t> </w:t>
      </w:r>
      <w:hyperlink r:id="rId2"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  <w:highlight w:val="white"/>
            <w:u w:val="none"/>
          </w:rPr>
          <w:t xml:space="preserve">городская среда </w:t>
        </w:r>
      </w:hyperlink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—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Объем средств на 2018-2022 гг.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Всего по муниципальной  программе «Формирование современной городской среды на территории МО «Погарское городское поселение» на 2018-2022 гг.» предусмотрено ____________ руб., в том 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руб. – средства областного бюджета;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 руб. – средства бюджета МО «Погарское городское поселение»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руб.– средства внебюджетных источников.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Распределение  объема средств, полученных муниципальным образованием «Погарское городское поселение», на  реализацию мероприятий программы «Формирование современной городской среды на территории МО «Погарское городское поселение»  на 2018-2022 гг.»: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-2/3 объема средств подлежит направлению на софинансирование мероприятий по благоустройству дворовых территорий многоквартирных домов, всего  средств в сумме ____________  руб., из них: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 руб. -  средства областного бюджета;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  руб. – средства бюдета муниципального образования «Погарское городское поселение»;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 руб. – средства внебюджетных источников.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- 1/3  объема средств подлежит направлению на софинансирование  иных мероприятий по благоустройству муниципальных территорий общего пользования, всего средств в сумме ____________ руб., из них: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руб. -  средства областного бюджета;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 руб. – средства бюдета муниципального образования «Погарское городское поселение»;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программы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ремонт дворовых проездов;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обеспечение освещения дворовых территорий;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установку скамеек;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установку урн для мусора.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  является исчерпывающим и не может быть расширен.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Нормативная стоимость (единичные расценки) работ по благоустройству, входящих в состав минимального перечня работ: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i/>
          <w:sz w:val="24"/>
          <w:szCs w:val="24"/>
        </w:rPr>
        <w:t>Перечень дополнительных видов работ по благоустройству дворовых территорий многоквартирных домов: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оборудование детских и (или) спортивных площадок;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оборудование автомобильных парковок;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устройство парковочных карманов (асфальтобетонные и щебеночные покрытия);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устройство новых пешеходных дорожек;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ремонт существующих пешеходных дорожек;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окраска бордюрного камня;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 коврочистки, стойки для сушки белья и др.);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установка вазонов, цветочниц.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Дополнительный перечень работ по благоустройству является открытым и может быть дополнен по решению Правительства Брянской области. Ориентировочная стоимость работ по благоустройству дворовых территорий, входящих в состав дополнительного перечня работ: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В случае принятия решения о выполнении видов работ только из минимального перечня, софинансирование  выполнения работ собственниками и другими заинтересованными лицами не требуется.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В случае принятия решения о выполнении видов работ из дополнительного перечня, софинансирование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Погарского района Брянской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Кроме того, в муниципальную программу  «Формирование современной городской среды на территории МО «Погарское городское поселение»  на 2018-2022 гг.»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парков/скверов/бульваров;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Освещение улицы/парка/сквера/бульвара;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места для купания (пляжа);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городских площадей (как правило, центральных);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пустырей;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кладбища;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территории вокруг памятника;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Установка памятников;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Реконструкция мостов/переездов внутри поселений;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Устройство или реконструкция детской площадки;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Обустройство родников;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Очистка водоемов;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Иные объекты.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При подготовке предложений для участия в программе необходимо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характер.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Адресный перечень многоквартирных домов, дворовые территории которых подлежат благоустройству в 2018-2022 гг. представлен в приложении № 1 к муниципальной программе.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Адресный перечень муниципальных территорий общего пользования, которые подлежат благоустройству в 2018-2022 гг. представлен в приложении №2 к муниципальной программе.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91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90261"/>
    <w:rPr/>
  </w:style>
  <w:style w:type="character" w:styleId="Style14">
    <w:name w:val="Интернет-ссылка"/>
    <w:basedOn w:val="DefaultParagraphFont"/>
    <w:uiPriority w:val="99"/>
    <w:semiHidden/>
    <w:unhideWhenUsed/>
    <w:rsid w:val="00f90261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bCs/>
      <w:color w:val="00000A"/>
      <w:sz w:val="24"/>
      <w:szCs w:val="24"/>
      <w:highlight w:val="white"/>
      <w:u w:val="none"/>
    </w:rPr>
  </w:style>
  <w:style w:type="character" w:styleId="ListLabel2">
    <w:name w:val="ListLabel 2"/>
    <w:qFormat/>
    <w:rPr>
      <w:rFonts w:ascii="Times New Roman" w:hAnsi="Times New Roman" w:cs="Times New Roman"/>
      <w:bCs/>
      <w:color w:val="00000A"/>
      <w:sz w:val="24"/>
      <w:szCs w:val="24"/>
      <w:highlight w:val="white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d13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3;&#1086;&#1088;&#1086;&#1076;&#1089;&#1082;&#1072;&#1103;_&#1089;&#1088;&#1077;&#1076;&#1072;_&#1086;&#1073;&#1080;&#1090;&#1072;&#1085;&#1080;&#1103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2832-E607-40A3-9FA6-05CF9F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Application>LibreOffice/6.0.0.3$Windows_x86 LibreOffice_project/64a0f66915f38c6217de274f0aa8e15618924765</Application>
  <Pages>10</Pages>
  <Words>1874</Words>
  <Characters>14034</Characters>
  <CharactersWithSpaces>16388</CharactersWithSpaces>
  <Paragraphs>202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2017-02-02T09:01:00Z</dcterms:created>
  <dc:creator>User</dc:creator>
  <dc:description/>
  <dc:language>ru-RU</dc:language>
  <cp:lastModifiedBy/>
  <cp:lastPrinted>2017-08-08T11:45:30Z</cp:lastPrinted>
  <dcterms:modified xsi:type="dcterms:W3CDTF">2017-03-29T12:10:56Z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