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>
      <w:pPr>
        <w:pStyle w:val="Normal"/>
        <w:spacing w:lineRule="atLeast" w:line="100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>
      <w:pPr>
        <w:pStyle w:val="Normal"/>
        <w:spacing w:lineRule="atLeast" w:line="100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  <w:t>от 20.05.2021 г. № 363</w:t>
      </w:r>
      <w:bookmarkStart w:id="0" w:name="_GoBack"/>
      <w:bookmarkEnd w:id="0"/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платы за содержание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и ремонт жилых помещений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sz w:val="28"/>
          <w:szCs w:val="28"/>
        </w:rPr>
      </w:pPr>
      <w:r>
        <w:rPr>
          <w:bCs/>
          <w:sz w:val="28"/>
          <w:szCs w:val="28"/>
        </w:rPr>
        <w:t xml:space="preserve">на территории п.г.т. Погар, </w:t>
      </w:r>
      <w:r>
        <w:rPr>
          <w:sz w:val="28"/>
          <w:szCs w:val="28"/>
        </w:rPr>
        <w:t>обслуживаемых</w:t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ООО «ПогарДом»</w:t>
      </w:r>
    </w:p>
    <w:p>
      <w:pPr>
        <w:pStyle w:val="Normal"/>
        <w:spacing w:lineRule="atLeast" w:line="100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>
      <w:pPr>
        <w:pStyle w:val="Normal"/>
        <w:spacing w:lineRule="atLeast" w:line="100"/>
        <w:ind w:firstLine="567"/>
        <w:jc w:val="both"/>
        <w:rPr/>
      </w:pPr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ст. 156 Жилищного кодекса РФ, постановлением Правительства РФ от 13.08.2006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рассмотрев обращение ООО «ПогарДом» 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01 июля 2021 года размер платы за содержание и ремонт жилого помещения для нанимателей жилых помещений по договорам социального найма или договорам найма жилых помещений государственного или муниципального жилищного фонда в домах, обслуживаемых ООО «ПогарДом», в размере 14,85 руб. за 1 м2 общей площади жилья для домов, не имеющих общедомовых тепловых счетчиков.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 01 июля 2021 года размер платы за содержание  и ремонт жилого помещения для нанимателей жилых помещений по договорам социального найма или договорам найма жилых помещений  государственного  или муниципального жилищного фонда  в домах, обслуживаемых ООО «ПогарДом», в размере 16,63 руб. за 1 м2 общей площади жилья для домов  с установленными общедомовыми тепловыми счетчиками.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6"/>
          <w:tab w:val="right" w:pos="9180" w:leader="none"/>
        </w:tabs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Погарского района  от 25.06.2020 года № 455 «Об утверждении платы за содержание и ремонт жилых помещений на территории п.г.т. Погар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обслуживаемых ООО «ПогарДом»</w:t>
      </w:r>
    </w:p>
    <w:p>
      <w:pPr>
        <w:pStyle w:val="Normal"/>
        <w:tabs>
          <w:tab w:val="clear" w:pos="706"/>
          <w:tab w:val="left" w:pos="426" w:leader="none"/>
          <w:tab w:val="left" w:pos="679" w:leader="none"/>
        </w:tabs>
        <w:ind w:firstLine="442"/>
        <w:jc w:val="both"/>
        <w:rPr>
          <w:rFonts w:ascii="Liberation Serif" w:hAnsi="Liberation Serif" w:eastAsia="Times New Roman"/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  <w:u w:val="none" w:color="000000"/>
          <w:lang w:bidi="hi-IN"/>
        </w:rPr>
        <w:t>Разместить настоящее постановление на официальном сайте администрации Погарского района в сети «Интернет» и опубликовать в периодическом печатном издании «Сборник нормативных правовых актов Погарского района».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5. Контроль за исполнением настоящего постановления  возложить на  заместителя главы администрации Погарского района Печенко Р.Н.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spacing w:lineRule="atLeast" w: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  <w:tab/>
        <w:tab/>
        <w:t xml:space="preserve">                                                      С.И. Цыганок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/>
      </w:r>
      <w:r>
        <w:br w:type="page"/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Исп.: О.В. Маршалова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/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Согласовано: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Заместитель главы администрации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Погарского района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Р.Н. Печенко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 xml:space="preserve">Начальник отдела 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экономического развития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А.Ю. Кличко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Начальник отдела правовой, кадровой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и мобилизационной работы</w:t>
      </w:r>
    </w:p>
    <w:p>
      <w:pPr>
        <w:pStyle w:val="Normal"/>
        <w:spacing w:lineRule="auto" w:line="276"/>
        <w:jc w:val="both"/>
        <w:textAlignment w:val="baseline"/>
        <w:rPr>
          <w:rFonts w:cs="Tahoma"/>
          <w:kern w:val="2"/>
          <w:sz w:val="22"/>
          <w:szCs w:val="22"/>
        </w:rPr>
      </w:pPr>
      <w:r>
        <w:rPr>
          <w:rFonts w:cs="Tahoma"/>
          <w:kern w:val="2"/>
          <w:sz w:val="22"/>
          <w:szCs w:val="22"/>
        </w:rPr>
        <w:t>О.И. Соболь</w:t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Заключение </w:t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отдела экономического развития на обращение ООО «ПогарДом» </w:t>
      </w:r>
    </w:p>
    <w:p>
      <w:pPr>
        <w:pStyle w:val="Normal"/>
        <w:spacing w:lineRule="atLeast" w:line="20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установлении тарифов на содержание и ремонт жилого фонда </w:t>
      </w:r>
    </w:p>
    <w:p>
      <w:pPr>
        <w:pStyle w:val="Normal"/>
        <w:spacing w:lineRule="atLeast" w:line="200"/>
        <w:jc w:val="center"/>
        <w:rPr/>
      </w:pPr>
      <w:r>
        <w:rPr>
          <w:rFonts w:eastAsia="Times New Roman"/>
          <w:sz w:val="28"/>
          <w:szCs w:val="28"/>
        </w:rPr>
        <w:t>с 01 июля 2021 года</w:t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center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Рассмотрев предоставленные расчеты управляющей организации ООО «ПогарДом»,  следует отметить, что  действующие с 01.07.2020 года  размеры платы за содержание и ремонт общего имущества в МКД в сумме 14,09 руб. без установленных теплосчетчиков и 15,78 руб. с установленными теплосчетчиками повышаются,  с 01 июля 2021 года вырастут на 5,3%, соответственно. Предельный индекс роста платы населения за коммунальные услуги с 01.07.2021 года составил 5,4%, который установлен Указом Губернатора Брянской области от 15.12.2020 года № 224, не превышен. </w:t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Уровень рентабельности в тарифах  предусматривается 1% .</w:t>
      </w:r>
    </w:p>
    <w:p>
      <w:pPr>
        <w:pStyle w:val="Normal"/>
        <w:spacing w:lineRule="atLeast" w:line="200"/>
        <w:jc w:val="both"/>
        <w:rPr/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Таким образом, можно  установить запрашиваемые размеры платы за содержание и ремонт жилых помещений в размере 14,85 руб. за 1 м2 общей площади жилья в домах, не имеющих тепловых счетчиков и 16,63 руб. за 1 м2 жилья в домах с установленными тепловыми счетчиками. </w:t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jc w:val="both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/>
      </w:pPr>
      <w:r>
        <w:rPr/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специалист</w:t>
      </w:r>
    </w:p>
    <w:p>
      <w:pPr>
        <w:pStyle w:val="Normal"/>
        <w:spacing w:lineRule="atLeast" w:line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отдела экономического развития   </w:t>
        <w:tab/>
        <w:tab/>
        <w:tab/>
        <w:tab/>
        <w:tab/>
        <w:t xml:space="preserve">    О.В. Маршалова                                                                                      </w:t>
      </w:r>
    </w:p>
    <w:p>
      <w:pPr>
        <w:pStyle w:val="Normal"/>
        <w:spacing w:lineRule="atLeast" w:line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2"/>
  <w:embedSystemFonts/>
  <w:defaultTabStop w:val="70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7c4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OpenSymbol"/>
    </w:rPr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Текст выноски Знак"/>
    <w:link w:val="a9"/>
    <w:uiPriority w:val="99"/>
    <w:semiHidden/>
    <w:qFormat/>
    <w:rsid w:val="00d15b3c"/>
    <w:rPr>
      <w:rFonts w:ascii="Tahoma" w:hAnsi="Tahoma" w:eastAsia="Andale Sans UI" w:cs="Tahoma"/>
      <w:kern w:val="2"/>
      <w:sz w:val="16"/>
      <w:szCs w:val="16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d15b3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5E37E-E65F-42DD-B9AE-D0883429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LibreOffice/7.1.3.2$Windows_x86 LibreOffice_project/47f78053abe362b9384784d31a6e56f8511eb1c1</Application>
  <AppVersion>15.0000</AppVersion>
  <Pages>4</Pages>
  <Words>458</Words>
  <Characters>2950</Characters>
  <CharactersWithSpaces>3583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2021-05-21T06:37:00Z</dcterms:created>
  <dc:creator>User</dc:creator>
  <dc:description/>
  <dc:language>ru-RU</dc:language>
  <cp:lastModifiedBy/>
  <cp:lastPrinted>2021-05-21T06:34:00Z</cp:lastPrinted>
  <dcterms:modified xsi:type="dcterms:W3CDTF">2021-06-03T14:36:01Z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