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930" w:leader="none"/>
        </w:tabs>
        <w:suppressAutoHyphens w:val="true"/>
        <w:jc w:val="center"/>
        <w:rPr>
          <w:sz w:val="28"/>
          <w:szCs w:val="28"/>
          <w:lang w:eastAsia="zh-CN"/>
        </w:rPr>
      </w:pPr>
      <w:r>
        <w:rPr>
          <w:sz w:val="28"/>
          <w:szCs w:val="28"/>
          <w:lang w:eastAsia="zh-CN"/>
        </w:rPr>
        <w:t>РОССИЙСКАЯ  ФЕДЕРАЦИЯ</w:t>
      </w:r>
    </w:p>
    <w:p>
      <w:pPr>
        <w:pStyle w:val="Normal"/>
        <w:tabs>
          <w:tab w:val="clear" w:pos="708"/>
          <w:tab w:val="left" w:pos="3930" w:leader="none"/>
        </w:tabs>
        <w:suppressAutoHyphens w:val="true"/>
        <w:jc w:val="center"/>
        <w:rPr>
          <w:sz w:val="28"/>
          <w:szCs w:val="28"/>
          <w:lang w:eastAsia="zh-CN"/>
        </w:rPr>
      </w:pPr>
      <w:r>
        <w:rPr>
          <w:sz w:val="28"/>
          <w:szCs w:val="28"/>
          <w:lang w:eastAsia="zh-CN"/>
        </w:rPr>
        <w:t>АДМИНИСТРАЦИЯ ПОГАРСКОГО РАЙОНА</w:t>
      </w:r>
    </w:p>
    <w:p>
      <w:pPr>
        <w:pStyle w:val="Normal"/>
        <w:tabs>
          <w:tab w:val="clear" w:pos="708"/>
          <w:tab w:val="left" w:pos="3930" w:leader="none"/>
        </w:tabs>
        <w:suppressAutoHyphens w:val="true"/>
        <w:jc w:val="center"/>
        <w:rPr>
          <w:sz w:val="28"/>
          <w:szCs w:val="28"/>
          <w:lang w:eastAsia="zh-CN"/>
        </w:rPr>
      </w:pPr>
      <w:r>
        <w:rPr>
          <w:sz w:val="28"/>
          <w:szCs w:val="28"/>
          <w:lang w:eastAsia="zh-CN"/>
        </w:rPr>
        <w:t>БРЯНСКОЙ ОБЛАСТИ</w:t>
      </w:r>
    </w:p>
    <w:p>
      <w:pPr>
        <w:pStyle w:val="Normal"/>
        <w:tabs>
          <w:tab w:val="clear" w:pos="708"/>
          <w:tab w:val="left" w:pos="3930" w:leader="none"/>
        </w:tabs>
        <w:suppressAutoHyphens w:val="true"/>
        <w:jc w:val="center"/>
        <w:rPr>
          <w:sz w:val="28"/>
          <w:szCs w:val="28"/>
          <w:lang w:eastAsia="zh-CN"/>
        </w:rPr>
      </w:pPr>
      <w:r>
        <w:rPr>
          <w:sz w:val="28"/>
          <w:szCs w:val="28"/>
          <w:lang w:eastAsia="zh-CN"/>
        </w:rPr>
      </w:r>
    </w:p>
    <w:p>
      <w:pPr>
        <w:pStyle w:val="Normal"/>
        <w:tabs>
          <w:tab w:val="clear" w:pos="708"/>
          <w:tab w:val="left" w:pos="3930" w:leader="none"/>
        </w:tabs>
        <w:suppressAutoHyphens w:val="true"/>
        <w:rPr>
          <w:sz w:val="28"/>
          <w:szCs w:val="28"/>
          <w:lang w:eastAsia="zh-CN"/>
        </w:rPr>
      </w:pPr>
      <w:r>
        <w:rPr>
          <w:sz w:val="28"/>
          <w:szCs w:val="28"/>
          <w:lang w:eastAsia="zh-CN"/>
        </w:rPr>
      </w:r>
    </w:p>
    <w:p>
      <w:pPr>
        <w:pStyle w:val="Normal"/>
        <w:tabs>
          <w:tab w:val="clear" w:pos="708"/>
          <w:tab w:val="left" w:pos="3930" w:leader="none"/>
        </w:tabs>
        <w:suppressAutoHyphens w:val="true"/>
        <w:jc w:val="center"/>
        <w:rPr>
          <w:sz w:val="28"/>
          <w:szCs w:val="28"/>
          <w:lang w:eastAsia="zh-CN"/>
        </w:rPr>
      </w:pPr>
      <w:r>
        <w:rPr>
          <w:sz w:val="28"/>
          <w:szCs w:val="28"/>
          <w:lang w:eastAsia="zh-CN"/>
        </w:rPr>
        <w:t>ПОСТАНОВЛЕНИЕ</w:t>
      </w:r>
    </w:p>
    <w:p>
      <w:pPr>
        <w:pStyle w:val="Normal"/>
        <w:tabs>
          <w:tab w:val="clear" w:pos="708"/>
          <w:tab w:val="left" w:pos="3930" w:leader="none"/>
        </w:tabs>
        <w:suppressAutoHyphens w:val="true"/>
        <w:rPr>
          <w:sz w:val="28"/>
          <w:szCs w:val="28"/>
          <w:lang w:eastAsia="zh-CN"/>
        </w:rPr>
      </w:pPr>
      <w:r>
        <w:rPr>
          <w:sz w:val="28"/>
          <w:szCs w:val="28"/>
          <w:lang w:eastAsia="zh-CN"/>
        </w:rPr>
      </w:r>
    </w:p>
    <w:p>
      <w:pPr>
        <w:pStyle w:val="Normal"/>
        <w:tabs>
          <w:tab w:val="clear" w:pos="708"/>
          <w:tab w:val="left" w:pos="3930" w:leader="none"/>
        </w:tabs>
        <w:suppressAutoHyphens w:val="true"/>
        <w:rPr>
          <w:sz w:val="28"/>
          <w:szCs w:val="28"/>
          <w:lang w:eastAsia="zh-CN"/>
        </w:rPr>
      </w:pPr>
      <w:r>
        <w:rPr>
          <w:sz w:val="28"/>
          <w:szCs w:val="28"/>
          <w:lang w:eastAsia="zh-CN"/>
        </w:rPr>
        <w:t>от  26.12.2022 №826</w:t>
      </w:r>
    </w:p>
    <w:p>
      <w:pPr>
        <w:pStyle w:val="Normal"/>
        <w:tabs>
          <w:tab w:val="clear" w:pos="708"/>
          <w:tab w:val="left" w:pos="3930" w:leader="none"/>
        </w:tabs>
        <w:suppressAutoHyphens w:val="true"/>
        <w:rPr>
          <w:sz w:val="28"/>
          <w:szCs w:val="28"/>
          <w:lang w:eastAsia="zh-CN"/>
        </w:rPr>
      </w:pPr>
      <w:r>
        <w:rPr>
          <w:sz w:val="28"/>
          <w:szCs w:val="28"/>
          <w:lang w:eastAsia="zh-CN"/>
        </w:rPr>
        <w:t>пгт Погар</w:t>
      </w:r>
    </w:p>
    <w:p>
      <w:pPr>
        <w:pStyle w:val="Normal"/>
        <w:tabs>
          <w:tab w:val="clear" w:pos="708"/>
          <w:tab w:val="left" w:pos="3930" w:leader="none"/>
        </w:tabs>
        <w:suppressAutoHyphens w:val="true"/>
        <w:rPr>
          <w:sz w:val="28"/>
          <w:szCs w:val="28"/>
          <w:lang w:eastAsia="zh-CN"/>
        </w:rPr>
      </w:pPr>
      <w:r>
        <w:rPr>
          <w:sz w:val="28"/>
          <w:szCs w:val="28"/>
          <w:lang w:eastAsia="zh-CN"/>
        </w:rPr>
      </w:r>
    </w:p>
    <w:p>
      <w:pPr>
        <w:pStyle w:val="Normal"/>
        <w:rPr>
          <w:bCs/>
          <w:color w:val="000000" w:themeColor="text1"/>
          <w:sz w:val="28"/>
          <w:szCs w:val="28"/>
        </w:rPr>
      </w:pPr>
      <w:r>
        <w:rPr>
          <w:bCs/>
          <w:color w:val="000000" w:themeColor="text1"/>
          <w:sz w:val="28"/>
          <w:szCs w:val="28"/>
        </w:rPr>
        <w:t>О</w:t>
      </w:r>
      <w:r>
        <w:rPr>
          <w:bCs/>
          <w:color w:val="000000" w:themeColor="text1"/>
          <w:sz w:val="28"/>
          <w:szCs w:val="28"/>
          <w:shd w:fill="FFFFFF" w:val="clear"/>
        </w:rPr>
        <w:t xml:space="preserve"> внесении изменений в постановление</w:t>
      </w:r>
    </w:p>
    <w:p>
      <w:pPr>
        <w:pStyle w:val="Normal"/>
        <w:rPr>
          <w:bCs/>
          <w:color w:val="000000" w:themeColor="text1"/>
          <w:sz w:val="28"/>
          <w:szCs w:val="28"/>
        </w:rPr>
      </w:pPr>
      <w:r>
        <w:rPr>
          <w:bCs/>
          <w:color w:val="000000" w:themeColor="text1"/>
          <w:sz w:val="28"/>
          <w:szCs w:val="28"/>
          <w:shd w:fill="FFFFFF" w:val="clear"/>
        </w:rPr>
        <w:t>администрации Погарского района от 07.12.2021 г. № 882</w:t>
      </w:r>
    </w:p>
    <w:p>
      <w:pPr>
        <w:pStyle w:val="Normal"/>
        <w:rPr>
          <w:bCs/>
          <w:color w:val="000000" w:themeColor="text1"/>
          <w:sz w:val="28"/>
          <w:szCs w:val="28"/>
        </w:rPr>
      </w:pPr>
      <w:r>
        <w:rPr>
          <w:bCs/>
          <w:color w:val="000000" w:themeColor="text1"/>
          <w:sz w:val="28"/>
          <w:szCs w:val="28"/>
          <w:shd w:fill="FFFFFF" w:val="clear"/>
        </w:rPr>
        <w:t>«Об утверждении форм документов, используемых</w:t>
      </w:r>
    </w:p>
    <w:p>
      <w:pPr>
        <w:pStyle w:val="Normal"/>
        <w:rPr>
          <w:bCs/>
          <w:color w:val="000000" w:themeColor="text1"/>
          <w:sz w:val="28"/>
          <w:szCs w:val="28"/>
        </w:rPr>
      </w:pPr>
      <w:r>
        <w:rPr>
          <w:bCs/>
          <w:color w:val="000000" w:themeColor="text1"/>
          <w:sz w:val="28"/>
          <w:szCs w:val="28"/>
          <w:shd w:fill="FFFFFF" w:val="clear"/>
        </w:rPr>
        <w:t>при осуществлении муниципального земельного контроля»</w:t>
      </w:r>
    </w:p>
    <w:p>
      <w:pPr>
        <w:pStyle w:val="Normal"/>
        <w:rPr>
          <w:bCs/>
          <w:color w:val="000000" w:themeColor="text1"/>
          <w:sz w:val="28"/>
          <w:szCs w:val="28"/>
        </w:rPr>
      </w:pPr>
      <w:r>
        <w:rPr>
          <w:bCs/>
          <w:color w:val="000000" w:themeColor="text1"/>
          <w:sz w:val="28"/>
          <w:szCs w:val="28"/>
        </w:rPr>
      </w:r>
    </w:p>
    <w:p>
      <w:pPr>
        <w:pStyle w:val="Normal"/>
        <w:jc w:val="center"/>
        <w:rPr>
          <w:b/>
          <w:b/>
          <w:bCs/>
          <w:color w:val="000000" w:themeColor="text1"/>
          <w:sz w:val="28"/>
          <w:szCs w:val="28"/>
          <w:shd w:fill="FFFFFF" w:val="clear"/>
        </w:rPr>
      </w:pPr>
      <w:r>
        <w:rPr>
          <w:b/>
          <w:bCs/>
          <w:color w:val="000000" w:themeColor="text1"/>
          <w:sz w:val="28"/>
          <w:szCs w:val="28"/>
          <w:shd w:fill="FFFFFF" w:val="clear"/>
        </w:rPr>
      </w:r>
    </w:p>
    <w:p>
      <w:pPr>
        <w:pStyle w:val="Normal"/>
        <w:spacing w:lineRule="auto" w:line="360"/>
        <w:ind w:firstLine="709"/>
        <w:jc w:val="both"/>
        <w:rPr>
          <w:color w:val="000000" w:themeColor="text1"/>
          <w:sz w:val="28"/>
          <w:szCs w:val="28"/>
        </w:rPr>
      </w:pPr>
      <w:r>
        <w:rPr>
          <w:color w:val="000000" w:themeColor="text1"/>
          <w:sz w:val="28"/>
          <w:szCs w:val="28"/>
        </w:rPr>
        <w:t xml:space="preserve">В соответствии с частью 3 статьи 21 Федерального закона </w:t>
      </w:r>
      <w:r>
        <w:rPr>
          <w:color w:val="000000" w:themeColor="text1"/>
          <w:sz w:val="28"/>
          <w:szCs w:val="28"/>
          <w:shd w:fill="FFFFFF" w:val="clear"/>
        </w:rPr>
        <w:t xml:space="preserve">от 31.07.2020 № 248-ФЗ «О государственном контроле (надзоре) и муниципальном контроле в Российской Федерации» </w:t>
      </w:r>
      <w:bookmarkStart w:id="0" w:name="_GoBack"/>
      <w:bookmarkEnd w:id="0"/>
    </w:p>
    <w:p>
      <w:pPr>
        <w:pStyle w:val="Normal"/>
        <w:spacing w:lineRule="auto" w:line="360"/>
        <w:ind w:firstLine="709"/>
        <w:jc w:val="both"/>
        <w:rPr>
          <w:color w:val="000000" w:themeColor="text1"/>
          <w:sz w:val="28"/>
          <w:szCs w:val="28"/>
        </w:rPr>
      </w:pPr>
      <w:r>
        <w:rPr>
          <w:color w:val="000000" w:themeColor="text1"/>
          <w:sz w:val="28"/>
          <w:szCs w:val="28"/>
        </w:rPr>
      </w:r>
    </w:p>
    <w:p>
      <w:pPr>
        <w:pStyle w:val="Normal"/>
        <w:spacing w:lineRule="auto" w:line="360"/>
        <w:ind w:firstLine="709"/>
        <w:jc w:val="both"/>
        <w:rPr>
          <w:color w:val="000000" w:themeColor="text1"/>
          <w:sz w:val="28"/>
          <w:szCs w:val="28"/>
        </w:rPr>
      </w:pPr>
      <w:r>
        <w:rPr>
          <w:color w:val="000000" w:themeColor="text1"/>
          <w:sz w:val="28"/>
          <w:szCs w:val="28"/>
        </w:rPr>
        <w:t>ПОСТАНОВЛЯЕТ:</w:t>
      </w:r>
    </w:p>
    <w:p>
      <w:pPr>
        <w:pStyle w:val="Normal"/>
        <w:tabs>
          <w:tab w:val="clear" w:pos="708"/>
          <w:tab w:val="left" w:pos="1200" w:leader="none"/>
        </w:tabs>
        <w:spacing w:lineRule="auto" w:line="360"/>
        <w:ind w:firstLine="709"/>
        <w:jc w:val="both"/>
        <w:rPr>
          <w:bCs/>
          <w:color w:val="000000" w:themeColor="text1"/>
          <w:sz w:val="28"/>
          <w:szCs w:val="28"/>
        </w:rPr>
      </w:pPr>
      <w:r>
        <w:rPr>
          <w:color w:val="000000" w:themeColor="text1"/>
          <w:sz w:val="28"/>
          <w:szCs w:val="28"/>
        </w:rPr>
        <w:t xml:space="preserve">1. </w:t>
      </w:r>
      <w:r>
        <w:rPr>
          <w:rFonts w:eastAsia="Times New Roman" w:cs="Times New Roman"/>
          <w:color w:val="000000" w:themeColor="text1"/>
          <w:kern w:val="0"/>
          <w:sz w:val="28"/>
          <w:szCs w:val="28"/>
          <w:lang w:val="ru-RU" w:eastAsia="ru-RU" w:bidi="ar-SA"/>
        </w:rPr>
        <w:t>Добавить</w:t>
      </w:r>
      <w:r>
        <w:rPr>
          <w:rFonts w:eastAsia="Times New Roman" w:cs="Times New Roman"/>
          <w:color w:val="000000" w:themeColor="text1"/>
          <w:sz w:val="28"/>
          <w:szCs w:val="28"/>
          <w:lang w:eastAsia="ru-RU"/>
        </w:rPr>
        <w:t xml:space="preserve"> в постановление администрации Погарского муниципального района от 07.12.2021 г. № 882 «Об утверждении форм документов, используемых при осуществлении муниципального земельного контроля» следующие </w:t>
      </w:r>
      <w:r>
        <w:rPr>
          <w:rFonts w:eastAsia="Times New Roman" w:cs="Times New Roman"/>
          <w:color w:val="000000" w:themeColor="text1"/>
          <w:kern w:val="0"/>
          <w:sz w:val="28"/>
          <w:szCs w:val="28"/>
          <w:lang w:val="ru-RU" w:eastAsia="ru-RU" w:bidi="ar-SA"/>
        </w:rPr>
        <w:t>формы</w:t>
      </w:r>
      <w:r>
        <w:rPr>
          <w:rFonts w:eastAsia="Times New Roman" w:cs="Times New Roman"/>
          <w:color w:val="000000" w:themeColor="text1"/>
          <w:sz w:val="28"/>
          <w:szCs w:val="28"/>
          <w:lang w:eastAsia="ru-RU"/>
        </w:rPr>
        <w:t>:</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1.11 Типовая форма задания на проведение наблюдения за соблюдением обязательных требований ( приложение № 1)</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1.12 Типовая форма задания на проведение выездного обследования, (приложение № 2)</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1.13 Типовая форма акта выездного обследования, (приложение № 3)</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1.14 Типовая форма акта о невозможности проведения контрольного мероприятия, (приложение № 4)</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1.15. Типовая форма ходатайства о продлении срока устранения нарушения, (приложение № 5)</w:t>
      </w:r>
    </w:p>
    <w:p>
      <w:pPr>
        <w:pStyle w:val="Normal"/>
        <w:tabs>
          <w:tab w:val="clear" w:pos="708"/>
          <w:tab w:val="left" w:pos="1200" w:leader="none"/>
        </w:tabs>
        <w:spacing w:lineRule="auto" w:line="360"/>
        <w:ind w:hanging="0"/>
        <w:jc w:val="both"/>
        <w:rPr/>
      </w:pPr>
      <w:r>
        <w:rPr/>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1.16. Типовая форма заключения по результатам рассмотрения ходатайства о продлении срока устранения нарушения, (приложение № 6);</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1.17 Типовая форма решения о проведении инспекционного визита, (приложение № 7)</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1.18 Типовая форма решения о проведении рейдового осмотра, (приложение № 8)</w:t>
      </w:r>
    </w:p>
    <w:p>
      <w:pPr>
        <w:pStyle w:val="Normal"/>
        <w:tabs>
          <w:tab w:val="clear" w:pos="708"/>
          <w:tab w:val="left" w:pos="1200" w:leader="none"/>
        </w:tabs>
        <w:spacing w:lineRule="auto" w:line="360"/>
        <w:ind w:firstLine="709"/>
        <w:jc w:val="both"/>
        <w:rPr>
          <w:color w:val="000000" w:themeColor="text1"/>
          <w:sz w:val="28"/>
          <w:szCs w:val="28"/>
          <w:shd w:fill="FFFFFF" w:val="clear"/>
        </w:rPr>
      </w:pPr>
      <w:r>
        <w:rPr>
          <w:rFonts w:eastAsia="Times New Roman" w:cs="Times New Roman"/>
          <w:color w:val="000000" w:themeColor="text1"/>
          <w:kern w:val="0"/>
          <w:sz w:val="28"/>
          <w:szCs w:val="28"/>
          <w:shd w:fill="FFFFFF" w:val="clear"/>
          <w:lang w:val="ru-RU" w:eastAsia="ru-RU" w:bidi="ar-SA"/>
        </w:rPr>
        <w:t>1.19 Типовая форма решения о проведении выездной проверки, (приложение № 9)</w:t>
      </w:r>
    </w:p>
    <w:p>
      <w:pPr>
        <w:pStyle w:val="BodyText2"/>
        <w:tabs>
          <w:tab w:val="clear" w:pos="708"/>
          <w:tab w:val="left" w:pos="1200" w:leader="none"/>
        </w:tabs>
        <w:spacing w:lineRule="auto" w:line="36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Настоящее Постановление вступает в силу с 1 января 2023 года.</w:t>
      </w:r>
    </w:p>
    <w:p>
      <w:pPr>
        <w:pStyle w:val="S1"/>
        <w:spacing w:lineRule="auto" w:line="360" w:beforeAutospacing="0" w:before="0" w:afterAutospacing="0" w:after="0"/>
        <w:ind w:firstLine="709"/>
        <w:jc w:val="both"/>
        <w:rPr>
          <w:color w:val="000000" w:themeColor="text1"/>
          <w:sz w:val="28"/>
          <w:szCs w:val="28"/>
        </w:rPr>
      </w:pPr>
      <w:r>
        <w:rPr>
          <w:color w:val="000000" w:themeColor="text1"/>
          <w:sz w:val="28"/>
          <w:szCs w:val="28"/>
        </w:rPr>
        <w:t>3.Разместить настоящее Постановление на официальном сайте администрации Погарского района в информационно-коммуникационной сети «Интернет».</w:t>
      </w:r>
    </w:p>
    <w:p>
      <w:pPr>
        <w:pStyle w:val="S1"/>
        <w:spacing w:lineRule="auto" w:line="360" w:beforeAutospacing="0" w:before="0" w:afterAutospacing="0" w:after="0"/>
        <w:ind w:firstLine="709"/>
        <w:jc w:val="both"/>
        <w:rPr>
          <w:color w:val="000000" w:themeColor="text1"/>
          <w:sz w:val="28"/>
          <w:szCs w:val="28"/>
        </w:rPr>
      </w:pPr>
      <w:r>
        <w:rPr>
          <w:color w:val="000000" w:themeColor="text1"/>
          <w:sz w:val="28"/>
          <w:szCs w:val="28"/>
        </w:rPr>
      </w:r>
    </w:p>
    <w:p>
      <w:pPr>
        <w:pStyle w:val="Normal"/>
        <w:tabs>
          <w:tab w:val="clear" w:pos="708"/>
          <w:tab w:val="left" w:pos="1000" w:leader="none"/>
          <w:tab w:val="left" w:pos="2552" w:leader="none"/>
        </w:tabs>
        <w:jc w:val="both"/>
        <w:rPr>
          <w:color w:val="000000" w:themeColor="text1"/>
          <w:sz w:val="28"/>
          <w:szCs w:val="28"/>
        </w:rPr>
      </w:pPr>
      <w:r>
        <w:rPr>
          <w:color w:val="000000" w:themeColor="text1"/>
          <w:sz w:val="28"/>
          <w:szCs w:val="28"/>
        </w:rPr>
      </w:r>
    </w:p>
    <w:p>
      <w:pPr>
        <w:pStyle w:val="Normal"/>
        <w:tabs>
          <w:tab w:val="clear" w:pos="708"/>
          <w:tab w:val="left" w:pos="1000" w:leader="none"/>
          <w:tab w:val="left" w:pos="2552" w:leader="none"/>
        </w:tabs>
        <w:jc w:val="both"/>
        <w:rPr>
          <w:color w:val="000000" w:themeColor="text1"/>
          <w:sz w:val="28"/>
          <w:szCs w:val="28"/>
        </w:rPr>
      </w:pPr>
      <w:r>
        <w:rPr>
          <w:color w:val="000000" w:themeColor="text1"/>
          <w:sz w:val="28"/>
          <w:szCs w:val="28"/>
        </w:rPr>
      </w:r>
    </w:p>
    <w:p>
      <w:pPr>
        <w:pStyle w:val="Normal"/>
        <w:tabs>
          <w:tab w:val="clear" w:pos="708"/>
          <w:tab w:val="left" w:pos="1000" w:leader="none"/>
          <w:tab w:val="left" w:pos="2552" w:leader="none"/>
        </w:tabs>
        <w:jc w:val="both"/>
        <w:rPr>
          <w:color w:val="000000" w:themeColor="text1"/>
          <w:sz w:val="28"/>
          <w:szCs w:val="28"/>
        </w:rPr>
      </w:pPr>
      <w:r>
        <w:rPr>
          <w:color w:val="000000" w:themeColor="text1"/>
          <w:sz w:val="28"/>
          <w:szCs w:val="28"/>
        </w:rPr>
      </w:r>
    </w:p>
    <w:p>
      <w:pPr>
        <w:pStyle w:val="Normal"/>
        <w:tabs>
          <w:tab w:val="clear" w:pos="708"/>
          <w:tab w:val="left" w:pos="1000" w:leader="none"/>
          <w:tab w:val="left" w:pos="2552" w:leader="none"/>
        </w:tabs>
        <w:jc w:val="both"/>
        <w:rPr>
          <w:color w:val="000000" w:themeColor="text1"/>
          <w:sz w:val="28"/>
          <w:szCs w:val="28"/>
        </w:rPr>
      </w:pPr>
      <w:r>
        <w:rPr>
          <w:color w:val="000000" w:themeColor="text1"/>
          <w:sz w:val="28"/>
          <w:szCs w:val="28"/>
        </w:rPr>
      </w:r>
    </w:p>
    <w:p>
      <w:pPr>
        <w:pStyle w:val="Normal"/>
        <w:rPr>
          <w:sz w:val="28"/>
          <w:szCs w:val="28"/>
        </w:rPr>
      </w:pPr>
      <w:r>
        <w:rPr>
          <w:color w:val="000000" w:themeColor="text1"/>
          <w:sz w:val="28"/>
          <w:szCs w:val="28"/>
        </w:rPr>
        <w:t>Глава</w:t>
      </w:r>
      <w:r>
        <w:rPr>
          <w:b/>
          <w:bCs/>
          <w:color w:val="000000" w:themeColor="text1"/>
          <w:sz w:val="28"/>
          <w:szCs w:val="28"/>
        </w:rPr>
        <w:t xml:space="preserve"> </w:t>
      </w:r>
      <w:r>
        <w:rPr>
          <w:sz w:val="28"/>
          <w:szCs w:val="28"/>
        </w:rPr>
        <w:t>администрации</w:t>
      </w:r>
    </w:p>
    <w:p>
      <w:pPr>
        <w:pStyle w:val="Normal"/>
        <w:rPr>
          <w:color w:val="000000" w:themeColor="text1"/>
          <w:sz w:val="28"/>
          <w:szCs w:val="28"/>
        </w:rPr>
      </w:pPr>
      <w:r>
        <w:rPr>
          <w:sz w:val="28"/>
          <w:szCs w:val="28"/>
        </w:rPr>
        <w:t>Погарского района                                                                             С.И. Цыганок</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Web"/>
        <w:spacing w:beforeAutospacing="0" w:before="0" w:after="0"/>
        <w:rPr/>
      </w:pPr>
      <w:r>
        <w:rPr>
          <w:sz w:val="20"/>
          <w:szCs w:val="20"/>
        </w:rPr>
        <w:t>Исп. Г.В. Ерошенкова</w:t>
      </w:r>
    </w:p>
    <w:p>
      <w:pPr>
        <w:pStyle w:val="NormalWeb"/>
        <w:spacing w:beforeAutospacing="0" w:before="0" w:after="0"/>
        <w:rPr>
          <w:sz w:val="20"/>
          <w:szCs w:val="20"/>
        </w:rPr>
      </w:pPr>
      <w:r>
        <w:rPr>
          <w:sz w:val="20"/>
          <w:szCs w:val="20"/>
        </w:rPr>
      </w:r>
    </w:p>
    <w:p>
      <w:pPr>
        <w:pStyle w:val="NormalWeb"/>
        <w:spacing w:beforeAutospacing="0" w:before="0" w:after="0"/>
        <w:rPr>
          <w:sz w:val="20"/>
          <w:szCs w:val="20"/>
        </w:rPr>
      </w:pPr>
      <w:r>
        <w:rPr>
          <w:sz w:val="20"/>
          <w:szCs w:val="20"/>
        </w:rPr>
        <w:t>Согласовано:</w:t>
      </w:r>
    </w:p>
    <w:p>
      <w:pPr>
        <w:pStyle w:val="Normal"/>
        <w:spacing w:lineRule="auto" w:line="240" w:before="0" w:after="0"/>
        <w:ind w:left="0" w:hanging="0"/>
        <w:jc w:val="left"/>
        <w:rPr>
          <w:rFonts w:ascii="Times New Roman" w:hAnsi="Times New Roman"/>
          <w:sz w:val="20"/>
          <w:szCs w:val="20"/>
          <w:lang w:val="ru-RU"/>
        </w:rPr>
      </w:pPr>
      <w:r>
        <w:rPr>
          <w:sz w:val="20"/>
          <w:szCs w:val="20"/>
          <w:lang w:val="ru-RU"/>
        </w:rPr>
        <w:t xml:space="preserve">Первый заместитель главы </w:t>
      </w:r>
    </w:p>
    <w:p>
      <w:pPr>
        <w:pStyle w:val="Normal"/>
        <w:spacing w:lineRule="auto" w:line="240" w:before="0" w:after="0"/>
        <w:ind w:left="0" w:hanging="0"/>
        <w:jc w:val="left"/>
        <w:rPr>
          <w:rFonts w:ascii="Times New Roman" w:hAnsi="Times New Roman"/>
          <w:sz w:val="20"/>
          <w:szCs w:val="20"/>
          <w:lang w:val="ru-RU"/>
        </w:rPr>
      </w:pPr>
      <w:r>
        <w:rPr>
          <w:sz w:val="20"/>
          <w:szCs w:val="20"/>
          <w:lang w:val="ru-RU"/>
        </w:rPr>
        <w:t>администрации</w:t>
      </w:r>
    </w:p>
    <w:p>
      <w:pPr>
        <w:pStyle w:val="Normal"/>
        <w:spacing w:lineRule="auto" w:line="240" w:before="0" w:after="86"/>
        <w:ind w:left="0" w:hanging="0"/>
        <w:jc w:val="left"/>
        <w:rPr>
          <w:rFonts w:ascii="Times New Roman" w:hAnsi="Times New Roman"/>
          <w:sz w:val="20"/>
          <w:szCs w:val="20"/>
          <w:lang w:val="ru-RU"/>
        </w:rPr>
      </w:pPr>
      <w:r>
        <w:rPr>
          <w:sz w:val="20"/>
          <w:szCs w:val="20"/>
          <w:lang w:val="ru-RU"/>
        </w:rPr>
        <w:t xml:space="preserve">Погарского района </w:t>
      </w:r>
    </w:p>
    <w:p>
      <w:pPr>
        <w:pStyle w:val="Normal"/>
        <w:spacing w:lineRule="auto" w:line="240" w:beforeAutospacing="0" w:before="0" w:after="0"/>
        <w:ind w:left="0" w:hanging="0"/>
        <w:jc w:val="left"/>
        <w:rPr>
          <w:rFonts w:ascii="Times New Roman" w:hAnsi="Times New Roman"/>
          <w:sz w:val="20"/>
          <w:szCs w:val="20"/>
          <w:lang w:val="ru-RU"/>
        </w:rPr>
      </w:pPr>
      <w:r>
        <w:rPr>
          <w:sz w:val="20"/>
          <w:szCs w:val="20"/>
          <w:lang w:val="ru-RU"/>
        </w:rPr>
        <w:t>С.П.Астапкович</w:t>
      </w:r>
    </w:p>
    <w:p>
      <w:pPr>
        <w:pStyle w:val="Normal"/>
        <w:spacing w:lineRule="auto" w:line="240" w:beforeAutospacing="0" w:before="0" w:after="0"/>
        <w:ind w:left="0" w:hanging="0"/>
        <w:jc w:val="left"/>
        <w:rPr>
          <w:rFonts w:ascii="Times New Roman" w:hAnsi="Times New Roman"/>
          <w:sz w:val="20"/>
          <w:szCs w:val="20"/>
          <w:lang w:val="ru-RU"/>
        </w:rPr>
      </w:pPr>
      <w:r>
        <w:rPr>
          <w:sz w:val="20"/>
          <w:szCs w:val="20"/>
          <w:lang w:val="ru-RU"/>
        </w:rPr>
      </w:r>
    </w:p>
    <w:p>
      <w:pPr>
        <w:pStyle w:val="NormalWeb"/>
        <w:spacing w:beforeAutospacing="0" w:before="0" w:after="0"/>
        <w:rPr/>
      </w:pPr>
      <w:r>
        <w:rPr>
          <w:sz w:val="20"/>
          <w:szCs w:val="20"/>
        </w:rPr>
        <w:t>Начальник отдела правовой, кадровой</w:t>
      </w:r>
    </w:p>
    <w:p>
      <w:pPr>
        <w:pStyle w:val="NormalWeb"/>
        <w:spacing w:beforeAutospacing="0" w:before="0" w:after="0"/>
        <w:rPr/>
      </w:pPr>
      <w:r>
        <w:rPr>
          <w:sz w:val="20"/>
          <w:szCs w:val="20"/>
        </w:rPr>
        <w:t>и мобилизационной работы</w:t>
      </w:r>
    </w:p>
    <w:p>
      <w:pPr>
        <w:pStyle w:val="NormalWeb"/>
        <w:spacing w:beforeAutospacing="0" w:before="0" w:after="0"/>
        <w:rPr/>
      </w:pPr>
      <w:r>
        <w:rPr>
          <w:sz w:val="20"/>
          <w:szCs w:val="20"/>
        </w:rPr>
        <w:t>О.И. Соболь</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sectPr>
          <w:headerReference w:type="default" r:id="rId2"/>
          <w:type w:val="nextPage"/>
          <w:pgSz w:w="11906" w:h="16838"/>
          <w:pgMar w:left="1701" w:right="850" w:header="708" w:top="1134" w:footer="0" w:bottom="709" w:gutter="0"/>
          <w:pgNumType w:fmt="decimal"/>
          <w:formProt w:val="false"/>
          <w:titlePg/>
          <w:textDirection w:val="lrTb"/>
          <w:docGrid w:type="default" w:linePitch="360" w:charSpace="0"/>
        </w:sectPr>
        <w:pStyle w:val="Normal"/>
        <w:rPr>
          <w:color w:val="000000" w:themeColor="text1"/>
        </w:rPr>
      </w:pPr>
      <w:r>
        <w:rPr>
          <w:color w:val="000000" w:themeColor="text1"/>
        </w:rPr>
      </w:r>
    </w:p>
    <w:p>
      <w:pPr>
        <w:pStyle w:val="Normal"/>
        <w:tabs>
          <w:tab w:val="clear" w:pos="708"/>
          <w:tab w:val="left" w:pos="709" w:leader="none"/>
        </w:tabs>
        <w:suppressAutoHyphens w:val="true"/>
        <w:spacing w:lineRule="exact" w:line="240" w:before="0" w:after="0"/>
        <w:jc w:val="center"/>
        <w:rPr>
          <w:rFonts w:ascii="Times New Roman" w:hAnsi="Times New Roman" w:eastAsia="Calibri" w:cs="Times New Roman"/>
          <w:sz w:val="28"/>
          <w:szCs w:val="28"/>
        </w:rPr>
      </w:pPr>
      <w:r>
        <w:rPr>
          <w:rFonts w:eastAsia="Calibri" w:cs="Times New Roman"/>
          <w:sz w:val="28"/>
          <w:szCs w:val="28"/>
        </w:rPr>
        <w:t xml:space="preserve">                                                                                           </w:t>
      </w:r>
      <w:r>
        <w:rPr>
          <w:rFonts w:eastAsia="Calibri" w:cs="Times New Roman"/>
          <w:sz w:val="28"/>
          <w:szCs w:val="28"/>
        </w:rPr>
        <w:t>ПРИЛОЖЕНИЕ № 1</w:t>
      </w:r>
    </w:p>
    <w:p>
      <w:pPr>
        <w:pStyle w:val="Normal"/>
        <w:tabs>
          <w:tab w:val="clear" w:pos="708"/>
          <w:tab w:val="left" w:pos="709" w:leader="none"/>
        </w:tabs>
        <w:suppressAutoHyphens w:val="true"/>
        <w:spacing w:lineRule="exact" w:line="240" w:before="0" w:after="0"/>
        <w:jc w:val="center"/>
        <w:rPr>
          <w:rFonts w:ascii="Times New Roman" w:hAnsi="Times New Roman" w:eastAsia="Calibri" w:cs="Times New Roman"/>
          <w:sz w:val="28"/>
          <w:szCs w:val="28"/>
        </w:rPr>
      </w:pPr>
      <w:r>
        <w:rPr>
          <w:rFonts w:eastAsia="Calibri" w:cs="Times New Roman"/>
          <w:sz w:val="28"/>
          <w:szCs w:val="28"/>
        </w:rPr>
        <w:t xml:space="preserve">                                                                                     </w:t>
      </w:r>
      <w:r>
        <w:rPr>
          <w:rFonts w:eastAsia="Calibri" w:cs="Times New Roman"/>
          <w:sz w:val="28"/>
          <w:szCs w:val="28"/>
        </w:rPr>
        <w:t>к постановлению</w:t>
      </w:r>
    </w:p>
    <w:p>
      <w:pPr>
        <w:pStyle w:val="Normal"/>
        <w:tabs>
          <w:tab w:val="clear" w:pos="708"/>
          <w:tab w:val="left" w:pos="709" w:leader="none"/>
        </w:tabs>
        <w:suppressAutoHyphens w:val="true"/>
        <w:spacing w:lineRule="exact" w:line="240" w:before="0" w:after="0"/>
        <w:rPr>
          <w:rFonts w:ascii="Times New Roman" w:hAnsi="Times New Roman" w:eastAsia="Calibri" w:cs="Times New Roman"/>
          <w:sz w:val="28"/>
          <w:szCs w:val="28"/>
        </w:rPr>
      </w:pPr>
      <w:r>
        <w:rPr>
          <w:rFonts w:eastAsia="Times New Roman" w:cs="Times New Roman"/>
          <w:color w:val="000000"/>
          <w:sz w:val="28"/>
          <w:szCs w:val="28"/>
          <w:lang w:eastAsia="ar-SA"/>
        </w:rPr>
        <w:t xml:space="preserve">                                                                         </w:t>
      </w:r>
      <w:r>
        <w:rPr>
          <w:rFonts w:eastAsia="Times New Roman" w:cs="Times New Roman"/>
          <w:color w:val="000000"/>
          <w:sz w:val="28"/>
          <w:szCs w:val="28"/>
          <w:lang w:eastAsia="ar-SA"/>
        </w:rPr>
        <w:t>администрации По</w:t>
      </w:r>
      <w:r>
        <w:rPr>
          <w:rFonts w:eastAsia="Times New Roman" w:cs="Times New Roman"/>
          <w:color w:val="000000"/>
          <w:kern w:val="0"/>
          <w:sz w:val="28"/>
          <w:szCs w:val="28"/>
          <w:lang w:val="ru-RU" w:eastAsia="ar-SA" w:bidi="ar-SA"/>
        </w:rPr>
        <w:t>гарского</w:t>
      </w:r>
      <w:r>
        <w:rPr>
          <w:rFonts w:eastAsia="Times New Roman" w:cs="Times New Roman"/>
          <w:color w:val="000000"/>
          <w:sz w:val="28"/>
          <w:szCs w:val="28"/>
          <w:lang w:eastAsia="ar-SA"/>
        </w:rPr>
        <w:t xml:space="preserve"> района</w:t>
      </w:r>
      <w:r>
        <w:rPr>
          <w:rFonts w:eastAsia="Calibri" w:cs="Times New Roman"/>
          <w:sz w:val="28"/>
          <w:szCs w:val="28"/>
        </w:rPr>
        <w:t xml:space="preserve"> </w:t>
      </w:r>
    </w:p>
    <w:p>
      <w:pPr>
        <w:pStyle w:val="Normal"/>
        <w:tabs>
          <w:tab w:val="clear" w:pos="708"/>
          <w:tab w:val="left" w:pos="709" w:leader="none"/>
        </w:tabs>
        <w:suppressAutoHyphens w:val="true"/>
        <w:spacing w:lineRule="exact" w:line="240" w:before="0" w:after="0"/>
        <w:jc w:val="center"/>
        <w:rPr>
          <w:rFonts w:ascii="Times New Roman" w:hAnsi="Times New Roman" w:eastAsia="Calibri" w:cs="Times New Roman"/>
          <w:sz w:val="28"/>
          <w:szCs w:val="28"/>
          <w:u w:val="single"/>
        </w:rPr>
      </w:pPr>
      <w:r>
        <w:rPr>
          <w:rFonts w:eastAsia="Calibri" w:cs="Times New Roman"/>
          <w:sz w:val="28"/>
          <w:szCs w:val="28"/>
        </w:rPr>
        <w:t xml:space="preserve">                                                                                                     </w:t>
      </w:r>
      <w:r>
        <w:rPr>
          <w:rFonts w:eastAsia="Calibri" w:cs="Times New Roman"/>
          <w:color w:val="000000" w:themeColor="text1"/>
          <w:sz w:val="20"/>
          <w:szCs w:val="20"/>
          <w:u w:val="single"/>
          <w:lang w:eastAsia="zh-CN"/>
        </w:rPr>
        <w:t>от 26.12.2022 года № 826</w:t>
      </w:r>
    </w:p>
    <w:p>
      <w:pPr>
        <w:pStyle w:val="Normal"/>
        <w:tabs>
          <w:tab w:val="clear" w:pos="708"/>
          <w:tab w:val="left" w:pos="709" w:leader="none"/>
        </w:tabs>
        <w:suppressAutoHyphens w:val="true"/>
        <w:spacing w:lineRule="exact" w:line="240" w:before="0" w:after="0"/>
        <w:jc w:val="center"/>
        <w:rPr>
          <w:rFonts w:ascii="Times New Roman" w:hAnsi="Times New Roman" w:eastAsia="Calibri" w:cs="Times New Roman"/>
          <w:sz w:val="28"/>
          <w:szCs w:val="28"/>
          <w:u w:val="single"/>
        </w:rPr>
      </w:pPr>
      <w:r>
        <w:rPr>
          <w:rFonts w:eastAsia="Calibri" w:cs="Times New Roman"/>
          <w:sz w:val="28"/>
          <w:szCs w:val="28"/>
          <w:u w:val="single"/>
        </w:rPr>
      </w:r>
    </w:p>
    <w:p>
      <w:pPr>
        <w:pStyle w:val="Normal"/>
        <w:tabs>
          <w:tab w:val="clear" w:pos="708"/>
          <w:tab w:val="left" w:pos="709" w:leader="none"/>
        </w:tabs>
        <w:suppressAutoHyphens w:val="true"/>
        <w:spacing w:lineRule="exact" w:line="240" w:before="0" w:after="0"/>
        <w:jc w:val="center"/>
        <w:rPr>
          <w:rFonts w:ascii="Times New Roman" w:hAnsi="Times New Roman" w:eastAsia="Calibri" w:cs="Times New Roman"/>
          <w:sz w:val="28"/>
          <w:szCs w:val="28"/>
          <w:u w:val="single"/>
        </w:rPr>
      </w:pPr>
      <w:r>
        <w:rPr>
          <w:rFonts w:eastAsia="Calibri" w:cs="Times New Roman"/>
          <w:sz w:val="28"/>
          <w:szCs w:val="28"/>
          <w:u w:val="single"/>
        </w:rPr>
      </w:r>
    </w:p>
    <w:p>
      <w:pPr>
        <w:pStyle w:val="Normal"/>
        <w:tabs>
          <w:tab w:val="clear" w:pos="708"/>
          <w:tab w:val="left" w:pos="709" w:leader="none"/>
        </w:tabs>
        <w:suppressAutoHyphens w:val="true"/>
        <w:spacing w:lineRule="exact" w:line="240" w:before="0" w:after="0"/>
        <w:jc w:val="right"/>
        <w:rPr>
          <w:rFonts w:ascii="Times New Roman" w:hAnsi="Times New Roman" w:eastAsia="Calibri" w:cs="Times New Roman"/>
          <w:sz w:val="28"/>
          <w:szCs w:val="28"/>
          <w:lang w:eastAsia="ar-SA"/>
        </w:rPr>
      </w:pPr>
      <w:r>
        <w:rPr>
          <w:rFonts w:eastAsia="Calibri" w:cs="Times New Roman"/>
          <w:sz w:val="28"/>
          <w:szCs w:val="28"/>
        </w:rPr>
        <w:t xml:space="preserve">(Типовая форма </w:t>
      </w:r>
      <w:r>
        <w:rPr>
          <w:rFonts w:eastAsia="Calibri" w:cs="Times New Roman"/>
          <w:sz w:val="28"/>
          <w:szCs w:val="28"/>
          <w:lang w:eastAsia="ar-SA"/>
        </w:rPr>
        <w:t>задания</w:t>
      </w:r>
    </w:p>
    <w:p>
      <w:pPr>
        <w:pStyle w:val="Normal"/>
        <w:tabs>
          <w:tab w:val="clear" w:pos="708"/>
          <w:tab w:val="left" w:pos="709" w:leader="none"/>
        </w:tabs>
        <w:suppressAutoHyphens w:val="true"/>
        <w:spacing w:lineRule="exact" w:line="240" w:before="0" w:after="0"/>
        <w:jc w:val="right"/>
        <w:rPr>
          <w:rFonts w:ascii="Times New Roman" w:hAnsi="Times New Roman" w:eastAsia="Calibri" w:cs="Times New Roman"/>
          <w:sz w:val="28"/>
          <w:szCs w:val="28"/>
        </w:rPr>
      </w:pPr>
      <w:r>
        <w:rPr>
          <w:rFonts w:eastAsia="Calibri" w:cs="Times New Roman"/>
          <w:sz w:val="28"/>
          <w:szCs w:val="28"/>
          <w:lang w:eastAsia="ar-SA"/>
        </w:rPr>
        <w:t xml:space="preserve"> </w:t>
      </w:r>
      <w:r>
        <w:rPr>
          <w:rFonts w:eastAsia="Calibri" w:cs="Times New Roman"/>
          <w:sz w:val="28"/>
          <w:szCs w:val="28"/>
          <w:lang w:eastAsia="ar-SA"/>
        </w:rPr>
        <w:t xml:space="preserve">на проведение </w:t>
      </w:r>
      <w:r>
        <w:rPr>
          <w:rFonts w:eastAsia="Calibri" w:cs="Times New Roman"/>
          <w:sz w:val="28"/>
          <w:szCs w:val="28"/>
        </w:rPr>
        <w:t>наблюдения</w:t>
      </w:r>
    </w:p>
    <w:p>
      <w:pPr>
        <w:pStyle w:val="Normal"/>
        <w:tabs>
          <w:tab w:val="clear" w:pos="708"/>
          <w:tab w:val="left" w:pos="709" w:leader="none"/>
        </w:tabs>
        <w:suppressAutoHyphens w:val="true"/>
        <w:spacing w:lineRule="exact" w:line="240" w:before="0" w:after="0"/>
        <w:jc w:val="right"/>
        <w:rPr>
          <w:rFonts w:ascii="Times New Roman" w:hAnsi="Times New Roman" w:eastAsia="Calibri" w:cs="Times New Roman"/>
          <w:sz w:val="28"/>
          <w:szCs w:val="28"/>
        </w:rPr>
      </w:pPr>
      <w:r>
        <w:rPr>
          <w:rFonts w:eastAsia="Calibri" w:cs="Times New Roman"/>
          <w:sz w:val="28"/>
          <w:szCs w:val="28"/>
        </w:rPr>
        <w:t xml:space="preserve"> </w:t>
      </w:r>
      <w:r>
        <w:rPr>
          <w:rFonts w:eastAsia="Calibri" w:cs="Times New Roman"/>
          <w:sz w:val="28"/>
          <w:szCs w:val="28"/>
        </w:rPr>
        <w:t>за соблюдением обязательных требований)</w:t>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pBdr>
          <w:top w:val="single" w:sz="4" w:space="0"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t>(указывается наименование контрольного органа)</w:t>
      </w:r>
    </w:p>
    <w:p>
      <w:pPr>
        <w:pStyle w:val="Normal"/>
        <w:pBdr>
          <w:top w:val="single" w:sz="4" w:space="0"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pBdr>
          <w:top w:val="single" w:sz="4" w:space="1"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t>(место выдачи задания)</w:t>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b/>
          <w:sz w:val="28"/>
          <w:szCs w:val="28"/>
        </w:rPr>
        <w:t>ЗАДАНИЕ</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b/>
          <w:sz w:val="28"/>
          <w:szCs w:val="28"/>
        </w:rPr>
        <w:t xml:space="preserve"> </w:t>
      </w:r>
      <w:r>
        <w:rPr>
          <w:rFonts w:eastAsia="Calibri" w:cs="Times New Roman"/>
          <w:b/>
          <w:sz w:val="28"/>
          <w:szCs w:val="28"/>
        </w:rPr>
        <w:t xml:space="preserve">на </w:t>
      </w:r>
      <w:r>
        <w:rPr>
          <w:rFonts w:eastAsia="Calibri" w:cs="Times New Roman"/>
          <w:b/>
          <w:sz w:val="28"/>
          <w:szCs w:val="28"/>
          <w:lang w:eastAsia="ar-SA"/>
        </w:rPr>
        <w:t xml:space="preserve">проведение </w:t>
      </w:r>
      <w:r>
        <w:rPr>
          <w:rFonts w:eastAsia="Calibri" w:cs="Times New Roman"/>
          <w:b/>
          <w:sz w:val="28"/>
          <w:szCs w:val="28"/>
        </w:rPr>
        <w:t>наблюдения за соблюдением обязательных требований</w:t>
      </w:r>
    </w:p>
    <w:p>
      <w:pPr>
        <w:pStyle w:val="Normal"/>
        <w:spacing w:lineRule="auto" w:line="240" w:before="0" w:after="0"/>
        <w:jc w:val="center"/>
        <w:rPr>
          <w:rFonts w:ascii="Calibri" w:hAnsi="Calibri" w:eastAsia="Calibri" w:cs="Times New Roman"/>
          <w:sz w:val="28"/>
          <w:szCs w:val="28"/>
        </w:rPr>
      </w:pPr>
      <w:r>
        <w:rPr>
          <w:rFonts w:eastAsia="Calibri" w:cs="Times New Roman" w:ascii="Calibri" w:hAnsi="Calibri"/>
          <w:sz w:val="28"/>
          <w:szCs w:val="28"/>
        </w:rPr>
      </w:r>
    </w:p>
    <w:tbl>
      <w:tblPr>
        <w:tblW w:w="6407" w:type="dxa"/>
        <w:jc w:val="center"/>
        <w:tblInd w:w="0" w:type="dxa"/>
        <w:tblLayout w:type="fixed"/>
        <w:tblCellMar>
          <w:top w:w="0" w:type="dxa"/>
          <w:left w:w="28" w:type="dxa"/>
          <w:bottom w:w="0" w:type="dxa"/>
          <w:right w:w="28" w:type="dxa"/>
        </w:tblCellMar>
        <w:tblLook w:firstRow="0" w:noVBand="0" w:lastRow="0" w:firstColumn="0" w:lastColumn="0" w:noHBand="0" w:val="0000"/>
      </w:tblPr>
      <w:tblGrid>
        <w:gridCol w:w="793"/>
        <w:gridCol w:w="398"/>
        <w:gridCol w:w="255"/>
        <w:gridCol w:w="1474"/>
        <w:gridCol w:w="113"/>
        <w:gridCol w:w="850"/>
        <w:gridCol w:w="425"/>
        <w:gridCol w:w="964"/>
        <w:gridCol w:w="1134"/>
      </w:tblGrid>
      <w:tr>
        <w:trPr/>
        <w:tc>
          <w:tcPr>
            <w:tcW w:w="793" w:type="dxa"/>
            <w:tcBorders/>
            <w:vAlign w:val="bottom"/>
          </w:tcPr>
          <w:p>
            <w:pPr>
              <w:pStyle w:val="Normal"/>
              <w:widowControl w:val="false"/>
              <w:spacing w:lineRule="auto" w:line="240" w:before="0" w:after="0"/>
              <w:jc w:val="right"/>
              <w:rPr>
                <w:rFonts w:ascii="Times New Roman" w:hAnsi="Times New Roman" w:eastAsia="Calibri" w:cs="Times New Roman"/>
                <w:sz w:val="28"/>
                <w:szCs w:val="28"/>
              </w:rPr>
            </w:pPr>
            <w:r>
              <w:rPr>
                <w:rFonts w:eastAsia="Calibri" w:cs="Times New Roman"/>
                <w:sz w:val="28"/>
                <w:szCs w:val="28"/>
              </w:rPr>
              <w:t>от «</w:t>
            </w:r>
          </w:p>
        </w:tc>
        <w:tc>
          <w:tcPr>
            <w:tcW w:w="3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255" w:type="dxa"/>
            <w:tcBorders/>
            <w:vAlign w:val="bottom"/>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sz w:val="28"/>
                <w:szCs w:val="28"/>
              </w:rPr>
              <w:t>»</w:t>
            </w:r>
          </w:p>
        </w:tc>
        <w:tc>
          <w:tcPr>
            <w:tcW w:w="1474"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113"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850"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425"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t>г.,</w:t>
            </w:r>
          </w:p>
        </w:tc>
        <w:tc>
          <w:tcPr>
            <w:tcW w:w="964" w:type="dxa"/>
            <w:tcBorders/>
            <w:vAlign w:val="bottom"/>
          </w:tcPr>
          <w:p>
            <w:pPr>
              <w:pStyle w:val="Normal"/>
              <w:widowControl w:val="false"/>
              <w:spacing w:lineRule="auto" w:line="240" w:before="0" w:after="0"/>
              <w:jc w:val="center"/>
              <w:rPr>
                <w:rFonts w:ascii="Times New Roman" w:hAnsi="Times New Roman" w:eastAsia="Calibri" w:cs="Times New Roman"/>
                <w:iCs/>
                <w:sz w:val="28"/>
                <w:szCs w:val="28"/>
              </w:rPr>
            </w:pPr>
            <w:r>
              <w:rPr>
                <w:rFonts w:eastAsia="Calibri" w:cs="Times New Roman"/>
                <w:iCs/>
                <w:sz w:val="28"/>
                <w:szCs w:val="28"/>
              </w:rPr>
              <w:t xml:space="preserve"> №</w:t>
            </w:r>
          </w:p>
        </w:tc>
        <w:tc>
          <w:tcPr>
            <w:tcW w:w="1134"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iCs/>
                <w:sz w:val="28"/>
                <w:szCs w:val="28"/>
              </w:rPr>
            </w:pPr>
            <w:r>
              <w:rPr>
                <w:rFonts w:eastAsia="Calibri" w:cs="Times New Roman"/>
                <w:iCs/>
                <w:sz w:val="28"/>
                <w:szCs w:val="28"/>
              </w:rPr>
            </w:r>
          </w:p>
        </w:tc>
      </w:tr>
    </w:tbl>
    <w:p>
      <w:pPr>
        <w:pStyle w:val="Normal"/>
        <w:spacing w:lineRule="auto" w:line="240" w:before="0" w:after="0"/>
        <w:ind w:firstLine="567"/>
        <w:jc w:val="both"/>
        <w:rPr>
          <w:rFonts w:ascii="Calibri" w:hAnsi="Calibri" w:eastAsia="Calibri" w:cs="Times New Roman"/>
          <w:sz w:val="28"/>
          <w:szCs w:val="28"/>
        </w:rPr>
      </w:pPr>
      <w:r>
        <w:rPr>
          <w:rFonts w:eastAsia="Calibri" w:cs="Times New Roman" w:ascii="Calibri" w:hAnsi="Calibri"/>
          <w:sz w:val="28"/>
          <w:szCs w:val="28"/>
        </w:rPr>
      </w:r>
    </w:p>
    <w:p>
      <w:pPr>
        <w:pStyle w:val="Normal"/>
        <w:spacing w:lineRule="auto" w:line="240" w:before="0" w:after="0"/>
        <w:ind w:firstLine="567"/>
        <w:jc w:val="both"/>
        <w:rPr>
          <w:rFonts w:ascii="Calibri" w:hAnsi="Calibri" w:eastAsia="Calibri" w:cs="Times New Roman"/>
          <w:sz w:val="2"/>
          <w:szCs w:val="2"/>
        </w:rPr>
      </w:pPr>
      <w:r>
        <w:rPr>
          <w:rFonts w:eastAsia="Calibri" w:cs="Times New Roman"/>
          <w:sz w:val="28"/>
          <w:szCs w:val="28"/>
        </w:rPr>
        <w:t>1. Задание выдано ______________________________________________</w:t>
      </w:r>
      <w:r>
        <w:rPr>
          <w:rFonts w:eastAsia="Calibri" w:cs="Times New Roman" w:ascii="Calibri" w:hAnsi="Calibri"/>
        </w:rPr>
        <w:t xml:space="preserve">  </w:t>
      </w:r>
    </w:p>
    <w:p>
      <w:pPr>
        <w:pStyle w:val="Normal"/>
        <w:spacing w:lineRule="auto" w:line="240" w:before="0" w:after="0"/>
        <w:jc w:val="center"/>
        <w:rPr>
          <w:rFonts w:ascii="Times New Roman" w:hAnsi="Times New Roman" w:eastAsia="Calibri" w:cs="Times New Roman"/>
          <w:sz w:val="20"/>
          <w:szCs w:val="20"/>
        </w:rPr>
      </w:pPr>
      <w:r>
        <w:rPr>
          <w:rFonts w:eastAsia="Calibri" w:cs="Times New Roman"/>
          <w:sz w:val="20"/>
          <w:szCs w:val="20"/>
        </w:rPr>
        <w:t xml:space="preserve">(указывается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 на </w:t>
      </w:r>
      <w:r>
        <w:rPr>
          <w:rFonts w:eastAsia="Calibri" w:cs="Times New Roman"/>
          <w:sz w:val="20"/>
          <w:szCs w:val="20"/>
          <w:lang w:eastAsia="ar-SA"/>
        </w:rPr>
        <w:t xml:space="preserve">проведение </w:t>
      </w:r>
      <w:r>
        <w:rPr>
          <w:rFonts w:eastAsia="Calibri" w:cs="Times New Roman"/>
          <w:sz w:val="20"/>
          <w:szCs w:val="20"/>
        </w:rPr>
        <w:t>наблюдения за соблюдением обязательных требований)</w:t>
      </w:r>
    </w:p>
    <w:p>
      <w:pPr>
        <w:pStyle w:val="Normal"/>
        <w:spacing w:lineRule="auto" w:line="240" w:before="0" w:after="0"/>
        <w:ind w:firstLine="567"/>
        <w:jc w:val="both"/>
        <w:rPr>
          <w:rFonts w:ascii="Calibri" w:hAnsi="Calibri" w:eastAsia="Calibri" w:cs="Times New Roman"/>
        </w:rPr>
      </w:pPr>
      <w:r>
        <w:rPr>
          <w:rFonts w:eastAsia="Calibri" w:cs="Times New Roman" w:ascii="Calibri" w:hAnsi="Calibri"/>
        </w:rPr>
      </w:r>
    </w:p>
    <w:p>
      <w:pPr>
        <w:pStyle w:val="Normal"/>
        <w:spacing w:lineRule="auto" w:line="240" w:before="0" w:after="0"/>
        <w:ind w:firstLine="567"/>
        <w:jc w:val="both"/>
        <w:rPr>
          <w:rFonts w:ascii="Calibri" w:hAnsi="Calibri" w:eastAsia="Calibri" w:cs="Times New Roman"/>
          <w:sz w:val="2"/>
          <w:szCs w:val="2"/>
        </w:rPr>
      </w:pPr>
      <w:r>
        <w:rPr>
          <w:rFonts w:eastAsia="Calibri" w:cs="Times New Roman"/>
          <w:sz w:val="28"/>
          <w:szCs w:val="28"/>
        </w:rPr>
        <w:t>2. Наблюдение за соблюдением обязательных требований проводится в рамках ____________________________________________________________</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t>3. На проведение наблюдения за соблюдением обязательных требований уполномочены:</w:t>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t>1) …</w:t>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t>…</w:t>
      </w:r>
    </w:p>
    <w:p>
      <w:pPr>
        <w:pStyle w:val="Normal"/>
        <w:pBdr>
          <w:top w:val="single" w:sz="4" w:space="1" w:color="000000"/>
        </w:pBdr>
        <w:spacing w:lineRule="auto" w:line="240" w:before="0" w:after="0"/>
        <w:jc w:val="both"/>
        <w:rPr>
          <w:rFonts w:ascii="Calibri" w:hAnsi="Calibri" w:eastAsia="Calibri" w:cs="Times New Roman"/>
          <w:sz w:val="2"/>
          <w:szCs w:val="2"/>
        </w:rPr>
      </w:pPr>
      <w:r>
        <w:rPr>
          <w:rFonts w:eastAsia="Calibri" w:cs="Times New Roman" w:ascii="Calibri" w:hAnsi="Calibri"/>
          <w:sz w:val="2"/>
          <w:szCs w:val="2"/>
        </w:rPr>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 xml:space="preserve">(указываются фамилии, имена, отчества (при наличии), </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должности должностных лиц контрольного органа, уполномоченных на проведение наблюдения за соблюдением обязательных требований)</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567"/>
        <w:jc w:val="center"/>
        <w:rPr>
          <w:rFonts w:ascii="Calibri" w:hAnsi="Calibri" w:eastAsia="Calibri" w:cs="Times New Roman"/>
          <w:sz w:val="2"/>
          <w:szCs w:val="2"/>
        </w:rPr>
      </w:pPr>
      <w:r>
        <w:rPr>
          <w:rFonts w:eastAsia="Calibri" w:cs="Times New Roman" w:ascii="Calibri" w:hAnsi="Calibri"/>
          <w:sz w:val="2"/>
          <w:szCs w:val="2"/>
        </w:rPr>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t>4. Наблюдение за соблюдением обязательных требований проводится в отношении: ________________________________________________________</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(указывается объект контроля в соответствии с положением о виде контроля)</w:t>
      </w:r>
    </w:p>
    <w:p>
      <w:pPr>
        <w:pStyle w:val="Normal"/>
        <w:spacing w:lineRule="auto" w:line="240" w:before="0" w:after="0"/>
        <w:ind w:firstLine="567"/>
        <w:jc w:val="center"/>
        <w:rPr>
          <w:rFonts w:ascii="Calibri" w:hAnsi="Calibri" w:eastAsia="Calibri" w:cs="Times New Roman"/>
          <w:sz w:val="20"/>
          <w:szCs w:val="20"/>
        </w:rPr>
      </w:pPr>
      <w:r>
        <w:rPr>
          <w:rFonts w:eastAsia="Calibri" w:cs="Times New Roman" w:ascii="Calibri" w:hAnsi="Calibri"/>
          <w:sz w:val="20"/>
          <w:szCs w:val="20"/>
        </w:rPr>
      </w:r>
    </w:p>
    <w:p>
      <w:pPr>
        <w:pStyle w:val="Normal"/>
        <w:spacing w:lineRule="auto" w:line="240" w:before="0" w:after="0"/>
        <w:ind w:firstLine="567"/>
        <w:jc w:val="both"/>
        <w:rPr>
          <w:rFonts w:ascii="Times New Roman" w:hAnsi="Times New Roman" w:eastAsia="Calibri" w:cs="Times New Roman"/>
          <w:sz w:val="2"/>
          <w:szCs w:val="2"/>
        </w:rPr>
      </w:pPr>
      <w:r>
        <w:rPr>
          <w:rFonts w:eastAsia="Calibri" w:cs="Times New Roman"/>
          <w:sz w:val="28"/>
          <w:szCs w:val="28"/>
        </w:rPr>
        <w:t>5. Наблюдение за соблюдением обязательных требований проводится по адресу (местоположению): ___________________________________________</w:t>
        <w:tab/>
        <w:t xml:space="preserve"> </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(указывается адрес контрольного органа, в котором проводится наблюдение за соблюдением обязательных требований)</w:t>
      </w:r>
    </w:p>
    <w:p>
      <w:pPr>
        <w:pStyle w:val="Normal"/>
        <w:keepNext w:val="true"/>
        <w:spacing w:lineRule="auto" w:line="240" w:before="0" w:after="0"/>
        <w:ind w:firstLine="567"/>
        <w:jc w:val="both"/>
        <w:rPr>
          <w:rFonts w:ascii="Calibri" w:hAnsi="Calibri" w:eastAsia="Calibri" w:cs="Times New Roman"/>
          <w:sz w:val="2"/>
          <w:szCs w:val="2"/>
        </w:rPr>
      </w:pPr>
      <w:r>
        <w:rPr>
          <w:rFonts w:eastAsia="Calibri" w:cs="Times New Roman"/>
          <w:sz w:val="28"/>
          <w:szCs w:val="28"/>
        </w:rPr>
        <w:t xml:space="preserve">6. Контролируемое лицо (контролируемые лица): ____________________ </w:t>
      </w:r>
    </w:p>
    <w:p>
      <w:pPr>
        <w:pStyle w:val="Normal"/>
        <w:keepNext w:val="true"/>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наблюдение за соблюдением обязательных требований)</w:t>
      </w:r>
    </w:p>
    <w:p>
      <w:pPr>
        <w:pStyle w:val="Normal"/>
        <w:keepNext w:val="true"/>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567"/>
        <w:jc w:val="both"/>
        <w:rPr>
          <w:rFonts w:ascii="Calibri" w:hAnsi="Calibri" w:eastAsia="Calibri" w:cs="Times New Roman"/>
          <w:sz w:val="2"/>
          <w:szCs w:val="2"/>
        </w:rPr>
      </w:pPr>
      <w:r>
        <w:rPr>
          <w:rFonts w:eastAsia="Calibri" w:cs="Times New Roman"/>
          <w:sz w:val="28"/>
          <w:szCs w:val="28"/>
        </w:rPr>
        <w:t>7. Предметом наблюдения за соблюдением обязательных требований является: __________________________________________________________</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(указывается соблюдение обязательных требований: ссылки на нормативные правовые акты и их структурные единицы, содержащие обязательные требования, соблюдение которых является предметом наблюдения за соблюдением обязательных требований)</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r>
    </w:p>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t>8. Наблюдение за соблюдением обязательных требований проводится в следующие сроки:</w:t>
      </w:r>
    </w:p>
    <w:tbl>
      <w:tblPr>
        <w:tblW w:w="3997" w:type="dxa"/>
        <w:jc w:val="left"/>
        <w:tblInd w:w="567" w:type="dxa"/>
        <w:tblLayout w:type="fixed"/>
        <w:tblCellMar>
          <w:top w:w="0" w:type="dxa"/>
          <w:left w:w="28" w:type="dxa"/>
          <w:bottom w:w="0" w:type="dxa"/>
          <w:right w:w="28" w:type="dxa"/>
        </w:tblCellMar>
        <w:tblLook w:firstRow="0" w:noVBand="0" w:lastRow="0" w:firstColumn="0" w:lastColumn="0" w:noHBand="0" w:val="0000"/>
      </w:tblPr>
      <w:tblGrid>
        <w:gridCol w:w="322"/>
        <w:gridCol w:w="188"/>
        <w:gridCol w:w="396"/>
        <w:gridCol w:w="227"/>
        <w:gridCol w:w="1475"/>
        <w:gridCol w:w="113"/>
        <w:gridCol w:w="851"/>
        <w:gridCol w:w="424"/>
      </w:tblGrid>
      <w:tr>
        <w:trPr/>
        <w:tc>
          <w:tcPr>
            <w:tcW w:w="322" w:type="dxa"/>
            <w:tcBorders/>
            <w:vAlign w:val="bottom"/>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sz w:val="28"/>
                <w:szCs w:val="28"/>
              </w:rPr>
              <w:t>с</w:t>
            </w:r>
          </w:p>
        </w:tc>
        <w:tc>
          <w:tcPr>
            <w:tcW w:w="188" w:type="dxa"/>
            <w:tcBorders/>
            <w:vAlign w:val="bottom"/>
          </w:tcPr>
          <w:p>
            <w:pPr>
              <w:pStyle w:val="Normal"/>
              <w:widowControl w:val="false"/>
              <w:spacing w:lineRule="auto" w:line="240" w:before="0" w:after="0"/>
              <w:jc w:val="right"/>
              <w:rPr>
                <w:rFonts w:ascii="Times New Roman" w:hAnsi="Times New Roman" w:eastAsia="Calibri" w:cs="Times New Roman"/>
                <w:sz w:val="28"/>
                <w:szCs w:val="28"/>
              </w:rPr>
            </w:pPr>
            <w:r>
              <w:rPr>
                <w:rFonts w:eastAsia="Calibri" w:cs="Times New Roman"/>
                <w:sz w:val="28"/>
                <w:szCs w:val="28"/>
              </w:rPr>
              <w:t>«</w:t>
            </w:r>
          </w:p>
        </w:tc>
        <w:tc>
          <w:tcPr>
            <w:tcW w:w="396"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227" w:type="dxa"/>
            <w:tcBorders/>
            <w:vAlign w:val="bottom"/>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sz w:val="28"/>
                <w:szCs w:val="28"/>
              </w:rPr>
              <w:t>»</w:t>
            </w:r>
          </w:p>
        </w:tc>
        <w:tc>
          <w:tcPr>
            <w:tcW w:w="1475"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113"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85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424"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t>г.,</w:t>
            </w:r>
          </w:p>
        </w:tc>
      </w:tr>
    </w:tbl>
    <w:p>
      <w:pPr>
        <w:pStyle w:val="Normal"/>
        <w:spacing w:lineRule="auto" w:line="240" w:before="0" w:after="0"/>
        <w:ind w:firstLine="567"/>
        <w:jc w:val="both"/>
        <w:rPr>
          <w:rFonts w:ascii="Times New Roman" w:hAnsi="Times New Roman" w:eastAsia="Calibri" w:cs="Times New Roman"/>
          <w:sz w:val="28"/>
          <w:szCs w:val="28"/>
        </w:rPr>
      </w:pPr>
      <w:r>
        <w:rPr>
          <w:rFonts w:eastAsia="Calibri" w:cs="Times New Roman"/>
          <w:sz w:val="28"/>
          <w:szCs w:val="28"/>
        </w:rPr>
      </w:r>
    </w:p>
    <w:tbl>
      <w:tblPr>
        <w:tblW w:w="3997" w:type="dxa"/>
        <w:jc w:val="left"/>
        <w:tblInd w:w="567" w:type="dxa"/>
        <w:tblLayout w:type="fixed"/>
        <w:tblCellMar>
          <w:top w:w="0" w:type="dxa"/>
          <w:left w:w="28" w:type="dxa"/>
          <w:bottom w:w="0" w:type="dxa"/>
          <w:right w:w="28" w:type="dxa"/>
        </w:tblCellMar>
        <w:tblLook w:firstRow="0" w:noVBand="0" w:lastRow="0" w:firstColumn="0" w:lastColumn="0" w:noHBand="0" w:val="0000"/>
      </w:tblPr>
      <w:tblGrid>
        <w:gridCol w:w="426"/>
        <w:gridCol w:w="84"/>
        <w:gridCol w:w="396"/>
        <w:gridCol w:w="227"/>
        <w:gridCol w:w="1475"/>
        <w:gridCol w:w="113"/>
        <w:gridCol w:w="851"/>
        <w:gridCol w:w="424"/>
      </w:tblGrid>
      <w:tr>
        <w:trPr/>
        <w:tc>
          <w:tcPr>
            <w:tcW w:w="426" w:type="dxa"/>
            <w:tcBorders/>
            <w:vAlign w:val="bottom"/>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sz w:val="28"/>
                <w:szCs w:val="28"/>
              </w:rPr>
              <w:t>по</w:t>
            </w:r>
          </w:p>
        </w:tc>
        <w:tc>
          <w:tcPr>
            <w:tcW w:w="84" w:type="dxa"/>
            <w:tcBorders/>
            <w:vAlign w:val="bottom"/>
          </w:tcPr>
          <w:p>
            <w:pPr>
              <w:pStyle w:val="Normal"/>
              <w:widowControl w:val="false"/>
              <w:spacing w:lineRule="auto" w:line="240" w:before="0" w:after="0"/>
              <w:jc w:val="right"/>
              <w:rPr>
                <w:rFonts w:ascii="Times New Roman" w:hAnsi="Times New Roman" w:eastAsia="Calibri" w:cs="Times New Roman"/>
                <w:sz w:val="28"/>
                <w:szCs w:val="28"/>
              </w:rPr>
            </w:pPr>
            <w:r>
              <w:rPr>
                <w:rFonts w:eastAsia="Calibri" w:cs="Times New Roman"/>
                <w:sz w:val="28"/>
                <w:szCs w:val="28"/>
              </w:rPr>
              <w:t>«</w:t>
            </w:r>
          </w:p>
        </w:tc>
        <w:tc>
          <w:tcPr>
            <w:tcW w:w="396"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227" w:type="dxa"/>
            <w:tcBorders/>
            <w:vAlign w:val="bottom"/>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sz w:val="28"/>
                <w:szCs w:val="28"/>
              </w:rPr>
              <w:t>»</w:t>
            </w:r>
          </w:p>
        </w:tc>
        <w:tc>
          <w:tcPr>
            <w:tcW w:w="1475"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113"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85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r>
          </w:p>
        </w:tc>
        <w:tc>
          <w:tcPr>
            <w:tcW w:w="424" w:type="dxa"/>
            <w:tcBorders/>
            <w:vAlign w:val="bottom"/>
          </w:tcPr>
          <w:p>
            <w:pPr>
              <w:pStyle w:val="Normal"/>
              <w:widowControl w:val="false"/>
              <w:spacing w:lineRule="auto" w:line="240" w:before="0" w:after="0"/>
              <w:jc w:val="center"/>
              <w:rPr>
                <w:rFonts w:ascii="Times New Roman" w:hAnsi="Times New Roman" w:eastAsia="Calibri" w:cs="Times New Roman"/>
                <w:sz w:val="28"/>
                <w:szCs w:val="28"/>
              </w:rPr>
            </w:pPr>
            <w:r>
              <w:rPr>
                <w:rFonts w:eastAsia="Calibri" w:cs="Times New Roman"/>
                <w:sz w:val="28"/>
                <w:szCs w:val="28"/>
              </w:rPr>
              <w:t>г.</w:t>
            </w:r>
          </w:p>
        </w:tc>
      </w:tr>
    </w:tbl>
    <w:p>
      <w:pPr>
        <w:pStyle w:val="Normal"/>
        <w:spacing w:lineRule="auto" w:line="240" w:before="0" w:after="0"/>
        <w:ind w:firstLine="567"/>
        <w:jc w:val="both"/>
        <w:rPr>
          <w:rFonts w:ascii="Calibri" w:hAnsi="Calibri" w:eastAsia="Calibri" w:cs="Times New Roman"/>
          <w:sz w:val="2"/>
          <w:szCs w:val="2"/>
        </w:rPr>
      </w:pPr>
      <w:r>
        <w:rPr>
          <w:rFonts w:eastAsia="Calibri" w:cs="Times New Roman" w:ascii="Calibri" w:hAnsi="Calibri"/>
          <w:sz w:val="2"/>
          <w:szCs w:val="2"/>
        </w:rPr>
      </w:r>
    </w:p>
    <w:p>
      <w:pPr>
        <w:pStyle w:val="Normal"/>
        <w:pBdr>
          <w:top w:val="single" w:sz="4" w:space="1" w:color="000000"/>
        </w:pBdr>
        <w:spacing w:lineRule="auto" w:line="240" w:before="0" w:after="0"/>
        <w:jc w:val="both"/>
        <w:rPr>
          <w:rFonts w:ascii="Calibri" w:hAnsi="Calibri" w:eastAsia="Calibri" w:cs="Times New Roman"/>
          <w:sz w:val="2"/>
          <w:szCs w:val="2"/>
        </w:rPr>
      </w:pPr>
      <w:r>
        <w:rPr>
          <w:rFonts w:eastAsia="Calibri" w:cs="Times New Roman" w:ascii="Calibri" w:hAnsi="Calibri"/>
          <w:sz w:val="2"/>
          <w:szCs w:val="2"/>
        </w:rPr>
      </w:r>
    </w:p>
    <w:p>
      <w:pPr>
        <w:pStyle w:val="Normal"/>
        <w:pBdr>
          <w:top w:val="single" w:sz="4" w:space="1" w:color="000000"/>
        </w:pBdr>
        <w:spacing w:lineRule="auto" w:line="240" w:before="0" w:after="0"/>
        <w:jc w:val="both"/>
        <w:rPr>
          <w:rFonts w:ascii="Calibri" w:hAnsi="Calibri" w:eastAsia="Calibri" w:cs="Times New Roman"/>
          <w:sz w:val="2"/>
          <w:szCs w:val="2"/>
        </w:rPr>
      </w:pPr>
      <w:r>
        <w:rPr>
          <w:rFonts w:eastAsia="Calibri" w:cs="Times New Roman" w:ascii="Calibri" w:hAnsi="Calibri"/>
          <w:sz w:val="2"/>
          <w:szCs w:val="2"/>
        </w:rPr>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t>(указываются дата и время начала проведения наблюдения за соблюдением обязательных требований, ранее наступления, которых наблюдение за соблюдением обязательных требований не может быть начато, а также дата и время до наступления которых наблюдение за соблюдением обязательных требований должно быть закончено)</w:t>
      </w:r>
    </w:p>
    <w:p>
      <w:pPr>
        <w:pStyle w:val="Normal"/>
        <w:spacing w:lineRule="auto" w:line="240" w:before="0" w:after="0"/>
        <w:ind w:firstLine="567"/>
        <w:jc w:val="center"/>
        <w:rPr>
          <w:rFonts w:ascii="Times New Roman" w:hAnsi="Times New Roman" w:eastAsia="Calibri" w:cs="Times New Roman"/>
          <w:sz w:val="20"/>
          <w:szCs w:val="20"/>
        </w:rPr>
      </w:pPr>
      <w:r>
        <w:rPr>
          <w:rFonts w:eastAsia="Calibri" w:cs="Times New Roman"/>
          <w:sz w:val="20"/>
          <w:szCs w:val="20"/>
        </w:rPr>
      </w:r>
    </w:p>
    <w:p>
      <w:pPr>
        <w:pStyle w:val="Normal"/>
        <w:keepNext w:val="true"/>
        <w:spacing w:lineRule="auto" w:line="240" w:before="0" w:after="0"/>
        <w:rPr>
          <w:rFonts w:ascii="Calibri" w:hAnsi="Calibri" w:eastAsia="Calibri" w:cs="Times New Roman"/>
        </w:rPr>
      </w:pPr>
      <w:r>
        <w:rPr>
          <w:rFonts w:eastAsia="Calibri" w:cs="Times New Roman" w:ascii="Calibri" w:hAnsi="Calibri"/>
        </w:rPr>
      </w:r>
    </w:p>
    <w:p>
      <w:pPr>
        <w:pStyle w:val="Normal"/>
        <w:keepNext w:val="true"/>
        <w:pBdr>
          <w:top w:val="single" w:sz="4" w:space="1" w:color="000000"/>
        </w:pBdr>
        <w:spacing w:lineRule="auto" w:line="240" w:before="0" w:after="0"/>
        <w:rPr>
          <w:rFonts w:ascii="Calibri" w:hAnsi="Calibri" w:eastAsia="Calibri" w:cs="Times New Roman"/>
          <w:sz w:val="2"/>
          <w:szCs w:val="2"/>
        </w:rPr>
      </w:pPr>
      <w:r>
        <w:rPr>
          <w:rFonts w:eastAsia="Calibri" w:cs="Times New Roman" w:ascii="Calibri" w:hAnsi="Calibri"/>
          <w:sz w:val="2"/>
          <w:szCs w:val="2"/>
        </w:rPr>
      </w:r>
    </w:p>
    <w:p>
      <w:pPr>
        <w:pStyle w:val="Normal"/>
        <w:keepNext w:val="true"/>
        <w:spacing w:lineRule="auto" w:line="240" w:before="0" w:after="0"/>
        <w:rPr>
          <w:rFonts w:ascii="Calibri" w:hAnsi="Calibri" w:eastAsia="Calibri" w:cs="Times New Roman"/>
        </w:rPr>
      </w:pPr>
      <w:r>
        <w:rPr>
          <w:rFonts w:eastAsia="Calibri" w:cs="Times New Roman" w:ascii="Calibri" w:hAnsi="Calibri"/>
        </w:rPr>
      </w:r>
    </w:p>
    <w:p>
      <w:pPr>
        <w:pStyle w:val="Normal"/>
        <w:keepLines/>
        <w:pBdr>
          <w:top w:val="single" w:sz="4" w:space="1"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t>(должность, фамилия, инициалы руководителя, (заместителя руководителя) органа муниципального контроля, выдавшего задание на проведение наблюдения за соблюдением обязательных требований)</w:t>
      </w:r>
    </w:p>
    <w:p>
      <w:pPr>
        <w:pStyle w:val="Normal"/>
        <w:spacing w:lineRule="auto" w:line="240" w:before="0" w:after="0"/>
        <w:jc w:val="center"/>
        <w:rPr>
          <w:rFonts w:ascii="Calibri" w:hAnsi="Calibri" w:eastAsia="Calibri" w:cs="Times New Roman"/>
        </w:rPr>
      </w:pPr>
      <w:r>
        <w:rPr>
          <w:rFonts w:eastAsia="Calibri" w:cs="Times New Roman" w:ascii="Calibri" w:hAnsi="Calibri"/>
        </w:rPr>
      </w:r>
    </w:p>
    <w:p>
      <w:pPr>
        <w:pStyle w:val="Normal"/>
        <w:pBdr>
          <w:top w:val="single" w:sz="4" w:space="1"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t>(подпись)</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pBdr>
          <w:top w:val="single" w:sz="4" w:space="1" w:color="000000"/>
        </w:pBdr>
        <w:spacing w:lineRule="auto" w:line="240" w:before="0" w:after="0"/>
        <w:rPr>
          <w:rFonts w:ascii="Calibri" w:hAnsi="Calibri" w:eastAsia="Calibri" w:cs="Times New Roman"/>
          <w:sz w:val="2"/>
          <w:szCs w:val="2"/>
        </w:rPr>
      </w:pPr>
      <w:r>
        <w:rPr>
          <w:rFonts w:eastAsia="Calibri" w:cs="Times New Roman" w:ascii="Calibri" w:hAnsi="Calibri"/>
          <w:sz w:val="2"/>
          <w:szCs w:val="2"/>
        </w:rPr>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pBdr>
          <w:top w:val="single" w:sz="4" w:space="1" w:color="000000"/>
        </w:pBdr>
        <w:spacing w:lineRule="auto" w:line="240" w:before="0" w:after="0"/>
        <w:rPr>
          <w:rFonts w:ascii="Calibri" w:hAnsi="Calibri" w:eastAsia="Calibri" w:cs="Times New Roman"/>
          <w:sz w:val="2"/>
          <w:szCs w:val="2"/>
        </w:rPr>
      </w:pPr>
      <w:r>
        <w:rPr>
          <w:rFonts w:eastAsia="Calibri" w:cs="Times New Roman" w:ascii="Calibri" w:hAnsi="Calibri"/>
          <w:sz w:val="2"/>
          <w:szCs w:val="2"/>
        </w:rPr>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pBdr>
          <w:top w:val="single" w:sz="4" w:space="1" w:color="000000"/>
        </w:pBdr>
        <w:spacing w:lineRule="auto" w:line="240" w:before="0" w:after="0"/>
        <w:jc w:val="center"/>
        <w:rPr>
          <w:rFonts w:ascii="Times New Roman" w:hAnsi="Times New Roman" w:eastAsia="Calibri" w:cs="Times New Roman"/>
          <w:sz w:val="20"/>
          <w:szCs w:val="20"/>
        </w:rPr>
      </w:pPr>
      <w:r>
        <w:rPr>
          <w:rFonts w:eastAsia="Calibri" w:cs="Times New Roman"/>
          <w:sz w:val="20"/>
          <w:szCs w:val="20"/>
        </w:rPr>
        <w:t>(фамилия, имя, отчество (при наличии) и должность должностного лица, непосредственно подготовившего</w:t>
        <w:br/>
        <w:t>проект задания, контактный телефон, электронный адрес (при наличии)</w:t>
      </w:r>
    </w:p>
    <w:p>
      <w:pPr>
        <w:pStyle w:val="Normal"/>
        <w:numPr>
          <w:ilvl w:val="0"/>
          <w:numId w:val="0"/>
        </w:numPr>
        <w:tabs>
          <w:tab w:val="clear" w:pos="708"/>
          <w:tab w:val="left" w:pos="200" w:leader="none"/>
        </w:tabs>
        <w:spacing w:lineRule="auto" w:line="240" w:before="0" w:after="0"/>
        <w:ind w:left="4536" w:hanging="0"/>
        <w:jc w:val="center"/>
        <w:outlineLvl w:val="0"/>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r>
    </w:p>
    <w:p>
      <w:pPr>
        <w:pStyle w:val="Normal"/>
        <w:rPr>
          <w:bCs/>
          <w:color w:val="000000" w:themeColor="text1"/>
          <w:szCs w:val="28"/>
        </w:rPr>
      </w:pPr>
      <w:r>
        <w:rPr>
          <w:bCs/>
          <w:color w:val="000000" w:themeColor="text1"/>
          <w:szCs w:val="28"/>
        </w:rPr>
      </w:r>
      <w:r>
        <w:br w:type="page"/>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t xml:space="preserve">                                              </w:t>
      </w:r>
      <w:r>
        <w:rPr>
          <w:color w:val="000000" w:themeColor="text1"/>
        </w:rPr>
        <w:t>Приложение № 2</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ind w:left="4536" w:hanging="0"/>
        <w:jc w:val="center"/>
        <w:rPr>
          <w:color w:val="000000" w:themeColor="text1"/>
          <w:sz w:val="20"/>
          <w:szCs w:val="20"/>
        </w:rPr>
      </w:pPr>
      <w:r>
        <w:rPr>
          <w:color w:val="000000" w:themeColor="text1"/>
          <w:sz w:val="20"/>
          <w:szCs w:val="20"/>
        </w:rPr>
        <w:t xml:space="preserve">                                                 </w:t>
      </w:r>
      <w:r>
        <w:rPr>
          <w:color w:val="000000" w:themeColor="text1"/>
          <w:sz w:val="20"/>
          <w:szCs w:val="20"/>
        </w:rPr>
        <w:t>от 26.12.2022 года № 826</w:t>
      </w:r>
    </w:p>
    <w:p>
      <w:pPr>
        <w:pStyle w:val="Normal"/>
        <w:ind w:firstLine="567"/>
        <w:jc w:val="right"/>
        <w:rPr>
          <w:color w:val="000000" w:themeColor="text1"/>
          <w:sz w:val="17"/>
          <w:szCs w:val="17"/>
        </w:rPr>
      </w:pPr>
      <w:r>
        <w:rPr>
          <w:color w:val="000000" w:themeColor="text1"/>
          <w:sz w:val="17"/>
          <w:szCs w:val="17"/>
        </w:rPr>
      </w:r>
    </w:p>
    <w:p>
      <w:pPr>
        <w:pStyle w:val="Normal"/>
        <w:widowControl/>
        <w:numPr>
          <w:ilvl w:val="0"/>
          <w:numId w:val="0"/>
        </w:numPr>
        <w:ind w:left="0" w:hanging="0"/>
        <w:jc w:val="right"/>
        <w:outlineLvl w:val="0"/>
        <w:rPr>
          <w:rFonts w:eastAsia="Times New Roman"/>
          <w:color w:val="000000"/>
          <w:sz w:val="24"/>
          <w:szCs w:val="24"/>
        </w:rPr>
      </w:pPr>
      <w:r>
        <w:rPr>
          <w:rFonts w:eastAsia="Times New Roman"/>
          <w:bCs/>
          <w:sz w:val="28"/>
          <w:szCs w:val="28"/>
        </w:rPr>
        <w:t>(</w:t>
      </w:r>
      <w:r>
        <w:rPr>
          <w:rFonts w:eastAsia="Times New Roman"/>
          <w:color w:val="000000"/>
          <w:sz w:val="24"/>
          <w:szCs w:val="24"/>
        </w:rPr>
        <w:t xml:space="preserve">Типовая форма задания </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на проведение выездного обследования)</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r>
    </w:p>
    <w:tbl>
      <w:tblPr>
        <w:tblW w:w="9356"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widowControl w:val="false"/>
              <w:spacing w:before="0" w:after="200"/>
              <w:jc w:val="both"/>
              <w:rPr>
                <w:rFonts w:eastAsia="Times New Roman"/>
                <w:color w:val="000000"/>
                <w:sz w:val="28"/>
                <w:szCs w:val="28"/>
              </w:rPr>
            </w:pPr>
            <w:r>
              <w:rPr>
                <w:rFonts w:eastAsia="Times New Roman"/>
                <w:color w:val="000000"/>
                <w:sz w:val="28"/>
                <w:szCs w:val="28"/>
              </w:rPr>
            </w:r>
          </w:p>
        </w:tc>
      </w:tr>
      <w:tr>
        <w:trPr/>
        <w:tc>
          <w:tcPr>
            <w:tcW w:w="9356" w:type="dxa"/>
            <w:tcBorders>
              <w:top w:val="single" w:sz="6" w:space="0" w:color="000000"/>
              <w:bottom w:val="single" w:sz="6" w:space="0" w:color="000000"/>
            </w:tcBorders>
            <w:shd w:color="auto" w:fill="FFFFFF" w:val="clear"/>
          </w:tcPr>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t>(указывается наименование контрольного органа)</w:t>
            </w:r>
          </w:p>
        </w:tc>
      </w:tr>
      <w:tr>
        <w:trPr/>
        <w:tc>
          <w:tcPr>
            <w:tcW w:w="9356" w:type="dxa"/>
            <w:tcBorders>
              <w:top w:val="single" w:sz="6" w:space="0" w:color="000000"/>
            </w:tcBorders>
            <w:shd w:color="auto" w:fill="FFFFFF" w:val="clear"/>
          </w:tcPr>
          <w:p>
            <w:pPr>
              <w:pStyle w:val="Normal"/>
              <w:widowControl w:val="false"/>
              <w:spacing w:before="0" w:after="200"/>
              <w:jc w:val="center"/>
              <w:rPr>
                <w:rFonts w:eastAsia="Times New Roman"/>
                <w:iCs/>
                <w:color w:val="000000"/>
                <w:sz w:val="28"/>
                <w:szCs w:val="28"/>
              </w:rPr>
            </w:pPr>
            <w:r>
              <w:rPr>
                <w:rFonts w:eastAsia="Times New Roman"/>
                <w:iCs/>
                <w:color w:val="000000"/>
                <w:sz w:val="22"/>
                <w:szCs w:val="22"/>
              </w:rPr>
              <w:t>(место выдачи задания)</w:t>
            </w:r>
          </w:p>
        </w:tc>
      </w:tr>
    </w:tbl>
    <w:p>
      <w:pPr>
        <w:pStyle w:val="Normal"/>
        <w:widowControl/>
        <w:jc w:val="center"/>
        <w:rPr>
          <w:rFonts w:eastAsia="Times New Roman"/>
          <w:bCs/>
          <w:sz w:val="28"/>
          <w:szCs w:val="28"/>
        </w:rPr>
      </w:pPr>
      <w:r>
        <w:rPr>
          <w:rFonts w:eastAsia="Times New Roman"/>
          <w:bCs/>
          <w:sz w:val="28"/>
          <w:szCs w:val="28"/>
        </w:rPr>
        <w:t>ЗАДАНИЕ</w:t>
      </w:r>
    </w:p>
    <w:p>
      <w:pPr>
        <w:pStyle w:val="Normal"/>
        <w:widowControl/>
        <w:jc w:val="center"/>
        <w:rPr>
          <w:rFonts w:eastAsia="Times New Roman"/>
          <w:bCs/>
          <w:sz w:val="28"/>
          <w:szCs w:val="28"/>
        </w:rPr>
      </w:pPr>
      <w:r>
        <w:rPr>
          <w:rFonts w:eastAsia="Times New Roman"/>
          <w:bCs/>
          <w:sz w:val="28"/>
          <w:szCs w:val="28"/>
        </w:rPr>
        <w:t>на проведение выездного обследования</w:t>
      </w:r>
    </w:p>
    <w:p>
      <w:pPr>
        <w:pStyle w:val="Normal"/>
        <w:widowControl/>
        <w:spacing w:before="0" w:after="200"/>
        <w:jc w:val="center"/>
        <w:rPr>
          <w:rFonts w:eastAsia="Times New Roman"/>
          <w:color w:val="000000"/>
          <w:sz w:val="28"/>
          <w:szCs w:val="28"/>
        </w:rPr>
      </w:pPr>
      <w:r>
        <w:rPr>
          <w:rFonts w:eastAsia="Times New Roman"/>
          <w:color w:val="000000"/>
          <w:sz w:val="28"/>
          <w:szCs w:val="28"/>
        </w:rPr>
        <w:t>от «____» ______________ 202___ г., № _________</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color w:val="000000"/>
          <w:sz w:val="28"/>
          <w:szCs w:val="28"/>
          <w:lang w:bidi="ru-RU"/>
        </w:rPr>
        <w:t>Задание выдано __________________________________________________________________</w:t>
      </w:r>
    </w:p>
    <w:p>
      <w:pPr>
        <w:pStyle w:val="Normal"/>
        <w:widowControl/>
        <w:spacing w:before="0" w:after="200"/>
        <w:jc w:val="center"/>
        <w:rPr>
          <w:rFonts w:eastAsia="Times New Roman"/>
          <w:iCs/>
          <w:color w:val="000000"/>
          <w:sz w:val="22"/>
          <w:szCs w:val="22"/>
        </w:rPr>
      </w:pPr>
      <w:r>
        <w:rPr>
          <w:rFonts w:eastAsia="Times New Roman"/>
          <w:iCs/>
          <w:color w:val="000000"/>
          <w:sz w:val="22"/>
          <w:szCs w:val="22"/>
        </w:rPr>
        <w:t>(указывается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 на проведение выездного обследования)</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bCs/>
          <w:sz w:val="28"/>
          <w:szCs w:val="28"/>
        </w:rPr>
        <w:t>Выездное обследование</w:t>
      </w:r>
      <w:r>
        <w:rPr>
          <w:rFonts w:eastAsia="Times New Roman"/>
          <w:color w:val="000000"/>
          <w:sz w:val="28"/>
          <w:szCs w:val="28"/>
          <w:lang w:bidi="ru-RU"/>
        </w:rPr>
        <w:t xml:space="preserve"> проводится в рамках _________________________________________________________________</w:t>
      </w:r>
    </w:p>
    <w:p>
      <w:pPr>
        <w:pStyle w:val="Normal"/>
        <w:widowControl/>
        <w:spacing w:before="0" w:after="200"/>
        <w:jc w:val="center"/>
        <w:rPr>
          <w:rFonts w:eastAsia="Times New Roman"/>
          <w:iCs/>
          <w:color w:val="000000"/>
          <w:sz w:val="22"/>
          <w:szCs w:val="22"/>
        </w:rPr>
      </w:pPr>
      <w:r>
        <w:rPr>
          <w:rFonts w:eastAsia="Times New Roman"/>
          <w:iCs/>
          <w:color w:val="000000"/>
          <w:sz w:val="22"/>
          <w:szCs w:val="22"/>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color w:val="000000"/>
          <w:sz w:val="28"/>
          <w:szCs w:val="28"/>
          <w:lang w:bidi="ru-RU"/>
        </w:rPr>
        <w:t xml:space="preserve">На проведение </w:t>
      </w:r>
      <w:r>
        <w:rPr>
          <w:rFonts w:eastAsia="Times New Roman"/>
          <w:bCs/>
          <w:sz w:val="28"/>
          <w:szCs w:val="28"/>
        </w:rPr>
        <w:t>выездного обследования</w:t>
      </w:r>
      <w:r>
        <w:rPr>
          <w:rFonts w:eastAsia="Times New Roman"/>
          <w:color w:val="000000"/>
          <w:sz w:val="28"/>
          <w:szCs w:val="28"/>
          <w:lang w:bidi="ru-RU"/>
        </w:rPr>
        <w:t xml:space="preserve"> уполномочены:</w:t>
      </w:r>
    </w:p>
    <w:p>
      <w:pPr>
        <w:pStyle w:val="Normal"/>
        <w:pBdr>
          <w:bottom w:val="single" w:sz="4" w:space="0" w:color="000000"/>
        </w:pBdr>
        <w:spacing w:before="0" w:after="340"/>
        <w:ind w:firstLine="660"/>
        <w:jc w:val="both"/>
        <w:rPr>
          <w:rFonts w:eastAsia="Times New Roman"/>
          <w:color w:val="000000"/>
          <w:sz w:val="28"/>
          <w:szCs w:val="28"/>
          <w:lang w:bidi="ru-RU"/>
        </w:rPr>
      </w:pPr>
      <w:r>
        <w:rPr>
          <w:rFonts w:eastAsia="Times New Roman"/>
          <w:color w:val="000000"/>
          <w:sz w:val="28"/>
          <w:szCs w:val="28"/>
          <w:lang w:bidi="ru-RU"/>
        </w:rPr>
        <w:t>1)...</w:t>
      </w:r>
    </w:p>
    <w:p>
      <w:pPr>
        <w:pStyle w:val="Normal"/>
        <w:pBdr>
          <w:bottom w:val="single" w:sz="4" w:space="0" w:color="000000"/>
        </w:pBdr>
        <w:ind w:firstLine="660"/>
        <w:jc w:val="both"/>
        <w:rPr>
          <w:rFonts w:eastAsia="Times New Roman"/>
          <w:sz w:val="28"/>
          <w:szCs w:val="28"/>
        </w:rPr>
      </w:pPr>
      <w:r>
        <w:rPr>
          <w:rFonts w:eastAsia="Times New Roman"/>
          <w:color w:val="000000"/>
          <w:sz w:val="28"/>
          <w:szCs w:val="28"/>
          <w:lang w:bidi="ru-RU"/>
        </w:rPr>
        <w:t>…</w:t>
      </w:r>
    </w:p>
    <w:p>
      <w:pPr>
        <w:pStyle w:val="Normal"/>
        <w:widowControl/>
        <w:jc w:val="center"/>
        <w:rPr>
          <w:rFonts w:eastAsia="Times New Roman"/>
          <w:iCs/>
          <w:color w:val="000000"/>
          <w:sz w:val="22"/>
          <w:szCs w:val="22"/>
        </w:rPr>
      </w:pPr>
      <w:r>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bCs/>
          <w:sz w:val="28"/>
          <w:szCs w:val="28"/>
        </w:rPr>
        <w:t>Выездное обследование</w:t>
      </w:r>
      <w:r>
        <w:rPr>
          <w:rFonts w:eastAsia="Times New Roman"/>
          <w:color w:val="000000"/>
          <w:sz w:val="28"/>
          <w:szCs w:val="28"/>
          <w:lang w:bidi="ru-RU"/>
        </w:rPr>
        <w:t xml:space="preserve"> проводится в отношении: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объект контроля в соответствии с положением о виде контроля)</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bCs/>
          <w:sz w:val="28"/>
          <w:szCs w:val="28"/>
        </w:rPr>
        <w:t>Выездное обследование</w:t>
      </w:r>
      <w:r>
        <w:rPr>
          <w:rFonts w:eastAsia="Times New Roman"/>
          <w:color w:val="000000"/>
          <w:sz w:val="28"/>
          <w:szCs w:val="28"/>
          <w:lang w:bidi="ru-RU"/>
        </w:rPr>
        <w:t xml:space="preserve"> проводится по адресу (местоположению):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адрес контрольного органа, в котором проводится выездное обследование)</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color w:val="000000"/>
          <w:sz w:val="28"/>
          <w:szCs w:val="28"/>
          <w:lang w:bidi="ru-RU"/>
        </w:rPr>
        <w:t xml:space="preserve"> </w:t>
      </w:r>
      <w:r>
        <w:rPr>
          <w:rFonts w:eastAsia="Times New Roman"/>
          <w:color w:val="000000"/>
          <w:sz w:val="28"/>
          <w:szCs w:val="28"/>
          <w:lang w:bidi="ru-RU"/>
        </w:rPr>
        <w:t>Контролируемое лицо (контролируемые лица):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выездное обследование)</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iCs/>
          <w:color w:val="000000"/>
          <w:sz w:val="28"/>
          <w:szCs w:val="28"/>
        </w:rPr>
      </w:pPr>
      <w:r>
        <w:rPr>
          <w:rFonts w:eastAsia="Times New Roman"/>
          <w:iCs/>
          <w:color w:val="000000"/>
          <w:sz w:val="28"/>
          <w:szCs w:val="28"/>
        </w:rPr>
        <w:t>При проведении выездного обследования совершаются следующие контрольные действия:</w:t>
      </w:r>
    </w:p>
    <w:p>
      <w:pPr>
        <w:pStyle w:val="Normal"/>
        <w:pBdr>
          <w:bottom w:val="single" w:sz="4" w:space="0" w:color="000000"/>
        </w:pBdr>
        <w:spacing w:before="0" w:after="340"/>
        <w:ind w:left="660" w:hanging="0"/>
        <w:jc w:val="both"/>
        <w:rPr>
          <w:rFonts w:eastAsia="Times New Roman"/>
          <w:color w:val="000000"/>
          <w:sz w:val="28"/>
          <w:szCs w:val="28"/>
          <w:lang w:bidi="ru-RU"/>
        </w:rPr>
      </w:pPr>
      <w:r>
        <w:rPr>
          <w:rFonts w:eastAsia="Times New Roman"/>
          <w:color w:val="000000"/>
          <w:sz w:val="28"/>
          <w:szCs w:val="28"/>
          <w:lang w:bidi="ru-RU"/>
        </w:rPr>
        <w:t>1)...</w:t>
      </w:r>
    </w:p>
    <w:p>
      <w:pPr>
        <w:pStyle w:val="Normal"/>
        <w:pBdr>
          <w:bottom w:val="single" w:sz="4" w:space="0" w:color="000000"/>
        </w:pBdr>
        <w:ind w:left="660" w:hanging="0"/>
        <w:jc w:val="both"/>
        <w:rPr>
          <w:rFonts w:eastAsia="Times New Roman"/>
          <w:sz w:val="28"/>
          <w:szCs w:val="28"/>
        </w:rPr>
      </w:pPr>
      <w:r>
        <w:rPr>
          <w:rFonts w:eastAsia="Times New Roman"/>
          <w:color w:val="000000"/>
          <w:sz w:val="28"/>
          <w:szCs w:val="28"/>
          <w:lang w:bidi="ru-RU"/>
        </w:rPr>
        <w:t>…</w:t>
      </w:r>
    </w:p>
    <w:p>
      <w:pPr>
        <w:pStyle w:val="Normal"/>
        <w:widowControl/>
        <w:spacing w:before="0" w:after="0"/>
        <w:ind w:left="720" w:hanging="0"/>
        <w:contextualSpacing/>
        <w:jc w:val="center"/>
        <w:rPr>
          <w:rFonts w:eastAsia="Times New Roman"/>
          <w:iCs/>
          <w:color w:val="000000"/>
          <w:sz w:val="24"/>
          <w:szCs w:val="24"/>
        </w:rPr>
      </w:pPr>
      <w:r>
        <w:rPr>
          <w:rFonts w:eastAsia="Times New Roman"/>
          <w:iCs/>
          <w:color w:val="000000"/>
          <w:sz w:val="24"/>
          <w:szCs w:val="24"/>
        </w:rPr>
        <w:t>(</w:t>
      </w:r>
      <w:r>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color w:val="000000"/>
          <w:sz w:val="28"/>
          <w:szCs w:val="28"/>
          <w:lang w:bidi="ru-RU"/>
        </w:rPr>
        <w:t>Предметом выездного обследования является: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соблюдение обязательных требований: ссылки на нормативные правовые акты и их структурные единицы, содержащие обязательные требования, соблюдение которых является предметом выездного обследования)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numPr>
          <w:ilvl w:val="0"/>
          <w:numId w:val="1"/>
        </w:numPr>
        <w:tabs>
          <w:tab w:val="clear" w:pos="708"/>
          <w:tab w:val="left" w:pos="1018" w:leader="none"/>
          <w:tab w:val="left" w:pos="5284" w:leader="underscore"/>
          <w:tab w:val="left" w:pos="9234" w:leader="underscore"/>
        </w:tabs>
        <w:spacing w:before="0" w:after="200"/>
        <w:jc w:val="both"/>
        <w:rPr>
          <w:rFonts w:eastAsia="Times New Roman"/>
          <w:sz w:val="28"/>
          <w:szCs w:val="28"/>
        </w:rPr>
      </w:pPr>
      <w:r>
        <w:rPr>
          <w:rFonts w:eastAsia="Times New Roman"/>
          <w:color w:val="000000"/>
          <w:sz w:val="28"/>
          <w:szCs w:val="28"/>
          <w:lang w:bidi="ru-RU"/>
        </w:rPr>
        <w:t>Выездное обследование проводится в следующие сроки:</w:t>
      </w:r>
    </w:p>
    <w:p>
      <w:pPr>
        <w:pStyle w:val="Normal"/>
        <w:keepNext w:val="true"/>
        <w:keepLines/>
        <w:numPr>
          <w:ilvl w:val="0"/>
          <w:numId w:val="0"/>
        </w:numPr>
        <w:tabs>
          <w:tab w:val="clear" w:pos="708"/>
          <w:tab w:val="left" w:pos="1536" w:leader="underscore"/>
          <w:tab w:val="left" w:pos="4150" w:leader="underscore"/>
        </w:tabs>
        <w:ind w:left="0" w:firstLine="660"/>
        <w:jc w:val="both"/>
        <w:outlineLvl w:val="0"/>
        <w:rPr>
          <w:rFonts w:eastAsia="Times New Roman"/>
          <w:color w:val="000000"/>
          <w:sz w:val="28"/>
          <w:szCs w:val="28"/>
          <w:lang w:bidi="ru-RU"/>
        </w:rPr>
      </w:pPr>
      <w:r>
        <w:rPr>
          <w:rFonts w:eastAsia="Times New Roman"/>
          <w:color w:val="000000"/>
          <w:sz w:val="28"/>
          <w:szCs w:val="28"/>
          <w:lang w:bidi="ru-RU"/>
        </w:rPr>
        <w:t>с «___» ______________  ___________ г.,</w:t>
      </w:r>
    </w:p>
    <w:p>
      <w:pPr>
        <w:pStyle w:val="Normal"/>
        <w:keepNext w:val="true"/>
        <w:keepLines/>
        <w:numPr>
          <w:ilvl w:val="0"/>
          <w:numId w:val="0"/>
        </w:numPr>
        <w:tabs>
          <w:tab w:val="clear" w:pos="708"/>
          <w:tab w:val="left" w:pos="1536" w:leader="underscore"/>
          <w:tab w:val="left" w:pos="4150" w:leader="underscore"/>
        </w:tabs>
        <w:ind w:left="0" w:firstLine="660"/>
        <w:jc w:val="both"/>
        <w:outlineLvl w:val="0"/>
        <w:rPr>
          <w:rFonts w:eastAsia="Times New Roman"/>
          <w:sz w:val="28"/>
          <w:szCs w:val="28"/>
        </w:rPr>
      </w:pPr>
      <w:r>
        <w:rPr>
          <w:rFonts w:eastAsia="Times New Roman"/>
          <w:color w:val="000000"/>
          <w:sz w:val="28"/>
          <w:szCs w:val="28"/>
          <w:lang w:bidi="ru-RU"/>
        </w:rPr>
        <w:t>по «___» ______________  ___________ г.,</w:t>
      </w:r>
    </w:p>
    <w:p>
      <w:pPr>
        <w:pStyle w:val="Normal"/>
        <w:keepNext w:val="true"/>
        <w:keepLines/>
        <w:numPr>
          <w:ilvl w:val="0"/>
          <w:numId w:val="0"/>
        </w:numPr>
        <w:tabs>
          <w:tab w:val="clear" w:pos="708"/>
          <w:tab w:val="left" w:pos="1536" w:leader="underscore"/>
          <w:tab w:val="left" w:pos="4150" w:leader="underscore"/>
        </w:tabs>
        <w:ind w:left="0" w:firstLine="658"/>
        <w:jc w:val="center"/>
        <w:outlineLvl w:val="0"/>
        <w:rPr>
          <w:rFonts w:eastAsia="Times New Roman"/>
          <w:iCs/>
          <w:color w:val="000000"/>
          <w:sz w:val="22"/>
          <w:szCs w:val="22"/>
        </w:rPr>
      </w:pPr>
      <w:r>
        <w:rPr>
          <w:rFonts w:eastAsia="Times New Roman"/>
          <w:sz w:val="28"/>
          <w:szCs w:val="28"/>
        </w:rPr>
        <w:t xml:space="preserve">______________________________________________________________ </w:t>
      </w:r>
      <w:r>
        <w:rPr>
          <w:rFonts w:eastAsia="Times New Roman"/>
          <w:iCs/>
          <w:color w:val="000000"/>
          <w:sz w:val="22"/>
          <w:szCs w:val="22"/>
        </w:rPr>
        <w:t>(указываются 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pPr>
        <w:pStyle w:val="Normal"/>
        <w:keepNext w:val="true"/>
        <w:keepLines/>
        <w:numPr>
          <w:ilvl w:val="0"/>
          <w:numId w:val="0"/>
        </w:numPr>
        <w:tabs>
          <w:tab w:val="clear" w:pos="708"/>
          <w:tab w:val="left" w:pos="1536" w:leader="underscore"/>
          <w:tab w:val="left" w:pos="4150" w:leader="underscore"/>
        </w:tabs>
        <w:ind w:left="0" w:hanging="0"/>
        <w:jc w:val="center"/>
        <w:outlineLvl w:val="0"/>
        <w:rPr>
          <w:rFonts w:eastAsia="Times New Roman"/>
          <w:iCs/>
          <w:color w:val="000000"/>
          <w:sz w:val="22"/>
          <w:szCs w:val="22"/>
        </w:rPr>
      </w:pPr>
      <w:r>
        <w:rPr>
          <w:rFonts w:eastAsia="Times New Roman"/>
          <w:iCs/>
          <w:color w:val="000000"/>
          <w:sz w:val="22"/>
          <w:szCs w:val="22"/>
        </w:rPr>
        <w:t>_______________________________________________________________________________</w:t>
      </w:r>
    </w:p>
    <w:p>
      <w:pPr>
        <w:pStyle w:val="Normal"/>
        <w:keepNext w:val="true"/>
        <w:keepLines/>
        <w:numPr>
          <w:ilvl w:val="0"/>
          <w:numId w:val="0"/>
        </w:numPr>
        <w:tabs>
          <w:tab w:val="clear" w:pos="708"/>
          <w:tab w:val="left" w:pos="1536" w:leader="underscore"/>
          <w:tab w:val="left" w:pos="4150" w:leader="underscore"/>
        </w:tabs>
        <w:ind w:left="0" w:firstLine="658"/>
        <w:jc w:val="right"/>
        <w:outlineLvl w:val="0"/>
        <w:rPr>
          <w:rFonts w:eastAsia="Times New Roman"/>
          <w:iCs/>
          <w:color w:val="000000"/>
          <w:sz w:val="22"/>
          <w:szCs w:val="22"/>
        </w:rPr>
      </w:pPr>
      <w:r>
        <w:rPr>
          <w:rFonts w:eastAsia="Times New Roman"/>
          <w:iCs/>
          <w:color w:val="000000"/>
          <w:sz w:val="22"/>
          <w:szCs w:val="22"/>
        </w:rPr>
      </w:r>
    </w:p>
    <w:p>
      <w:pPr>
        <w:pStyle w:val="Normal"/>
        <w:pBdr>
          <w:top w:val="single" w:sz="4" w:space="0" w:color="000000"/>
        </w:pBdr>
        <w:jc w:val="center"/>
        <w:rPr>
          <w:rFonts w:eastAsia="Times New Roman"/>
          <w:iCs/>
          <w:color w:val="000000"/>
          <w:sz w:val="22"/>
          <w:szCs w:val="22"/>
        </w:rPr>
      </w:pPr>
      <w:r>
        <w:rPr>
          <w:rFonts w:eastAsia="Times New Roman"/>
          <w:iCs/>
          <w:color w:val="000000"/>
          <w:sz w:val="22"/>
          <w:szCs w:val="22"/>
        </w:rPr>
        <w:t>(должность, фамилия, инициалы руководителя, (заместителя руководителя) органа муниципального контроля, выдавшего задание на проведение выездного обследования)</w:t>
      </w:r>
    </w:p>
    <w:p>
      <w:pPr>
        <w:pStyle w:val="Normal"/>
        <w:pBdr>
          <w:top w:val="single" w:sz="4" w:space="0" w:color="000000"/>
        </w:pBdr>
        <w:jc w:val="both"/>
        <w:rPr>
          <w:rFonts w:eastAsia="Times New Roman"/>
          <w:color w:val="000000"/>
          <w:sz w:val="28"/>
          <w:szCs w:val="28"/>
          <w:lang w:bidi="ru-RU"/>
        </w:rPr>
      </w:pPr>
      <w:r>
        <w:rPr>
          <w:rFonts w:eastAsia="Times New Roman"/>
          <w:color w:val="000000"/>
          <w:sz w:val="28"/>
          <w:szCs w:val="28"/>
          <w:lang w:bidi="ru-RU"/>
        </w:rPr>
        <w:t>__________________________________________________________________</w:t>
      </w:r>
    </w:p>
    <w:p>
      <w:pPr>
        <w:pStyle w:val="Normal"/>
        <w:pBdr>
          <w:top w:val="single" w:sz="4" w:space="0" w:color="000000"/>
        </w:pBdr>
        <w:jc w:val="center"/>
        <w:rPr>
          <w:rFonts w:eastAsia="Times New Roman"/>
          <w:color w:val="000000"/>
          <w:sz w:val="22"/>
          <w:szCs w:val="22"/>
          <w:lang w:bidi="ru-RU"/>
        </w:rPr>
      </w:pPr>
      <w:r>
        <w:rPr>
          <w:rFonts w:eastAsia="Times New Roman"/>
          <w:color w:val="000000"/>
          <w:sz w:val="22"/>
          <w:szCs w:val="22"/>
          <w:lang w:bidi="ru-RU"/>
        </w:rPr>
        <w:t>(подпись)</w:t>
      </w:r>
    </w:p>
    <w:p>
      <w:pPr>
        <w:pStyle w:val="Normal"/>
        <w:pBdr>
          <w:top w:val="single" w:sz="4" w:space="0" w:color="000000"/>
        </w:pBdr>
        <w:jc w:val="center"/>
        <w:rPr>
          <w:rFonts w:eastAsia="Times New Roman"/>
          <w:sz w:val="22"/>
          <w:szCs w:val="22"/>
        </w:rPr>
      </w:pPr>
      <w:r>
        <w:rPr>
          <w:rFonts w:eastAsia="Times New Roman"/>
          <w:color w:val="000000"/>
          <w:sz w:val="22"/>
          <w:szCs w:val="22"/>
          <w:lang w:bidi="ru-RU"/>
        </w:rPr>
        <w:t>____________________________________________________________________________________________________________________________________________________________________</w:t>
      </w:r>
    </w:p>
    <w:p>
      <w:pPr>
        <w:pStyle w:val="Normal"/>
        <w:pBdr>
          <w:top w:val="single" w:sz="4" w:space="0" w:color="000000"/>
        </w:pBdr>
        <w:jc w:val="center"/>
        <w:rPr>
          <w:rFonts w:eastAsia="Times New Roman"/>
          <w:iCs/>
          <w:color w:val="000000"/>
          <w:sz w:val="22"/>
          <w:szCs w:val="22"/>
        </w:rPr>
      </w:pPr>
      <w:r>
        <w:rPr>
          <w:rFonts w:eastAsia="Times New Roman"/>
          <w:iCs/>
          <w:color w:val="000000"/>
          <w:sz w:val="22"/>
          <w:szCs w:val="22"/>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p>
    <w:p>
      <w:pPr>
        <w:pStyle w:val="Normal"/>
        <w:widowControl/>
        <w:spacing w:before="0" w:after="200"/>
        <w:jc w:val="right"/>
        <w:rPr>
          <w:rFonts w:eastAsia="Times New Roman"/>
          <w:iCs/>
          <w:color w:val="000000"/>
          <w:sz w:val="22"/>
          <w:szCs w:val="22"/>
        </w:rPr>
      </w:pPr>
      <w:r>
        <w:rPr>
          <w:rFonts w:eastAsia="Times New Roman"/>
          <w:iCs/>
          <w:color w:val="000000"/>
          <w:sz w:val="22"/>
          <w:szCs w:val="22"/>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0" w:hanging="0"/>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3</w:t>
      </w:r>
    </w:p>
    <w:p>
      <w:pPr>
        <w:pStyle w:val="Normal"/>
        <w:ind w:firstLine="567"/>
        <w:jc w:val="right"/>
        <w:rPr>
          <w:color w:val="000000" w:themeColor="text1"/>
        </w:rPr>
      </w:pPr>
      <w:r>
        <w:rPr>
          <w:color w:val="000000" w:themeColor="text1"/>
        </w:rPr>
        <w:t xml:space="preserve">к постановлению администрации  </w:t>
      </w:r>
    </w:p>
    <w:p>
      <w:pPr>
        <w:pStyle w:val="Normal"/>
        <w:ind w:firstLine="567"/>
        <w:jc w:val="right"/>
        <w:rPr>
          <w:color w:val="000000" w:themeColor="text1"/>
        </w:rPr>
      </w:pPr>
      <w:r>
        <w:rPr>
          <w:color w:val="000000" w:themeColor="text1"/>
        </w:rPr>
        <w:t xml:space="preserve">Погарского района </w:t>
      </w:r>
    </w:p>
    <w:p>
      <w:pPr>
        <w:pStyle w:val="Normal"/>
        <w:ind w:left="4536" w:hanging="0"/>
        <w:jc w:val="center"/>
        <w:rPr>
          <w:color w:val="000000" w:themeColor="text1"/>
          <w:sz w:val="20"/>
          <w:szCs w:val="20"/>
        </w:rPr>
      </w:pPr>
      <w:r>
        <w:rPr>
          <w:color w:val="000000" w:themeColor="text1"/>
          <w:sz w:val="20"/>
          <w:szCs w:val="20"/>
        </w:rPr>
        <w:t xml:space="preserve">                                                    </w:t>
      </w:r>
      <w:r>
        <w:rPr>
          <w:color w:val="000000" w:themeColor="text1"/>
          <w:sz w:val="20"/>
          <w:szCs w:val="20"/>
        </w:rPr>
        <w:t>от 26.12.2022 года № 826</w:t>
      </w:r>
    </w:p>
    <w:p>
      <w:pPr>
        <w:pStyle w:val="Normal"/>
        <w:ind w:firstLine="567"/>
        <w:jc w:val="right"/>
        <w:rPr>
          <w:color w:val="000000" w:themeColor="text1"/>
          <w:sz w:val="17"/>
          <w:szCs w:val="17"/>
        </w:rPr>
      </w:pPr>
      <w:r>
        <w:rPr>
          <w:color w:val="000000" w:themeColor="text1"/>
          <w:sz w:val="17"/>
          <w:szCs w:val="17"/>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 xml:space="preserve">(Типовая форма акта </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выездного обследования)</w:t>
      </w:r>
    </w:p>
    <w:tbl>
      <w:tblPr>
        <w:tblW w:w="9356"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widowControl w:val="false"/>
              <w:spacing w:before="0" w:after="200"/>
              <w:jc w:val="both"/>
              <w:rPr>
                <w:rFonts w:eastAsia="Times New Roman"/>
                <w:color w:val="000000"/>
                <w:sz w:val="28"/>
                <w:szCs w:val="28"/>
              </w:rPr>
            </w:pPr>
            <w:r>
              <w:rPr>
                <w:rFonts w:eastAsia="Times New Roman"/>
                <w:color w:val="000000"/>
                <w:sz w:val="28"/>
                <w:szCs w:val="28"/>
              </w:rPr>
            </w:r>
          </w:p>
        </w:tc>
      </w:tr>
      <w:tr>
        <w:trPr/>
        <w:tc>
          <w:tcPr>
            <w:tcW w:w="9356" w:type="dxa"/>
            <w:tcBorders>
              <w:top w:val="single" w:sz="6" w:space="0" w:color="000000"/>
              <w:bottom w:val="single" w:sz="6" w:space="0" w:color="000000"/>
            </w:tcBorders>
            <w:shd w:color="auto" w:fill="FFFFFF" w:val="clear"/>
          </w:tcPr>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t>(указывается наименование контрольного органа)</w:t>
            </w:r>
          </w:p>
        </w:tc>
      </w:tr>
      <w:tr>
        <w:trPr/>
        <w:tc>
          <w:tcPr>
            <w:tcW w:w="9356" w:type="dxa"/>
            <w:tcBorders>
              <w:top w:val="single" w:sz="6" w:space="0" w:color="000000"/>
              <w:bottom w:val="single" w:sz="6" w:space="0" w:color="000000"/>
            </w:tcBorders>
            <w:shd w:color="auto" w:fill="FFFFFF" w:val="clear"/>
          </w:tcPr>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r>
          </w:p>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t>«____» _____________ ______ г., _______ час. _______ мин. № __________</w:t>
            </w:r>
          </w:p>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r>
          </w:p>
        </w:tc>
      </w:tr>
      <w:tr>
        <w:trPr/>
        <w:tc>
          <w:tcPr>
            <w:tcW w:w="9356" w:type="dxa"/>
            <w:tcBorders>
              <w:top w:val="single" w:sz="6" w:space="0" w:color="000000"/>
            </w:tcBorders>
            <w:shd w:color="auto" w:fill="FFFFFF" w:val="clear"/>
          </w:tcPr>
          <w:p>
            <w:pPr>
              <w:pStyle w:val="Normal"/>
              <w:widowControl w:val="false"/>
              <w:spacing w:before="0" w:after="200"/>
              <w:jc w:val="center"/>
              <w:rPr>
                <w:rFonts w:eastAsia="Times New Roman"/>
                <w:iCs/>
                <w:color w:val="000000"/>
                <w:sz w:val="28"/>
                <w:szCs w:val="28"/>
              </w:rPr>
            </w:pPr>
            <w:r>
              <w:rPr>
                <w:rFonts w:eastAsia="Times New Roman"/>
                <w:iCs/>
                <w:color w:val="000000"/>
                <w:sz w:val="22"/>
                <w:szCs w:val="22"/>
              </w:rPr>
              <w:t>(место составления акта)</w:t>
            </w:r>
          </w:p>
        </w:tc>
      </w:tr>
    </w:tbl>
    <w:p>
      <w:pPr>
        <w:pStyle w:val="Normal"/>
        <w:widowControl/>
        <w:jc w:val="center"/>
        <w:rPr>
          <w:rFonts w:eastAsia="Times New Roman"/>
          <w:bCs/>
          <w:sz w:val="28"/>
          <w:szCs w:val="28"/>
        </w:rPr>
      </w:pPr>
      <w:r>
        <w:rPr>
          <w:rFonts w:eastAsia="Times New Roman"/>
          <w:bCs/>
          <w:sz w:val="28"/>
          <w:szCs w:val="28"/>
        </w:rPr>
        <w:t>АКТ</w:t>
      </w:r>
    </w:p>
    <w:p>
      <w:pPr>
        <w:pStyle w:val="Normal"/>
        <w:widowControl/>
        <w:jc w:val="center"/>
        <w:rPr>
          <w:rFonts w:eastAsia="Times New Roman"/>
          <w:bCs/>
          <w:sz w:val="28"/>
          <w:szCs w:val="28"/>
        </w:rPr>
      </w:pPr>
      <w:r>
        <w:rPr>
          <w:rFonts w:eastAsia="Times New Roman"/>
          <w:bCs/>
          <w:sz w:val="28"/>
          <w:szCs w:val="28"/>
        </w:rPr>
        <w:t>выездного обследования</w:t>
      </w:r>
    </w:p>
    <w:p>
      <w:pPr>
        <w:pStyle w:val="Normal"/>
        <w:widowControl/>
        <w:jc w:val="center"/>
        <w:rPr>
          <w:rFonts w:eastAsia="Times New Roman"/>
          <w:bCs/>
          <w:sz w:val="28"/>
          <w:szCs w:val="28"/>
        </w:rPr>
      </w:pPr>
      <w:r>
        <w:rPr>
          <w:rFonts w:eastAsia="Times New Roman"/>
          <w:bCs/>
          <w:sz w:val="28"/>
          <w:szCs w:val="28"/>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6"/>
          <w:szCs w:val="26"/>
        </w:rPr>
      </w:pPr>
      <w:r>
        <w:rPr>
          <w:rFonts w:eastAsia="Times New Roman"/>
          <w:bCs/>
          <w:sz w:val="28"/>
          <w:szCs w:val="28"/>
        </w:rPr>
        <w:t xml:space="preserve"> </w:t>
      </w:r>
      <w:bookmarkStart w:id="1" w:name="bookmark49"/>
      <w:bookmarkStart w:id="2" w:name="bookmark48"/>
      <w:r>
        <w:rPr>
          <w:rFonts w:eastAsia="Times New Roman"/>
          <w:bCs/>
          <w:sz w:val="28"/>
          <w:szCs w:val="28"/>
        </w:rPr>
        <w:t>Выездное обследование проведено на основании задания</w:t>
      </w:r>
      <w:bookmarkEnd w:id="1"/>
      <w:bookmarkEnd w:id="2"/>
      <w:r>
        <w:rPr>
          <w:rFonts w:eastAsia="Times New Roman"/>
          <w:color w:val="000000"/>
          <w:sz w:val="28"/>
          <w:szCs w:val="28"/>
          <w:lang w:bidi="ru-RU"/>
        </w:rPr>
        <w:t xml:space="preserve"> </w:t>
      </w:r>
    </w:p>
    <w:p>
      <w:pPr>
        <w:pStyle w:val="Normal"/>
        <w:keepNext w:val="true"/>
        <w:keepLines/>
        <w:numPr>
          <w:ilvl w:val="0"/>
          <w:numId w:val="0"/>
        </w:numPr>
        <w:tabs>
          <w:tab w:val="clear" w:pos="708"/>
          <w:tab w:val="left" w:pos="938" w:leader="none"/>
        </w:tabs>
        <w:ind w:left="420" w:hanging="0"/>
        <w:jc w:val="both"/>
        <w:outlineLvl w:val="0"/>
        <w:rPr>
          <w:rFonts w:eastAsia="Times New Roman"/>
          <w:sz w:val="26"/>
          <w:szCs w:val="26"/>
        </w:rPr>
      </w:pPr>
      <w:r>
        <w:rPr>
          <w:rFonts w:eastAsia="Times New Roman"/>
          <w:color w:val="000000"/>
          <w:sz w:val="28"/>
          <w:szCs w:val="28"/>
          <w:lang w:bidi="ru-RU"/>
        </w:rPr>
        <w:t>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w:t>
      </w:r>
      <w:r>
        <w:rPr>
          <w:rFonts w:eastAsia="Times New Roman"/>
          <w:color w:val="000000"/>
          <w:sz w:val="22"/>
          <w:szCs w:val="22"/>
          <w:lang w:bidi="ru-RU"/>
        </w:rPr>
        <w:t>указывается ссылка на задание уполномоченного должностного лица контрольного органа о проведении выездного обследования</w:t>
      </w:r>
      <w:r>
        <w:rPr>
          <w:rFonts w:eastAsia="Times New Roman"/>
          <w:iCs/>
          <w:color w:val="000000"/>
          <w:sz w:val="22"/>
          <w:szCs w:val="22"/>
        </w:rPr>
        <w:t>)</w:t>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Выездное обследование проведено в рамках _________________________________________________________________</w:t>
      </w:r>
    </w:p>
    <w:p>
      <w:pPr>
        <w:pStyle w:val="Normal"/>
        <w:widowControl/>
        <w:spacing w:before="0" w:after="200"/>
        <w:jc w:val="center"/>
        <w:rPr>
          <w:rFonts w:eastAsia="Times New Roman"/>
          <w:iCs/>
          <w:color w:val="000000"/>
          <w:sz w:val="22"/>
          <w:szCs w:val="22"/>
        </w:rPr>
      </w:pPr>
      <w:r>
        <w:rPr>
          <w:rFonts w:eastAsia="Times New Roman"/>
          <w:iCs/>
          <w:color w:val="000000"/>
          <w:sz w:val="22"/>
          <w:szCs w:val="22"/>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Выездное обследование проведено:</w:t>
      </w:r>
    </w:p>
    <w:p>
      <w:pPr>
        <w:pStyle w:val="Normal"/>
        <w:pBdr>
          <w:bottom w:val="single" w:sz="4" w:space="0" w:color="000000"/>
        </w:pBdr>
        <w:spacing w:before="0" w:after="340"/>
        <w:ind w:firstLine="660"/>
        <w:jc w:val="both"/>
        <w:rPr>
          <w:rFonts w:eastAsia="Times New Roman"/>
          <w:color w:val="000000"/>
          <w:sz w:val="28"/>
          <w:szCs w:val="28"/>
          <w:lang w:bidi="ru-RU"/>
        </w:rPr>
      </w:pPr>
      <w:r>
        <w:rPr>
          <w:rFonts w:eastAsia="Times New Roman"/>
          <w:color w:val="000000"/>
          <w:sz w:val="28"/>
          <w:szCs w:val="28"/>
          <w:lang w:bidi="ru-RU"/>
        </w:rPr>
        <w:t>1)...</w:t>
      </w:r>
    </w:p>
    <w:p>
      <w:pPr>
        <w:pStyle w:val="Normal"/>
        <w:pBdr>
          <w:bottom w:val="single" w:sz="4" w:space="0" w:color="000000"/>
        </w:pBdr>
        <w:ind w:firstLine="660"/>
        <w:jc w:val="both"/>
        <w:rPr>
          <w:rFonts w:eastAsia="Times New Roman"/>
          <w:sz w:val="28"/>
          <w:szCs w:val="28"/>
        </w:rPr>
      </w:pPr>
      <w:r>
        <w:rPr>
          <w:rFonts w:eastAsia="Times New Roman"/>
          <w:color w:val="000000"/>
          <w:sz w:val="28"/>
          <w:szCs w:val="28"/>
          <w:lang w:bidi="ru-RU"/>
        </w:rPr>
        <w:t>…</w:t>
      </w:r>
    </w:p>
    <w:p>
      <w:pPr>
        <w:pStyle w:val="Normal"/>
        <w:widowControl/>
        <w:jc w:val="center"/>
        <w:rPr>
          <w:rFonts w:eastAsia="Times New Roman"/>
          <w:iCs/>
          <w:color w:val="000000"/>
          <w:sz w:val="22"/>
          <w:szCs w:val="22"/>
        </w:rPr>
      </w:pPr>
      <w:r>
        <w:rPr>
          <w:rFonts w:eastAsia="Times New Roman"/>
          <w:iCs/>
          <w:color w:val="000000"/>
          <w:sz w:val="22"/>
          <w:szCs w:val="22"/>
        </w:rPr>
        <w:t>(указываются фамилии, имена, отчества (при наличии), должности должностных лиц контрольного органа, уполномоченных на проведение выездного обследования)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Выездное обследование проведено в отношении: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объект контроля, в отношении которого проведено выездное обследование)</w:t>
      </w:r>
    </w:p>
    <w:p>
      <w:pPr>
        <w:pStyle w:val="Normal"/>
        <w:widowControl/>
        <w:jc w:val="both"/>
        <w:rPr>
          <w:rFonts w:eastAsia="Times New Roman"/>
          <w:iCs/>
          <w:color w:val="000000"/>
          <w:sz w:val="22"/>
          <w:szCs w:val="22"/>
        </w:rPr>
      </w:pPr>
      <w:r>
        <w:rPr>
          <w:rFonts w:eastAsia="Times New Roman"/>
          <w:iCs/>
          <w:color w:val="000000"/>
          <w:sz w:val="22"/>
          <w:szCs w:val="22"/>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bCs/>
          <w:sz w:val="28"/>
          <w:szCs w:val="28"/>
        </w:rPr>
        <w:t>Выездное обследование</w:t>
      </w:r>
      <w:r>
        <w:rPr>
          <w:rFonts w:eastAsia="Times New Roman"/>
          <w:color w:val="000000"/>
          <w:sz w:val="28"/>
          <w:szCs w:val="28"/>
          <w:lang w:bidi="ru-RU"/>
        </w:rPr>
        <w:t xml:space="preserve"> было проведено по адресу (местоположению):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адрес (местоположение) нахождения объекта контроля, в отношении которого было проведено выездное обследование)</w:t>
      </w:r>
    </w:p>
    <w:p>
      <w:pPr>
        <w:pStyle w:val="Normal"/>
        <w:widowControl/>
        <w:jc w:val="both"/>
        <w:rPr>
          <w:rFonts w:eastAsia="Times New Roman"/>
          <w:iCs/>
          <w:color w:val="000000"/>
          <w:sz w:val="22"/>
          <w:szCs w:val="22"/>
        </w:rPr>
      </w:pPr>
      <w:r>
        <w:rPr>
          <w:rFonts w:eastAsia="Times New Roman"/>
          <w:iCs/>
          <w:color w:val="000000"/>
          <w:sz w:val="22"/>
          <w:szCs w:val="22"/>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 xml:space="preserve"> </w:t>
      </w:r>
      <w:r>
        <w:rPr>
          <w:rFonts w:eastAsia="Times New Roman"/>
          <w:color w:val="000000"/>
          <w:sz w:val="28"/>
          <w:szCs w:val="28"/>
          <w:lang w:bidi="ru-RU"/>
        </w:rPr>
        <w:t>Контролируемое лицо (контролируемые лица):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pPr>
        <w:pStyle w:val="Normal"/>
        <w:widowControl/>
        <w:jc w:val="both"/>
        <w:rPr>
          <w:rFonts w:eastAsia="Times New Roman"/>
          <w:iCs/>
          <w:color w:val="000000"/>
          <w:sz w:val="22"/>
          <w:szCs w:val="22"/>
        </w:rPr>
      </w:pPr>
      <w:r>
        <w:rPr>
          <w:rFonts w:eastAsia="Times New Roman"/>
          <w:iCs/>
          <w:color w:val="000000"/>
          <w:sz w:val="22"/>
          <w:szCs w:val="22"/>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Выездное обследование проведено в следующие сроки:</w:t>
      </w:r>
    </w:p>
    <w:p>
      <w:pPr>
        <w:pStyle w:val="Normal"/>
        <w:keepNext w:val="true"/>
        <w:keepLines/>
        <w:numPr>
          <w:ilvl w:val="0"/>
          <w:numId w:val="0"/>
        </w:numPr>
        <w:tabs>
          <w:tab w:val="clear" w:pos="708"/>
          <w:tab w:val="left" w:pos="938" w:leader="none"/>
        </w:tabs>
        <w:ind w:left="420" w:hanging="0"/>
        <w:jc w:val="both"/>
        <w:outlineLvl w:val="0"/>
        <w:rPr>
          <w:rFonts w:eastAsia="Times New Roman"/>
          <w:sz w:val="28"/>
          <w:szCs w:val="28"/>
        </w:rPr>
      </w:pPr>
      <w:r>
        <w:rPr>
          <w:rFonts w:eastAsia="Times New Roman"/>
          <w:sz w:val="28"/>
          <w:szCs w:val="28"/>
        </w:rPr>
      </w:r>
    </w:p>
    <w:p>
      <w:pPr>
        <w:pStyle w:val="Normal"/>
        <w:widowControl/>
        <w:spacing w:before="0" w:after="200"/>
        <w:ind w:firstLine="420"/>
        <w:jc w:val="both"/>
        <w:rPr>
          <w:rFonts w:eastAsia="Times New Roman"/>
          <w:iCs/>
          <w:color w:val="000000"/>
          <w:sz w:val="28"/>
          <w:szCs w:val="28"/>
        </w:rPr>
      </w:pPr>
      <w:r>
        <w:rPr>
          <w:rFonts w:eastAsia="Times New Roman"/>
          <w:iCs/>
          <w:color w:val="000000"/>
          <w:sz w:val="28"/>
          <w:szCs w:val="28"/>
        </w:rPr>
        <w:t>с «____» _____________ ______ г., _______ час. _______ мин.</w:t>
      </w:r>
    </w:p>
    <w:p>
      <w:pPr>
        <w:pStyle w:val="Normal"/>
        <w:widowControl/>
        <w:spacing w:before="0" w:after="200"/>
        <w:ind w:firstLine="420"/>
        <w:jc w:val="both"/>
        <w:rPr>
          <w:rFonts w:eastAsia="Times New Roman"/>
          <w:iCs/>
          <w:color w:val="000000"/>
          <w:sz w:val="28"/>
          <w:szCs w:val="28"/>
        </w:rPr>
      </w:pPr>
      <w:r>
        <w:rPr>
          <w:rFonts w:eastAsia="Times New Roman"/>
          <w:iCs/>
          <w:color w:val="000000"/>
          <w:sz w:val="28"/>
          <w:szCs w:val="28"/>
        </w:rPr>
        <w:t>по «____» _____________ ______ г., _______ час. _______ мин.</w:t>
      </w:r>
    </w:p>
    <w:p>
      <w:pPr>
        <w:pStyle w:val="Normal"/>
        <w:widowControl/>
        <w:spacing w:before="0" w:after="0"/>
        <w:ind w:firstLine="284"/>
        <w:contextualSpacing/>
        <w:rPr>
          <w:rFonts w:eastAsia="Times New Roman"/>
          <w:iCs/>
          <w:color w:val="000000"/>
          <w:sz w:val="24"/>
          <w:szCs w:val="24"/>
        </w:rPr>
      </w:pPr>
      <w:r>
        <w:rPr>
          <w:rFonts w:eastAsia="Times New Roman"/>
          <w:color w:val="000000"/>
          <w:sz w:val="28"/>
          <w:szCs w:val="28"/>
          <w:lang w:bidi="ru-RU"/>
        </w:rPr>
        <w:t>_____________________________________________________________</w:t>
      </w:r>
    </w:p>
    <w:p>
      <w:pPr>
        <w:pStyle w:val="Normal"/>
        <w:widowControl/>
        <w:spacing w:before="0" w:after="0"/>
        <w:ind w:left="720" w:hanging="0"/>
        <w:contextualSpacing/>
        <w:jc w:val="center"/>
        <w:rPr>
          <w:rFonts w:eastAsia="Times New Roman"/>
          <w:iCs/>
          <w:color w:val="000000"/>
          <w:sz w:val="24"/>
          <w:szCs w:val="24"/>
        </w:rPr>
      </w:pPr>
      <w:r>
        <w:rPr>
          <w:rFonts w:eastAsia="Times New Roman"/>
          <w:iCs/>
          <w:color w:val="000000"/>
          <w:sz w:val="22"/>
          <w:szCs w:val="22"/>
        </w:rPr>
        <w:t>(указываются дата и время фактического начала выездного обследования, а также дата и время фактического окончания выездного обследования)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 xml:space="preserve">При проведении выездного обследования совершены следующие контрольные действия: </w:t>
      </w:r>
    </w:p>
    <w:p>
      <w:pPr>
        <w:pStyle w:val="Normal"/>
        <w:keepNext w:val="true"/>
        <w:keepLines/>
        <w:numPr>
          <w:ilvl w:val="0"/>
          <w:numId w:val="0"/>
        </w:numPr>
        <w:tabs>
          <w:tab w:val="clear" w:pos="708"/>
          <w:tab w:val="left" w:pos="938" w:leader="none"/>
        </w:tabs>
        <w:ind w:left="420" w:hanging="0"/>
        <w:jc w:val="both"/>
        <w:outlineLvl w:val="0"/>
        <w:rPr>
          <w:rFonts w:eastAsia="Times New Roman"/>
          <w:color w:val="000000"/>
          <w:sz w:val="28"/>
          <w:szCs w:val="28"/>
          <w:lang w:bidi="ru-RU"/>
        </w:rPr>
      </w:pPr>
      <w:r>
        <w:rPr>
          <w:rFonts w:eastAsia="Times New Roman"/>
          <w:color w:val="000000"/>
          <w:sz w:val="28"/>
          <w:szCs w:val="28"/>
          <w:lang w:bidi="ru-RU"/>
        </w:rPr>
        <w:t>1)…</w:t>
      </w:r>
    </w:p>
    <w:p>
      <w:pPr>
        <w:pStyle w:val="Normal"/>
        <w:keepNext w:val="true"/>
        <w:keepLines/>
        <w:numPr>
          <w:ilvl w:val="0"/>
          <w:numId w:val="0"/>
        </w:numPr>
        <w:tabs>
          <w:tab w:val="clear" w:pos="708"/>
          <w:tab w:val="left" w:pos="938" w:leader="none"/>
        </w:tabs>
        <w:ind w:left="420" w:hanging="0"/>
        <w:jc w:val="both"/>
        <w:outlineLvl w:val="0"/>
        <w:rPr>
          <w:rFonts w:eastAsia="Times New Roman"/>
          <w:sz w:val="28"/>
          <w:szCs w:val="28"/>
        </w:rPr>
      </w:pPr>
      <w:r>
        <w:rPr>
          <w:rFonts w:eastAsia="Times New Roman"/>
          <w:color w:val="000000"/>
          <w:sz w:val="28"/>
          <w:szCs w:val="28"/>
          <w:lang w:bidi="ru-RU"/>
        </w:rPr>
        <w:t>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первое фактически совершенное контрольное действие осмотр; инструментальное обследование)</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tabs>
          <w:tab w:val="clear" w:pos="708"/>
          <w:tab w:val="left" w:pos="1018" w:leader="none"/>
          <w:tab w:val="left" w:pos="5284" w:leader="underscore"/>
          <w:tab w:val="left" w:pos="9234" w:leader="underscore"/>
        </w:tabs>
        <w:ind w:left="567" w:hanging="141"/>
        <w:jc w:val="both"/>
        <w:rPr>
          <w:rFonts w:eastAsia="Times New Roman"/>
          <w:sz w:val="28"/>
          <w:szCs w:val="28"/>
        </w:rPr>
      </w:pPr>
      <w:r>
        <w:rPr>
          <w:rFonts w:eastAsia="Times New Roman"/>
          <w:color w:val="000000"/>
          <w:sz w:val="28"/>
          <w:szCs w:val="28"/>
          <w:lang w:bidi="ru-RU"/>
        </w:rPr>
        <w:t>в следующие сроки:</w:t>
      </w:r>
    </w:p>
    <w:p>
      <w:pPr>
        <w:pStyle w:val="Normal"/>
        <w:widowControl/>
        <w:spacing w:before="0" w:after="200"/>
        <w:ind w:firstLine="420"/>
        <w:jc w:val="both"/>
        <w:rPr>
          <w:rFonts w:eastAsia="Times New Roman"/>
          <w:iCs/>
          <w:color w:val="000000"/>
          <w:sz w:val="28"/>
          <w:szCs w:val="28"/>
        </w:rPr>
      </w:pPr>
      <w:r>
        <w:rPr>
          <w:rFonts w:eastAsia="Times New Roman"/>
          <w:iCs/>
          <w:color w:val="000000"/>
          <w:sz w:val="28"/>
          <w:szCs w:val="28"/>
        </w:rPr>
        <w:t>с «____» _____________ ______ г., _______ час. _______ мин.</w:t>
      </w:r>
    </w:p>
    <w:p>
      <w:pPr>
        <w:pStyle w:val="Normal"/>
        <w:widowControl/>
        <w:spacing w:before="0" w:after="200"/>
        <w:ind w:firstLine="420"/>
        <w:jc w:val="both"/>
        <w:rPr>
          <w:rFonts w:eastAsia="Times New Roman"/>
          <w:iCs/>
          <w:color w:val="000000"/>
          <w:sz w:val="28"/>
          <w:szCs w:val="28"/>
        </w:rPr>
      </w:pPr>
      <w:r>
        <w:rPr>
          <w:rFonts w:eastAsia="Times New Roman"/>
          <w:iCs/>
          <w:color w:val="000000"/>
          <w:sz w:val="28"/>
          <w:szCs w:val="28"/>
        </w:rPr>
        <w:t>по «____» _____________ ______ г., _______ час. _______ мин.</w:t>
      </w:r>
    </w:p>
    <w:p>
      <w:pPr>
        <w:pStyle w:val="Normal"/>
        <w:keepNext w:val="true"/>
        <w:keepLines/>
        <w:numPr>
          <w:ilvl w:val="0"/>
          <w:numId w:val="0"/>
        </w:numPr>
        <w:tabs>
          <w:tab w:val="clear" w:pos="708"/>
          <w:tab w:val="left" w:pos="1536" w:leader="underscore"/>
          <w:tab w:val="left" w:pos="4150" w:leader="underscore"/>
        </w:tabs>
        <w:ind w:left="0" w:firstLine="426"/>
        <w:outlineLvl w:val="0"/>
        <w:rPr>
          <w:rFonts w:eastAsia="Times New Roman"/>
          <w:sz w:val="28"/>
          <w:szCs w:val="28"/>
        </w:rPr>
      </w:pPr>
      <w:r>
        <w:rPr>
          <w:rFonts w:eastAsia="Times New Roman"/>
          <w:sz w:val="28"/>
          <w:szCs w:val="28"/>
        </w:rPr>
        <w:t xml:space="preserve">по месту… ____________________________________________________________ </w:t>
      </w:r>
    </w:p>
    <w:p>
      <w:pPr>
        <w:pStyle w:val="Normal"/>
        <w:keepNext w:val="true"/>
        <w:keepLines/>
        <w:numPr>
          <w:ilvl w:val="0"/>
          <w:numId w:val="0"/>
        </w:numPr>
        <w:tabs>
          <w:tab w:val="clear" w:pos="708"/>
          <w:tab w:val="left" w:pos="1536" w:leader="underscore"/>
          <w:tab w:val="left" w:pos="4150" w:leader="underscore"/>
        </w:tabs>
        <w:ind w:left="0" w:firstLine="426"/>
        <w:jc w:val="center"/>
        <w:outlineLvl w:val="0"/>
        <w:rPr>
          <w:rFonts w:eastAsia="Times New Roman"/>
          <w:iCs/>
          <w:color w:val="000000"/>
          <w:sz w:val="22"/>
          <w:szCs w:val="22"/>
        </w:rPr>
      </w:pPr>
      <w:r>
        <w:rPr>
          <w:rFonts w:eastAsia="Times New Roman"/>
          <w:iCs/>
          <w:color w:val="000000"/>
          <w:sz w:val="22"/>
          <w:szCs w:val="22"/>
        </w:rPr>
        <w:t>(указываются даты и места фактически совершенных действий)</w:t>
      </w:r>
    </w:p>
    <w:p>
      <w:pPr>
        <w:pStyle w:val="Normal"/>
        <w:keepNext w:val="true"/>
        <w:keepLines/>
        <w:numPr>
          <w:ilvl w:val="0"/>
          <w:numId w:val="0"/>
        </w:numPr>
        <w:tabs>
          <w:tab w:val="clear" w:pos="708"/>
          <w:tab w:val="left" w:pos="1536" w:leader="underscore"/>
          <w:tab w:val="left" w:pos="4150" w:leader="underscore"/>
        </w:tabs>
        <w:ind w:left="0" w:firstLine="426"/>
        <w:jc w:val="center"/>
        <w:outlineLvl w:val="0"/>
        <w:rPr>
          <w:rFonts w:eastAsia="Times New Roman"/>
          <w:iCs/>
          <w:color w:val="000000"/>
          <w:sz w:val="22"/>
          <w:szCs w:val="22"/>
        </w:rPr>
      </w:pPr>
      <w:r>
        <w:rPr>
          <w:rFonts w:eastAsia="Times New Roman"/>
          <w:iCs/>
          <w:color w:val="000000"/>
          <w:sz w:val="22"/>
          <w:szCs w:val="22"/>
        </w:rPr>
      </w:r>
    </w:p>
    <w:p>
      <w:pPr>
        <w:pStyle w:val="Normal"/>
        <w:keepNext w:val="true"/>
        <w:keepLines/>
        <w:numPr>
          <w:ilvl w:val="0"/>
          <w:numId w:val="0"/>
        </w:numPr>
        <w:tabs>
          <w:tab w:val="clear" w:pos="708"/>
          <w:tab w:val="left" w:pos="1536" w:leader="underscore"/>
          <w:tab w:val="left" w:pos="4150" w:leader="underscore"/>
        </w:tabs>
        <w:ind w:left="0" w:firstLine="426"/>
        <w:outlineLvl w:val="0"/>
        <w:rPr>
          <w:rFonts w:eastAsia="Times New Roman"/>
          <w:sz w:val="28"/>
          <w:szCs w:val="28"/>
        </w:rPr>
      </w:pPr>
      <w:r>
        <w:rPr>
          <w:rFonts w:eastAsia="Times New Roman"/>
          <w:sz w:val="28"/>
          <w:szCs w:val="28"/>
        </w:rPr>
        <w:t>по результатам которого составлен:</w:t>
      </w:r>
    </w:p>
    <w:p>
      <w:pPr>
        <w:pStyle w:val="Normal"/>
        <w:keepNext w:val="true"/>
        <w:keepLines/>
        <w:numPr>
          <w:ilvl w:val="0"/>
          <w:numId w:val="0"/>
        </w:numPr>
        <w:tabs>
          <w:tab w:val="clear" w:pos="708"/>
          <w:tab w:val="left" w:pos="1536" w:leader="underscore"/>
          <w:tab w:val="left" w:pos="4150" w:leader="underscore"/>
        </w:tabs>
        <w:ind w:left="0" w:hanging="0"/>
        <w:jc w:val="center"/>
        <w:outlineLvl w:val="0"/>
        <w:rPr>
          <w:rFonts w:eastAsia="Times New Roman"/>
          <w:iCs/>
          <w:color w:val="000000"/>
          <w:sz w:val="22"/>
          <w:szCs w:val="22"/>
        </w:rPr>
      </w:pPr>
      <w:r>
        <w:rPr>
          <w:rFonts w:eastAsia="Times New Roman"/>
          <w:iCs/>
          <w:color w:val="000000"/>
          <w:sz w:val="22"/>
          <w:szCs w:val="22"/>
        </w:rPr>
        <w:t>_______________________________________________________________________________</w:t>
      </w:r>
    </w:p>
    <w:p>
      <w:pPr>
        <w:pStyle w:val="Normal"/>
        <w:keepNext w:val="true"/>
        <w:keepLines/>
        <w:numPr>
          <w:ilvl w:val="0"/>
          <w:numId w:val="0"/>
        </w:numPr>
        <w:tabs>
          <w:tab w:val="clear" w:pos="708"/>
          <w:tab w:val="left" w:pos="1536" w:leader="underscore"/>
          <w:tab w:val="left" w:pos="4150" w:leader="underscore"/>
        </w:tabs>
        <w:ind w:left="0" w:firstLine="658"/>
        <w:jc w:val="right"/>
        <w:outlineLvl w:val="0"/>
        <w:rPr>
          <w:rFonts w:eastAsia="Times New Roman"/>
          <w:iCs/>
          <w:color w:val="000000"/>
          <w:sz w:val="22"/>
          <w:szCs w:val="22"/>
        </w:rPr>
      </w:pPr>
      <w:r>
        <w:rPr>
          <w:rFonts w:eastAsia="Times New Roman"/>
          <w:iCs/>
          <w:color w:val="000000"/>
          <w:sz w:val="22"/>
          <w:szCs w:val="22"/>
        </w:rPr>
      </w:r>
    </w:p>
    <w:p>
      <w:pPr>
        <w:pStyle w:val="Normal"/>
        <w:pBdr>
          <w:top w:val="single" w:sz="4" w:space="0" w:color="000000"/>
        </w:pBdr>
        <w:shd w:val="clear" w:color="auto" w:fill="FFFFFF"/>
        <w:jc w:val="center"/>
        <w:rPr>
          <w:rFonts w:eastAsia="Times New Roman"/>
          <w:iCs/>
          <w:color w:val="000000"/>
          <w:sz w:val="22"/>
          <w:szCs w:val="22"/>
        </w:rPr>
      </w:pPr>
      <w:r>
        <w:rPr>
          <w:rFonts w:eastAsia="Times New Roman"/>
          <w:iCs/>
          <w:color w:val="000000"/>
          <w:sz w:val="22"/>
          <w:szCs w:val="22"/>
        </w:rPr>
        <w:t>(указываются даты составления и реквизиты протоколов и иных документов (в частности, протокол осмотра, протокол инструментального обследования), составленных по результатам проведения контрольных действий и прилагаемых к акту)</w:t>
      </w:r>
    </w:p>
    <w:p>
      <w:pPr>
        <w:pStyle w:val="Normal"/>
        <w:keepNext w:val="true"/>
        <w:keepLines/>
        <w:numPr>
          <w:ilvl w:val="0"/>
          <w:numId w:val="0"/>
        </w:numPr>
        <w:tabs>
          <w:tab w:val="clear" w:pos="708"/>
          <w:tab w:val="left" w:pos="938" w:leader="none"/>
        </w:tabs>
        <w:ind w:left="420" w:hanging="0"/>
        <w:jc w:val="both"/>
        <w:outlineLvl w:val="0"/>
        <w:rPr>
          <w:rFonts w:eastAsia="Times New Roman"/>
          <w:color w:val="000000"/>
          <w:sz w:val="28"/>
          <w:szCs w:val="28"/>
          <w:lang w:bidi="ru-RU"/>
        </w:rPr>
      </w:pPr>
      <w:r>
        <w:rPr>
          <w:rFonts w:eastAsia="Times New Roman"/>
          <w:color w:val="000000"/>
          <w:sz w:val="28"/>
          <w:szCs w:val="28"/>
          <w:lang w:bidi="ru-RU"/>
        </w:rPr>
        <w:t>2)…</w:t>
      </w:r>
    </w:p>
    <w:p>
      <w:pPr>
        <w:pStyle w:val="Normal"/>
        <w:keepNext w:val="true"/>
        <w:keepLines/>
        <w:numPr>
          <w:ilvl w:val="0"/>
          <w:numId w:val="0"/>
        </w:numPr>
        <w:tabs>
          <w:tab w:val="clear" w:pos="708"/>
          <w:tab w:val="left" w:pos="938" w:leader="none"/>
        </w:tabs>
        <w:ind w:left="420" w:hanging="0"/>
        <w:jc w:val="both"/>
        <w:outlineLvl w:val="0"/>
        <w:rPr>
          <w:rFonts w:eastAsia="Times New Roman"/>
          <w:color w:val="000000"/>
          <w:sz w:val="28"/>
          <w:szCs w:val="28"/>
          <w:lang w:bidi="ru-RU"/>
        </w:rPr>
      </w:pPr>
      <w:r>
        <w:rPr>
          <w:rFonts w:eastAsia="Times New Roman"/>
          <w:color w:val="000000"/>
          <w:sz w:val="28"/>
          <w:szCs w:val="28"/>
          <w:lang w:bidi="ru-RU"/>
        </w:rPr>
        <w:t>…</w:t>
      </w:r>
    </w:p>
    <w:p>
      <w:pPr>
        <w:pStyle w:val="Normal"/>
        <w:pBdr>
          <w:top w:val="single" w:sz="4" w:space="0" w:color="000000"/>
        </w:pBdr>
        <w:jc w:val="both"/>
        <w:rPr>
          <w:rFonts w:eastAsia="Times New Roman"/>
          <w:color w:val="000000"/>
          <w:sz w:val="28"/>
          <w:szCs w:val="28"/>
          <w:lang w:bidi="ru-RU"/>
        </w:rPr>
      </w:pPr>
      <w:r>
        <w:rPr>
          <w:rFonts w:eastAsia="Times New Roman"/>
          <w:color w:val="000000"/>
          <w:sz w:val="28"/>
          <w:szCs w:val="28"/>
          <w:lang w:bidi="ru-RU"/>
        </w:rPr>
        <w:t>__________________________________________________________________</w:t>
      </w:r>
    </w:p>
    <w:p>
      <w:pPr>
        <w:pStyle w:val="Normal"/>
        <w:pBdr>
          <w:top w:val="single" w:sz="4" w:space="0" w:color="000000"/>
        </w:pBdr>
        <w:jc w:val="center"/>
        <w:rPr>
          <w:rFonts w:eastAsia="Times New Roman"/>
          <w:color w:val="000000"/>
          <w:sz w:val="22"/>
          <w:szCs w:val="22"/>
          <w:lang w:bidi="ru-RU"/>
        </w:rPr>
      </w:pPr>
      <w:r>
        <w:rPr>
          <w:rFonts w:eastAsia="Times New Roman"/>
          <w:color w:val="000000"/>
          <w:sz w:val="22"/>
          <w:szCs w:val="22"/>
          <w:lang w:bidi="ru-RU"/>
        </w:rPr>
        <w:t>(указываются аналогичные сведения по второму и иным контрольным действиям)</w:t>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 xml:space="preserve">По результатам выездного обследования установлено: </w:t>
      </w:r>
    </w:p>
    <w:p>
      <w:pPr>
        <w:pStyle w:val="Normal"/>
        <w:pBdr>
          <w:top w:val="single" w:sz="4" w:space="0" w:color="000000"/>
        </w:pBdr>
        <w:jc w:val="center"/>
        <w:rPr>
          <w:rFonts w:eastAsia="Times New Roman"/>
          <w:color w:val="000000"/>
          <w:sz w:val="22"/>
          <w:szCs w:val="22"/>
          <w:lang w:bidi="ru-RU"/>
        </w:rPr>
      </w:pPr>
      <w:r>
        <w:rPr>
          <w:rFonts w:eastAsia="Times New Roman"/>
          <w:color w:val="000000"/>
          <w:sz w:val="22"/>
          <w:szCs w:val="22"/>
          <w:lang w:bidi="ru-RU"/>
        </w:rPr>
      </w:r>
    </w:p>
    <w:p>
      <w:pPr>
        <w:pStyle w:val="Normal"/>
        <w:pBdr>
          <w:top w:val="single" w:sz="4" w:space="0" w:color="000000"/>
        </w:pBdr>
        <w:jc w:val="center"/>
        <w:rPr>
          <w:rFonts w:eastAsia="Times New Roman"/>
          <w:sz w:val="22"/>
          <w:szCs w:val="22"/>
        </w:rPr>
      </w:pPr>
      <w:r>
        <w:rPr>
          <w:rFonts w:eastAsia="Times New Roman"/>
          <w:color w:val="000000"/>
          <w:sz w:val="22"/>
          <w:szCs w:val="22"/>
          <w:lang w:bidi="ru-RU"/>
        </w:rPr>
        <w:t>____________________________________________________________________________________________________________________________________________________________________</w:t>
      </w:r>
    </w:p>
    <w:p>
      <w:pPr>
        <w:pStyle w:val="Normal"/>
        <w:pBdr>
          <w:top w:val="single" w:sz="4" w:space="0" w:color="000000"/>
        </w:pBdr>
        <w:jc w:val="center"/>
        <w:rPr>
          <w:rFonts w:eastAsia="Times New Roman"/>
          <w:iCs/>
          <w:color w:val="000000"/>
          <w:sz w:val="22"/>
          <w:szCs w:val="22"/>
        </w:rPr>
      </w:pPr>
      <w:r>
        <w:rPr>
          <w:rFonts w:eastAsia="Times New Roman"/>
          <w:iCs/>
          <w:color w:val="000000"/>
          <w:sz w:val="22"/>
          <w:szCs w:val="22"/>
        </w:rPr>
        <w:t>(указываются выводы по результатам проведения выездного обследования: вывод об отсутствии нарушений обязательных требований/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
    <w:p>
      <w:pPr>
        <w:pStyle w:val="Normal"/>
        <w:keepNext w:val="true"/>
        <w:keepLines/>
        <w:widowControl/>
        <w:numPr>
          <w:ilvl w:val="0"/>
          <w:numId w:val="2"/>
        </w:numPr>
        <w:tabs>
          <w:tab w:val="clear" w:pos="708"/>
          <w:tab w:val="left" w:pos="938" w:leader="none"/>
        </w:tabs>
        <w:spacing w:before="0" w:after="200"/>
        <w:jc w:val="both"/>
        <w:outlineLvl w:val="0"/>
        <w:rPr>
          <w:rFonts w:eastAsia="Times New Roman"/>
          <w:sz w:val="28"/>
          <w:szCs w:val="28"/>
        </w:rPr>
      </w:pPr>
      <w:r>
        <w:rPr>
          <w:rFonts w:eastAsia="Times New Roman"/>
          <w:color w:val="000000"/>
          <w:sz w:val="28"/>
          <w:szCs w:val="28"/>
          <w:lang w:bidi="ru-RU"/>
        </w:rPr>
        <w:t xml:space="preserve">К настоящему акту прилагаются: </w:t>
      </w:r>
    </w:p>
    <w:p>
      <w:pPr>
        <w:pStyle w:val="Normal"/>
        <w:keepNext w:val="true"/>
        <w:keepLines/>
        <w:numPr>
          <w:ilvl w:val="0"/>
          <w:numId w:val="0"/>
        </w:numPr>
        <w:tabs>
          <w:tab w:val="clear" w:pos="708"/>
          <w:tab w:val="left" w:pos="938" w:leader="none"/>
        </w:tabs>
        <w:ind w:left="420" w:hanging="0"/>
        <w:jc w:val="both"/>
        <w:outlineLvl w:val="0"/>
        <w:rPr>
          <w:rFonts w:eastAsia="Times New Roman"/>
          <w:color w:val="000000"/>
          <w:sz w:val="28"/>
          <w:szCs w:val="28"/>
          <w:lang w:bidi="ru-RU"/>
        </w:rPr>
      </w:pPr>
      <w:r>
        <w:rPr>
          <w:rFonts w:eastAsia="Times New Roman"/>
          <w:color w:val="000000"/>
          <w:sz w:val="28"/>
          <w:szCs w:val="28"/>
          <w:lang w:bidi="ru-RU"/>
        </w:rPr>
        <w:t>1)…</w:t>
      </w:r>
    </w:p>
    <w:p>
      <w:pPr>
        <w:pStyle w:val="Normal"/>
        <w:keepNext w:val="true"/>
        <w:keepLines/>
        <w:numPr>
          <w:ilvl w:val="0"/>
          <w:numId w:val="0"/>
        </w:numPr>
        <w:tabs>
          <w:tab w:val="clear" w:pos="708"/>
          <w:tab w:val="left" w:pos="938" w:leader="none"/>
        </w:tabs>
        <w:ind w:left="420" w:hanging="0"/>
        <w:jc w:val="both"/>
        <w:outlineLvl w:val="0"/>
        <w:rPr>
          <w:rFonts w:eastAsia="Times New Roman"/>
          <w:color w:val="000000"/>
          <w:sz w:val="28"/>
          <w:szCs w:val="28"/>
          <w:lang w:bidi="ru-RU"/>
        </w:rPr>
      </w:pPr>
      <w:r>
        <w:rPr>
          <w:rFonts w:eastAsia="Times New Roman"/>
          <w:color w:val="000000"/>
          <w:sz w:val="28"/>
          <w:szCs w:val="28"/>
          <w:lang w:bidi="ru-RU"/>
        </w:rPr>
        <w:t>_____________________________________________________________</w:t>
      </w:r>
    </w:p>
    <w:p>
      <w:pPr>
        <w:pStyle w:val="Normal"/>
        <w:keepNext w:val="true"/>
        <w:keepLines/>
        <w:numPr>
          <w:ilvl w:val="0"/>
          <w:numId w:val="0"/>
        </w:numPr>
        <w:shd w:val="clear" w:color="auto" w:fill="FFFFFF"/>
        <w:tabs>
          <w:tab w:val="clear" w:pos="708"/>
          <w:tab w:val="left" w:pos="938" w:leader="none"/>
        </w:tabs>
        <w:ind w:left="420" w:firstLine="540"/>
        <w:jc w:val="center"/>
        <w:outlineLvl w:val="0"/>
        <w:rPr>
          <w:rFonts w:eastAsia="Times New Roman"/>
          <w:iCs/>
          <w:color w:val="000000"/>
          <w:sz w:val="26"/>
          <w:szCs w:val="26"/>
        </w:rPr>
      </w:pPr>
      <w:r>
        <w:rPr>
          <w:rFonts w:eastAsia="Times New Roman"/>
          <w:color w:val="000000"/>
          <w:sz w:val="28"/>
          <w:szCs w:val="28"/>
          <w:lang w:bidi="ru-RU"/>
        </w:rPr>
        <w:t>(</w:t>
      </w:r>
      <w:r>
        <w:rPr>
          <w:rFonts w:eastAsia="Times New Roman"/>
          <w:color w:val="000000"/>
          <w:sz w:val="22"/>
          <w:szCs w:val="22"/>
          <w:lang w:bidi="ru-RU"/>
        </w:rPr>
        <w:t>указываются 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pPr>
        <w:pStyle w:val="Normal"/>
        <w:widowControl/>
        <w:spacing w:before="0" w:after="200"/>
        <w:rPr>
          <w:rFonts w:eastAsia="Times New Roman"/>
          <w:iCs/>
          <w:color w:val="000000"/>
          <w:sz w:val="22"/>
          <w:szCs w:val="22"/>
        </w:rPr>
      </w:pPr>
      <w:r>
        <w:rPr>
          <w:rFonts w:eastAsia="Times New Roman"/>
          <w:iCs/>
          <w:color w:val="000000"/>
          <w:sz w:val="22"/>
          <w:szCs w:val="22"/>
        </w:rPr>
      </w:r>
    </w:p>
    <w:p>
      <w:pPr>
        <w:pStyle w:val="Normal"/>
        <w:pBdr>
          <w:top w:val="single" w:sz="4" w:space="0" w:color="000000"/>
          <w:bottom w:val="single" w:sz="4" w:space="0" w:color="000000"/>
        </w:pBdr>
        <w:spacing w:before="0" w:after="260"/>
        <w:jc w:val="center"/>
        <w:rPr>
          <w:rFonts w:eastAsia="Times New Roman"/>
          <w:color w:val="000000"/>
          <w:sz w:val="19"/>
          <w:szCs w:val="19"/>
          <w:lang w:bidi="ru-RU"/>
        </w:rPr>
      </w:pPr>
      <w:r>
        <w:rPr>
          <w:rFonts w:eastAsia="Times New Roman"/>
          <w:color w:val="000000"/>
          <w:sz w:val="19"/>
          <w:szCs w:val="19"/>
          <w:lang w:bidi="ru-RU"/>
        </w:rPr>
        <w:t>(</w:t>
      </w:r>
      <w:r>
        <w:rPr>
          <w:rFonts w:eastAsia="Times New Roman"/>
          <w:color w:val="000000"/>
          <w:sz w:val="22"/>
          <w:szCs w:val="22"/>
          <w:lang w:bidi="ru-RU"/>
        </w:rPr>
        <w:t>должность, фамилия, инициалы должностных лиц контрольного органа, проводивших выездное обследование</w:t>
      </w:r>
      <w:r>
        <w:rPr>
          <w:rFonts w:eastAsia="Times New Roman"/>
          <w:color w:val="000000"/>
          <w:sz w:val="19"/>
          <w:szCs w:val="19"/>
          <w:lang w:bidi="ru-RU"/>
        </w:rPr>
        <w:t>)</w:t>
      </w:r>
    </w:p>
    <w:p>
      <w:pPr>
        <w:pStyle w:val="Normal"/>
        <w:pBdr>
          <w:top w:val="single" w:sz="4" w:space="0" w:color="000000"/>
          <w:bottom w:val="single" w:sz="4" w:space="0" w:color="000000"/>
        </w:pBdr>
        <w:spacing w:before="0" w:after="260"/>
        <w:jc w:val="center"/>
        <w:rPr>
          <w:rFonts w:eastAsia="Times New Roman"/>
          <w:sz w:val="19"/>
          <w:szCs w:val="19"/>
        </w:rPr>
      </w:pPr>
      <w:r>
        <w:rPr>
          <w:rFonts w:eastAsia="Times New Roman"/>
          <w:sz w:val="19"/>
          <w:szCs w:val="19"/>
        </w:rPr>
      </w:r>
    </w:p>
    <w:p>
      <w:pPr>
        <w:pStyle w:val="Normal"/>
        <w:jc w:val="center"/>
        <w:rPr>
          <w:rFonts w:eastAsia="Times New Roman"/>
          <w:color w:val="000000"/>
          <w:sz w:val="19"/>
          <w:szCs w:val="19"/>
          <w:lang w:bidi="ru-RU"/>
        </w:rPr>
      </w:pPr>
      <w:r>
        <w:rPr>
          <w:rFonts w:eastAsia="Times New Roman"/>
          <w:color w:val="000000"/>
          <w:sz w:val="19"/>
          <w:szCs w:val="19"/>
          <w:lang w:bidi="ru-RU"/>
        </w:rPr>
        <w:t>(</w:t>
      </w:r>
      <w:r>
        <w:rPr>
          <w:rFonts w:eastAsia="Times New Roman"/>
          <w:color w:val="000000"/>
          <w:sz w:val="22"/>
          <w:szCs w:val="22"/>
          <w:lang w:bidi="ru-RU"/>
        </w:rPr>
        <w:t>подпись</w:t>
      </w:r>
      <w:r>
        <w:rPr>
          <w:rFonts w:eastAsia="Times New Roman"/>
          <w:color w:val="000000"/>
          <w:sz w:val="19"/>
          <w:szCs w:val="19"/>
          <w:lang w:bidi="ru-RU"/>
        </w:rPr>
        <w:t>)</w:t>
      </w:r>
    </w:p>
    <w:p>
      <w:pPr>
        <w:pStyle w:val="Normal"/>
        <w:jc w:val="center"/>
        <w:rPr>
          <w:rFonts w:eastAsia="Times New Roman"/>
          <w:color w:val="000000"/>
          <w:sz w:val="19"/>
          <w:szCs w:val="19"/>
          <w:lang w:bidi="ru-RU"/>
        </w:rPr>
      </w:pPr>
      <w:r>
        <w:rPr>
          <w:rFonts w:eastAsia="Times New Roman"/>
          <w:color w:val="000000"/>
          <w:sz w:val="19"/>
          <w:szCs w:val="19"/>
          <w:lang w:bidi="ru-RU"/>
        </w:rPr>
        <w:t>__________________________________________________________________________________________________</w:t>
      </w:r>
    </w:p>
    <w:p>
      <w:pPr>
        <w:pStyle w:val="Normal"/>
        <w:jc w:val="center"/>
        <w:rPr>
          <w:rFonts w:eastAsia="Times New Roman"/>
          <w:color w:val="000000"/>
          <w:sz w:val="19"/>
          <w:szCs w:val="19"/>
          <w:lang w:bidi="ru-RU"/>
        </w:rPr>
      </w:pPr>
      <w:r>
        <w:rPr>
          <w:rFonts w:eastAsia="Times New Roman"/>
          <w:color w:val="000000"/>
          <w:sz w:val="19"/>
          <w:szCs w:val="19"/>
          <w:lang w:bidi="ru-RU"/>
        </w:rPr>
      </w:r>
    </w:p>
    <w:p>
      <w:pPr>
        <w:pStyle w:val="Normal"/>
        <w:jc w:val="center"/>
        <w:rPr>
          <w:rFonts w:eastAsia="Times New Roman"/>
          <w:color w:val="000000"/>
          <w:sz w:val="22"/>
          <w:szCs w:val="22"/>
          <w:lang w:bidi="ru-RU"/>
        </w:rPr>
      </w:pPr>
      <w:r>
        <w:rPr>
          <w:rFonts w:eastAsia="Times New Roman"/>
          <w:color w:val="000000"/>
          <w:sz w:val="22"/>
          <w:szCs w:val="22"/>
          <w:lang w:bidi="ru-RU"/>
        </w:rPr>
        <w:t>(фамилия, имя, отчество (при наличии) и должность должностного лица, непосредственно подготовившего акт контрольного мероприятия, контактный телефон, электронный адрес (при наличии)</w:t>
      </w:r>
    </w:p>
    <w:p>
      <w:pPr>
        <w:pStyle w:val="Normal"/>
        <w:widowControl/>
        <w:spacing w:before="0" w:after="200"/>
        <w:jc w:val="right"/>
        <w:rPr>
          <w:rFonts w:eastAsia="Times New Roman"/>
          <w:sz w:val="22"/>
          <w:szCs w:val="22"/>
        </w:rPr>
      </w:pPr>
      <w:r>
        <w:rPr>
          <w:rFonts w:eastAsia="Times New Roman"/>
          <w:sz w:val="22"/>
          <w:szCs w:val="22"/>
        </w:rPr>
      </w:r>
      <w:bookmarkStart w:id="3" w:name="_Hlk79156283"/>
      <w:bookmarkStart w:id="4" w:name="_Hlk79156283"/>
      <w:bookmarkEnd w:id="4"/>
      <w:r>
        <w:br w:type="page"/>
      </w:r>
    </w:p>
    <w:p>
      <w:pPr>
        <w:pStyle w:val="Normal"/>
        <w:jc w:val="center"/>
        <w:rPr>
          <w:color w:val="000000" w:themeColor="text1"/>
          <w:sz w:val="28"/>
          <w:szCs w:val="28"/>
        </w:rPr>
      </w:pPr>
      <w:r>
        <w:rPr>
          <w:color w:val="000000" w:themeColor="text1"/>
          <w:sz w:val="28"/>
          <w:szCs w:val="28"/>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4</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ind w:left="4536" w:hanging="0"/>
        <w:jc w:val="center"/>
        <w:rPr>
          <w:color w:val="000000" w:themeColor="text1"/>
          <w:sz w:val="17"/>
          <w:szCs w:val="17"/>
        </w:rPr>
      </w:pPr>
      <w:r>
        <w:rPr>
          <w:color w:val="000000" w:themeColor="text1"/>
          <w:sz w:val="20"/>
          <w:szCs w:val="20"/>
        </w:rPr>
        <w:t xml:space="preserve">                                                    </w:t>
      </w:r>
      <w:r>
        <w:rPr>
          <w:color w:val="000000" w:themeColor="text1"/>
          <w:sz w:val="20"/>
          <w:szCs w:val="20"/>
        </w:rPr>
        <w:t>от 26.12.2022 года № 826</w:t>
      </w:r>
    </w:p>
    <w:p>
      <w:pPr>
        <w:pStyle w:val="Normal"/>
        <w:ind w:firstLine="567"/>
        <w:jc w:val="right"/>
        <w:rPr>
          <w:color w:val="000000" w:themeColor="text1"/>
          <w:sz w:val="17"/>
          <w:szCs w:val="17"/>
        </w:rPr>
      </w:pPr>
      <w:r>
        <w:rPr>
          <w:color w:val="000000" w:themeColor="text1"/>
          <w:sz w:val="17"/>
          <w:szCs w:val="17"/>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 xml:space="preserve">(Типовая форма акта о невозможности </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проведения контрольного мероприятия)</w:t>
      </w:r>
    </w:p>
    <w:tbl>
      <w:tblPr>
        <w:tblW w:w="9356"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widowControl w:val="false"/>
              <w:spacing w:lineRule="auto" w:line="276" w:before="0" w:after="200"/>
              <w:jc w:val="both"/>
              <w:rPr>
                <w:rFonts w:eastAsia="Times New Roman"/>
                <w:color w:val="000000"/>
                <w:sz w:val="28"/>
                <w:szCs w:val="28"/>
              </w:rPr>
            </w:pPr>
            <w:r>
              <w:rPr>
                <w:rFonts w:eastAsia="Times New Roman"/>
                <w:color w:val="000000"/>
                <w:sz w:val="28"/>
                <w:szCs w:val="28"/>
              </w:rPr>
            </w:r>
          </w:p>
        </w:tc>
      </w:tr>
      <w:tr>
        <w:trPr>
          <w:trHeight w:val="800" w:hRule="atLeast"/>
        </w:trPr>
        <w:tc>
          <w:tcPr>
            <w:tcW w:w="9356" w:type="dxa"/>
            <w:tcBorders>
              <w:top w:val="single" w:sz="6" w:space="0" w:color="000000"/>
              <w:bottom w:val="single" w:sz="6" w:space="0" w:color="000000"/>
            </w:tcBorders>
            <w:shd w:color="auto" w:fill="FFFFFF" w:val="clear"/>
          </w:tcPr>
          <w:p>
            <w:pPr>
              <w:pStyle w:val="Normal"/>
              <w:widowControl w:val="false"/>
              <w:spacing w:lineRule="auto" w:line="276" w:before="0" w:after="200"/>
              <w:jc w:val="center"/>
              <w:rPr>
                <w:rFonts w:eastAsia="Times New Roman"/>
                <w:iCs/>
                <w:color w:val="000000"/>
                <w:sz w:val="22"/>
                <w:szCs w:val="22"/>
              </w:rPr>
            </w:pPr>
            <w:r>
              <w:rPr>
                <w:rFonts w:eastAsia="Times New Roman"/>
                <w:iCs/>
                <w:color w:val="000000"/>
                <w:sz w:val="22"/>
                <w:szCs w:val="22"/>
              </w:rPr>
              <w:t>(указывается наименование контрольного органа)</w:t>
            </w:r>
          </w:p>
          <w:p>
            <w:pPr>
              <w:pStyle w:val="Normal"/>
              <w:widowControl w:val="false"/>
              <w:spacing w:lineRule="auto" w:line="276" w:before="0" w:after="200"/>
              <w:jc w:val="center"/>
              <w:rPr>
                <w:rFonts w:eastAsia="Times New Roman"/>
                <w:iCs/>
                <w:color w:val="000000"/>
                <w:sz w:val="22"/>
                <w:szCs w:val="22"/>
              </w:rPr>
            </w:pPr>
            <w:r>
              <w:rPr>
                <w:rFonts w:eastAsia="Times New Roman"/>
                <w:iCs/>
                <w:color w:val="000000"/>
                <w:sz w:val="22"/>
                <w:szCs w:val="22"/>
              </w:rPr>
            </w:r>
          </w:p>
          <w:p>
            <w:pPr>
              <w:pStyle w:val="Normal"/>
              <w:widowControl w:val="false"/>
              <w:spacing w:lineRule="auto" w:line="276" w:before="0" w:after="200"/>
              <w:jc w:val="center"/>
              <w:rPr>
                <w:rFonts w:eastAsia="Times New Roman"/>
                <w:iCs/>
                <w:color w:val="000000"/>
                <w:sz w:val="28"/>
                <w:szCs w:val="28"/>
              </w:rPr>
            </w:pPr>
            <w:r>
              <w:rPr>
                <w:rFonts w:eastAsia="Times New Roman"/>
                <w:iCs/>
                <w:color w:val="000000"/>
                <w:sz w:val="28"/>
                <w:szCs w:val="28"/>
              </w:rPr>
              <w:t>«____» _____________ ______ г., _______ час. _______ мин. № __________</w:t>
            </w:r>
          </w:p>
          <w:p>
            <w:pPr>
              <w:pStyle w:val="Normal"/>
              <w:widowControl w:val="false"/>
              <w:spacing w:lineRule="auto" w:line="276" w:before="0" w:after="200"/>
              <w:jc w:val="center"/>
              <w:rPr>
                <w:rFonts w:eastAsia="Times New Roman"/>
                <w:iCs/>
                <w:color w:val="000000"/>
                <w:sz w:val="22"/>
                <w:szCs w:val="22"/>
              </w:rPr>
            </w:pPr>
            <w:r>
              <w:rPr>
                <w:rFonts w:eastAsia="Times New Roman"/>
                <w:iCs/>
                <w:color w:val="000000"/>
                <w:sz w:val="22"/>
                <w:szCs w:val="22"/>
              </w:rPr>
            </w:r>
          </w:p>
        </w:tc>
      </w:tr>
      <w:tr>
        <w:trPr/>
        <w:tc>
          <w:tcPr>
            <w:tcW w:w="9356" w:type="dxa"/>
            <w:tcBorders>
              <w:top w:val="single" w:sz="6" w:space="0" w:color="000000"/>
            </w:tcBorders>
            <w:shd w:color="auto" w:fill="FFFFFF" w:val="clear"/>
          </w:tcPr>
          <w:p>
            <w:pPr>
              <w:pStyle w:val="Normal"/>
              <w:widowControl w:val="false"/>
              <w:spacing w:lineRule="auto" w:line="276" w:before="0" w:after="200"/>
              <w:jc w:val="center"/>
              <w:rPr>
                <w:rFonts w:eastAsia="Times New Roman"/>
                <w:iCs/>
                <w:color w:val="000000"/>
                <w:sz w:val="28"/>
                <w:szCs w:val="28"/>
              </w:rPr>
            </w:pPr>
            <w:r>
              <w:rPr>
                <w:rFonts w:eastAsia="Times New Roman"/>
                <w:iCs/>
                <w:color w:val="000000"/>
                <w:sz w:val="22"/>
                <w:szCs w:val="22"/>
              </w:rPr>
              <w:t>(место составления акта)</w:t>
            </w:r>
          </w:p>
        </w:tc>
      </w:tr>
    </w:tbl>
    <w:p>
      <w:pPr>
        <w:pStyle w:val="Normal"/>
        <w:widowControl/>
        <w:jc w:val="right"/>
        <w:rPr>
          <w:rFonts w:eastAsia="Times New Roman"/>
          <w:bCs/>
          <w:sz w:val="28"/>
          <w:szCs w:val="28"/>
        </w:rPr>
      </w:pPr>
      <w:r>
        <w:rPr>
          <w:rFonts w:eastAsia="Times New Roman"/>
          <w:bCs/>
          <w:sz w:val="28"/>
          <w:szCs w:val="28"/>
        </w:rPr>
      </w:r>
    </w:p>
    <w:p>
      <w:pPr>
        <w:pStyle w:val="Normal"/>
        <w:widowControl/>
        <w:spacing w:lineRule="auto" w:line="276"/>
        <w:jc w:val="center"/>
        <w:rPr>
          <w:rFonts w:eastAsia="Times New Roman"/>
          <w:color w:val="000000"/>
          <w:sz w:val="28"/>
          <w:szCs w:val="28"/>
          <w:lang w:bidi="ru-RU"/>
        </w:rPr>
      </w:pPr>
      <w:r>
        <w:rPr>
          <w:rFonts w:eastAsia="Times New Roman"/>
          <w:color w:val="000000"/>
          <w:sz w:val="28"/>
          <w:szCs w:val="28"/>
          <w:lang w:bidi="ru-RU"/>
        </w:rPr>
        <w:t>АКТ</w:t>
      </w:r>
    </w:p>
    <w:p>
      <w:pPr>
        <w:pStyle w:val="Normal"/>
        <w:widowControl/>
        <w:spacing w:lineRule="auto" w:line="276"/>
        <w:jc w:val="center"/>
        <w:rPr>
          <w:rFonts w:eastAsia="Times New Roman"/>
          <w:color w:val="000000"/>
          <w:sz w:val="28"/>
          <w:szCs w:val="28"/>
        </w:rPr>
      </w:pPr>
      <w:r>
        <w:rPr>
          <w:rFonts w:eastAsia="Times New Roman"/>
          <w:color w:val="000000"/>
          <w:sz w:val="28"/>
          <w:szCs w:val="28"/>
          <w:lang w:bidi="ru-RU"/>
        </w:rPr>
        <w:t xml:space="preserve"> </w:t>
      </w:r>
      <w:r>
        <w:rPr>
          <w:rFonts w:eastAsia="Times New Roman"/>
          <w:color w:val="000000"/>
          <w:sz w:val="28"/>
          <w:szCs w:val="28"/>
          <w:lang w:bidi="ru-RU"/>
        </w:rPr>
        <w:t>о невозможности проведения контрольного мероприятия</w:t>
      </w:r>
    </w:p>
    <w:p>
      <w:pPr>
        <w:pStyle w:val="Normal"/>
        <w:widowControl/>
        <w:spacing w:lineRule="auto" w:line="276"/>
        <w:jc w:val="center"/>
        <w:rPr>
          <w:rFonts w:eastAsia="Times New Roman"/>
          <w:color w:val="000000"/>
          <w:sz w:val="28"/>
          <w:szCs w:val="28"/>
        </w:rPr>
      </w:pPr>
      <w:r>
        <w:rPr>
          <w:rFonts w:eastAsia="Times New Roman"/>
          <w:color w:val="000000"/>
          <w:sz w:val="28"/>
          <w:szCs w:val="28"/>
        </w:rPr>
      </w:r>
    </w:p>
    <w:p>
      <w:pPr>
        <w:pStyle w:val="Normal"/>
        <w:widowControl/>
        <w:spacing w:lineRule="auto" w:line="276"/>
        <w:ind w:firstLine="708"/>
        <w:rPr>
          <w:rFonts w:eastAsia="Times New Roman"/>
          <w:iCs/>
          <w:color w:val="000000"/>
          <w:sz w:val="28"/>
          <w:szCs w:val="28"/>
        </w:rPr>
      </w:pPr>
      <w:r>
        <w:rPr>
          <w:rFonts w:eastAsia="Times New Roman"/>
          <w:iCs/>
          <w:color w:val="000000"/>
          <w:sz w:val="28"/>
          <w:szCs w:val="28"/>
        </w:rPr>
        <w:t>В соответствии с решением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8"/>
          <w:szCs w:val="28"/>
        </w:rPr>
        <w:t>(</w:t>
      </w:r>
      <w:r>
        <w:rPr>
          <w:rFonts w:eastAsia="Times New Roman"/>
          <w:iCs/>
          <w:color w:val="000000"/>
          <w:sz w:val="22"/>
          <w:szCs w:val="22"/>
        </w:rPr>
        <w:t>указывается ссылка на решение уполномоченного должностного лица контрольного органа о проведении контрольного мероприятия, учетный номер контрольного мероприятия в едином реестре контрольных (надзорных) мероприятий)</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jc w:val="both"/>
        <w:rPr>
          <w:rFonts w:eastAsia="Times New Roman"/>
          <w:iCs/>
          <w:color w:val="000000"/>
          <w:sz w:val="28"/>
          <w:szCs w:val="28"/>
        </w:rPr>
      </w:pPr>
      <w:r>
        <w:rPr>
          <w:rFonts w:eastAsia="Times New Roman"/>
          <w:iCs/>
          <w:color w:val="000000"/>
          <w:sz w:val="28"/>
          <w:szCs w:val="28"/>
        </w:rPr>
        <w:t>в отношении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объект контроля, в отношении которого было принято решение о проведении контрольного мероприятия)</w:t>
      </w:r>
    </w:p>
    <w:p>
      <w:pPr>
        <w:pStyle w:val="Normal"/>
        <w:widowControl/>
        <w:spacing w:lineRule="auto" w:line="360"/>
        <w:jc w:val="both"/>
        <w:rPr>
          <w:rFonts w:eastAsia="Times New Roman"/>
          <w:iCs/>
          <w:color w:val="000000"/>
          <w:sz w:val="28"/>
          <w:szCs w:val="28"/>
        </w:rPr>
      </w:pPr>
      <w:r>
        <w:rPr>
          <w:rFonts w:eastAsia="Times New Roman"/>
          <w:iCs/>
          <w:color w:val="000000"/>
          <w:sz w:val="28"/>
          <w:szCs w:val="28"/>
        </w:rPr>
        <w:t>по адресу: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адреса (местоположение) объекта контроля, в отношении которого было принято решение о проведении контрольного мероприятия)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spacing w:lineRule="auto" w:line="360"/>
        <w:jc w:val="both"/>
        <w:rPr>
          <w:rFonts w:eastAsia="Times New Roman"/>
          <w:iCs/>
          <w:color w:val="000000"/>
          <w:sz w:val="28"/>
          <w:szCs w:val="28"/>
        </w:rPr>
      </w:pPr>
      <w:r>
        <w:rPr>
          <w:rFonts w:eastAsia="Times New Roman"/>
          <w:iCs/>
          <w:color w:val="000000"/>
          <w:sz w:val="28"/>
          <w:szCs w:val="28"/>
        </w:rPr>
        <w:t>с целью установления соблюдения обязательных требований: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было принято решение о проведении контрольного мероприятия)</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rPr>
          <w:rFonts w:eastAsia="Times New Roman"/>
          <w:color w:val="000000"/>
          <w:sz w:val="28"/>
          <w:szCs w:val="28"/>
        </w:rPr>
      </w:pPr>
      <w:r>
        <w:rPr>
          <w:rFonts w:eastAsia="Times New Roman"/>
          <w:iCs/>
          <w:color w:val="000000"/>
          <w:sz w:val="28"/>
          <w:szCs w:val="28"/>
        </w:rPr>
        <w:t>было принято решение о проведении ____________________________ в срок</w:t>
      </w:r>
    </w:p>
    <w:p>
      <w:pPr>
        <w:pStyle w:val="Normal"/>
        <w:widowControl/>
        <w:ind w:left="3540" w:firstLine="708"/>
        <w:jc w:val="center"/>
        <w:rPr>
          <w:rFonts w:eastAsia="Times New Roman"/>
          <w:iCs/>
          <w:color w:val="000000"/>
          <w:sz w:val="22"/>
          <w:szCs w:val="22"/>
        </w:rPr>
      </w:pPr>
      <w:r>
        <w:rPr>
          <w:rFonts w:eastAsia="Times New Roman"/>
          <w:iCs/>
          <w:color w:val="000000"/>
          <w:sz w:val="22"/>
          <w:szCs w:val="22"/>
        </w:rPr>
        <w:t>(указывается вид контрольного мероприятия)</w:t>
      </w:r>
    </w:p>
    <w:p>
      <w:pPr>
        <w:pStyle w:val="Normal"/>
        <w:widowControl/>
        <w:spacing w:lineRule="auto" w:line="276" w:before="0" w:after="200"/>
        <w:ind w:firstLine="420"/>
        <w:jc w:val="both"/>
        <w:rPr>
          <w:rFonts w:eastAsia="Times New Roman"/>
          <w:iCs/>
          <w:color w:val="000000"/>
          <w:sz w:val="28"/>
          <w:szCs w:val="28"/>
        </w:rPr>
      </w:pPr>
      <w:r>
        <w:rPr>
          <w:rFonts w:eastAsia="Times New Roman"/>
          <w:iCs/>
          <w:color w:val="000000"/>
          <w:sz w:val="28"/>
          <w:szCs w:val="28"/>
        </w:rPr>
        <w:t>с «____» _____________ ______ г.</w:t>
      </w:r>
    </w:p>
    <w:p>
      <w:pPr>
        <w:pStyle w:val="Normal"/>
        <w:widowControl/>
        <w:spacing w:lineRule="auto" w:line="276" w:before="0" w:after="200"/>
        <w:ind w:firstLine="420"/>
        <w:jc w:val="both"/>
        <w:rPr>
          <w:rFonts w:eastAsia="Times New Roman"/>
          <w:iCs/>
          <w:color w:val="000000"/>
          <w:sz w:val="28"/>
          <w:szCs w:val="28"/>
        </w:rPr>
      </w:pPr>
      <w:r>
        <w:rPr>
          <w:rFonts w:eastAsia="Times New Roman"/>
          <w:iCs/>
          <w:color w:val="000000"/>
          <w:sz w:val="28"/>
          <w:szCs w:val="28"/>
        </w:rPr>
        <w:t>по «____» _____________ ______ г.</w:t>
      </w:r>
    </w:p>
    <w:p>
      <w:pPr>
        <w:pStyle w:val="Normal"/>
        <w:widowControl/>
        <w:spacing w:lineRule="auto" w:line="360"/>
        <w:jc w:val="both"/>
        <w:rPr>
          <w:rFonts w:eastAsia="Times New Roman"/>
          <w:iCs/>
          <w:color w:val="000000"/>
          <w:sz w:val="28"/>
          <w:szCs w:val="28"/>
        </w:rPr>
      </w:pPr>
      <w:r>
        <w:rPr>
          <w:rFonts w:eastAsia="Times New Roman"/>
          <w:iCs/>
          <w:color w:val="000000"/>
          <w:sz w:val="28"/>
          <w:szCs w:val="28"/>
        </w:rPr>
        <w:t>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spacing w:lineRule="auto" w:line="360"/>
        <w:ind w:firstLine="708"/>
        <w:jc w:val="both"/>
        <w:rPr>
          <w:rFonts w:eastAsia="Times New Roman"/>
          <w:iCs/>
          <w:color w:val="000000"/>
          <w:sz w:val="28"/>
          <w:szCs w:val="28"/>
        </w:rPr>
      </w:pPr>
      <w:r>
        <w:rPr>
          <w:rFonts w:eastAsia="Times New Roman"/>
          <w:iCs/>
          <w:color w:val="000000"/>
          <w:sz w:val="28"/>
          <w:szCs w:val="28"/>
        </w:rPr>
        <w:t>Провести указанное контрольное мероприятие не представилось возможным в связи: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документы, подтверждающие невозможность проведения контрольного мероприятия)</w:t>
      </w:r>
    </w:p>
    <w:p>
      <w:pPr>
        <w:pStyle w:val="Normal"/>
        <w:widowControl/>
        <w:spacing w:lineRule="auto" w:line="360"/>
        <w:jc w:val="both"/>
        <w:rPr>
          <w:rFonts w:eastAsia="Times New Roman"/>
          <w:iCs/>
          <w:color w:val="000000"/>
          <w:sz w:val="28"/>
          <w:szCs w:val="28"/>
        </w:rPr>
      </w:pPr>
      <w:r>
        <w:rPr>
          <w:rFonts w:eastAsia="Times New Roman"/>
          <w:iCs/>
          <w:color w:val="000000"/>
          <w:sz w:val="28"/>
          <w:szCs w:val="28"/>
        </w:rPr>
        <w:t>____________________________________________________________________________________________________________________________________</w:t>
      </w:r>
    </w:p>
    <w:p>
      <w:pPr>
        <w:pStyle w:val="Normal"/>
        <w:widowControl/>
        <w:ind w:firstLine="708"/>
        <w:jc w:val="both"/>
        <w:rPr>
          <w:rFonts w:eastAsia="Times New Roman"/>
          <w:iCs/>
          <w:color w:val="000000"/>
          <w:sz w:val="22"/>
          <w:szCs w:val="22"/>
        </w:rPr>
      </w:pPr>
      <w:r>
        <w:rPr>
          <w:rFonts w:eastAsia="Times New Roman"/>
          <w:iCs/>
          <w:color w:val="000000"/>
          <w:sz w:val="22"/>
          <w:szCs w:val="22"/>
        </w:rPr>
        <w:t>(должность, фамилия, инициалы должностных лиц контрольного органа, уполномоченных на проведение контрольного мероприятия)</w:t>
      </w:r>
    </w:p>
    <w:p>
      <w:pPr>
        <w:pStyle w:val="Normal"/>
        <w:widowControl/>
        <w:rPr>
          <w:rFonts w:eastAsia="Times New Roman"/>
          <w:iCs/>
          <w:color w:val="000000"/>
          <w:sz w:val="22"/>
          <w:szCs w:val="22"/>
        </w:rPr>
      </w:pPr>
      <w:r>
        <w:rPr>
          <w:rFonts w:eastAsia="Times New Roman"/>
          <w:iCs/>
          <w:color w:val="000000"/>
          <w:sz w:val="22"/>
          <w:szCs w:val="22"/>
        </w:rPr>
        <w:t>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themeColor="text1"/>
          <w:sz w:val="22"/>
          <w:szCs w:val="22"/>
          <w:shd w:fill="FFFFFF" w:val="clear"/>
        </w:rPr>
        <w:t>(подпись)</w:t>
      </w:r>
      <w:r>
        <w:br w:type="page"/>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5</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sz w:val="20"/>
          <w:szCs w:val="20"/>
        </w:rPr>
        <w:t xml:space="preserve">                                                    </w:t>
      </w:r>
      <w:r>
        <w:rPr>
          <w:color w:val="000000" w:themeColor="text1"/>
          <w:sz w:val="20"/>
          <w:szCs w:val="20"/>
        </w:rPr>
        <w:t>от 26.12.2022 года № 826</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(Типовая форма ходатайства</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о продлении срока устранения нарушения)</w:t>
      </w:r>
    </w:p>
    <w:p>
      <w:pPr>
        <w:pStyle w:val="Normal"/>
        <w:widowControl/>
        <w:jc w:val="right"/>
        <w:rPr>
          <w:rFonts w:eastAsia="Times New Roman"/>
          <w:bCs/>
          <w:sz w:val="28"/>
          <w:szCs w:val="28"/>
        </w:rPr>
      </w:pPr>
      <w:r>
        <w:rPr>
          <w:rFonts w:eastAsia="Times New Roman"/>
          <w:bCs/>
          <w:sz w:val="28"/>
          <w:szCs w:val="28"/>
        </w:rPr>
      </w:r>
    </w:p>
    <w:p>
      <w:pPr>
        <w:pStyle w:val="Normal"/>
        <w:ind w:left="3442" w:firstLine="23"/>
        <w:rPr>
          <w:rFonts w:eastAsia="Times New Roman"/>
          <w:color w:val="000000"/>
          <w:sz w:val="26"/>
          <w:szCs w:val="26"/>
          <w:lang w:bidi="ru-RU"/>
        </w:rPr>
      </w:pPr>
      <w:r>
        <w:rPr>
          <w:rFonts w:eastAsia="Times New Roman"/>
          <w:color w:val="000000"/>
          <w:sz w:val="26"/>
          <w:szCs w:val="26"/>
          <w:lang w:bidi="ru-RU"/>
        </w:rPr>
        <w:t xml:space="preserve">Руководителю (заместителю руководителя) </w:t>
      </w:r>
    </w:p>
    <w:p>
      <w:pPr>
        <w:pStyle w:val="Normal"/>
        <w:ind w:left="3442" w:firstLine="23"/>
        <w:rPr>
          <w:rFonts w:eastAsia="Times New Roman"/>
          <w:color w:val="000000"/>
          <w:sz w:val="26"/>
          <w:szCs w:val="26"/>
          <w:lang w:bidi="ru-RU"/>
        </w:rPr>
      </w:pPr>
      <w:r>
        <w:rPr>
          <w:rFonts w:eastAsia="Times New Roman"/>
          <w:color w:val="000000"/>
          <w:sz w:val="26"/>
          <w:szCs w:val="26"/>
          <w:lang w:bidi="ru-RU"/>
        </w:rPr>
        <w:t>органа муниципального земельного контроля</w:t>
      </w:r>
    </w:p>
    <w:p>
      <w:pPr>
        <w:pStyle w:val="Normal"/>
        <w:ind w:left="3442" w:firstLine="23"/>
        <w:rPr>
          <w:rFonts w:eastAsia="Times New Roman"/>
          <w:color w:val="000000"/>
          <w:sz w:val="26"/>
          <w:szCs w:val="26"/>
          <w:lang w:bidi="ru-RU"/>
        </w:rPr>
      </w:pPr>
      <w:r>
        <w:rPr>
          <w:rFonts w:eastAsia="Times New Roman"/>
          <w:color w:val="000000"/>
          <w:sz w:val="26"/>
          <w:szCs w:val="26"/>
          <w:lang w:bidi="ru-RU"/>
        </w:rPr>
        <w:t>от _____________________________________</w:t>
      </w:r>
    </w:p>
    <w:p>
      <w:pPr>
        <w:pStyle w:val="Normal"/>
        <w:ind w:left="3442" w:firstLine="23"/>
        <w:jc w:val="center"/>
        <w:rPr>
          <w:rFonts w:eastAsia="Times New Roman"/>
          <w:sz w:val="22"/>
          <w:szCs w:val="22"/>
        </w:rPr>
      </w:pPr>
      <w:r>
        <w:rPr>
          <w:rFonts w:eastAsia="Times New Roman"/>
          <w:sz w:val="22"/>
          <w:szCs w:val="22"/>
        </w:rPr>
        <w:t>(фамилия, имя, отчество (при наличии) гражданина или наименование организации, которым было выдано предписание об устранении выявленных нарушений)</w:t>
      </w:r>
    </w:p>
    <w:p>
      <w:pPr>
        <w:pStyle w:val="Normal"/>
        <w:ind w:left="3442" w:firstLine="23"/>
        <w:jc w:val="center"/>
        <w:rPr>
          <w:rFonts w:eastAsia="Times New Roman"/>
          <w:sz w:val="22"/>
          <w:szCs w:val="22"/>
        </w:rPr>
      </w:pPr>
      <w:r>
        <w:rPr>
          <w:rFonts w:eastAsia="Times New Roman"/>
          <w:sz w:val="22"/>
          <w:szCs w:val="22"/>
        </w:rPr>
      </w:r>
    </w:p>
    <w:p>
      <w:pPr>
        <w:pStyle w:val="Normal"/>
        <w:ind w:left="3442" w:firstLine="23"/>
        <w:jc w:val="center"/>
        <w:rPr>
          <w:rFonts w:eastAsia="Times New Roman"/>
          <w:sz w:val="22"/>
          <w:szCs w:val="22"/>
        </w:rPr>
      </w:pPr>
      <w:r>
        <w:rPr>
          <w:rFonts w:eastAsia="Times New Roman"/>
          <w:sz w:val="22"/>
          <w:szCs w:val="22"/>
        </w:rPr>
        <w:t>_______________________________________________</w:t>
      </w:r>
    </w:p>
    <w:p>
      <w:pPr>
        <w:pStyle w:val="Normal"/>
        <w:ind w:left="3442" w:firstLine="23"/>
        <w:jc w:val="center"/>
        <w:rPr>
          <w:rFonts w:eastAsia="Times New Roman"/>
          <w:color w:val="000000"/>
          <w:sz w:val="19"/>
          <w:szCs w:val="19"/>
          <w:lang w:bidi="ru-RU"/>
        </w:rPr>
      </w:pPr>
      <w:r>
        <w:rPr>
          <w:rFonts w:eastAsia="Times New Roman"/>
          <w:color w:val="000000"/>
          <w:sz w:val="19"/>
          <w:szCs w:val="19"/>
          <w:lang w:bidi="ru-RU"/>
        </w:rPr>
        <w:t>(адрес регистрации гражданина, юридический адрес организации)</w:t>
      </w:r>
    </w:p>
    <w:p>
      <w:pPr>
        <w:pStyle w:val="Normal"/>
        <w:ind w:left="3442" w:firstLine="23"/>
        <w:jc w:val="center"/>
        <w:rPr>
          <w:rFonts w:eastAsia="Times New Roman"/>
          <w:color w:val="000000"/>
          <w:sz w:val="19"/>
          <w:szCs w:val="19"/>
          <w:lang w:bidi="ru-RU"/>
        </w:rPr>
      </w:pPr>
      <w:r>
        <w:rPr>
          <w:rFonts w:eastAsia="Times New Roman"/>
          <w:color w:val="000000"/>
          <w:sz w:val="19"/>
          <w:szCs w:val="19"/>
          <w:lang w:bidi="ru-RU"/>
        </w:rPr>
      </w:r>
    </w:p>
    <w:p>
      <w:pPr>
        <w:pStyle w:val="Normal"/>
        <w:ind w:left="3442" w:firstLine="23"/>
        <w:jc w:val="center"/>
        <w:rPr>
          <w:rFonts w:eastAsia="Times New Roman"/>
          <w:color w:val="000000"/>
          <w:sz w:val="19"/>
          <w:szCs w:val="19"/>
          <w:lang w:bidi="ru-RU"/>
        </w:rPr>
      </w:pPr>
      <w:r>
        <w:rPr>
          <w:rFonts w:eastAsia="Times New Roman"/>
          <w:color w:val="000000"/>
          <w:sz w:val="19"/>
          <w:szCs w:val="19"/>
          <w:lang w:bidi="ru-RU"/>
        </w:rPr>
        <w:t>_____________________________________________________</w:t>
      </w:r>
    </w:p>
    <w:p>
      <w:pPr>
        <w:pStyle w:val="Normal"/>
        <w:spacing w:lineRule="auto" w:line="264" w:before="0" w:after="300"/>
        <w:ind w:left="2757" w:firstLine="708"/>
        <w:jc w:val="center"/>
        <w:rPr>
          <w:rFonts w:eastAsia="Times New Roman"/>
          <w:sz w:val="19"/>
          <w:szCs w:val="19"/>
        </w:rPr>
      </w:pPr>
      <w:r>
        <w:rPr>
          <w:rFonts w:eastAsia="Times New Roman"/>
          <w:color w:val="000000"/>
          <w:sz w:val="19"/>
          <w:szCs w:val="19"/>
          <w:lang w:bidi="ru-RU"/>
        </w:rPr>
        <w:t>(телефон)</w:t>
      </w:r>
    </w:p>
    <w:p>
      <w:pPr>
        <w:pStyle w:val="Normal"/>
        <w:ind w:left="3442" w:firstLine="23"/>
        <w:jc w:val="center"/>
        <w:rPr>
          <w:rFonts w:eastAsia="Times New Roman"/>
          <w:sz w:val="22"/>
          <w:szCs w:val="22"/>
        </w:rPr>
      </w:pPr>
      <w:r>
        <w:rPr>
          <w:rFonts w:eastAsia="Times New Roman"/>
          <w:sz w:val="22"/>
          <w:szCs w:val="22"/>
        </w:rPr>
      </w:r>
    </w:p>
    <w:p>
      <w:pPr>
        <w:pStyle w:val="Normal"/>
        <w:widowControl/>
        <w:jc w:val="center"/>
        <w:rPr>
          <w:rFonts w:eastAsia="Times New Roman"/>
          <w:color w:val="000000"/>
          <w:sz w:val="28"/>
          <w:szCs w:val="28"/>
          <w:lang w:bidi="ru-RU"/>
        </w:rPr>
      </w:pPr>
      <w:r>
        <w:rPr>
          <w:rFonts w:eastAsia="Times New Roman"/>
          <w:color w:val="000000"/>
          <w:sz w:val="28"/>
          <w:szCs w:val="28"/>
          <w:lang w:bidi="ru-RU"/>
        </w:rPr>
        <w:t>ХОДАТАЙСТВО</w:t>
      </w:r>
    </w:p>
    <w:p>
      <w:pPr>
        <w:pStyle w:val="Normal"/>
        <w:widowControl/>
        <w:jc w:val="center"/>
        <w:rPr>
          <w:rFonts w:eastAsia="Times New Roman"/>
          <w:color w:val="000000"/>
          <w:sz w:val="28"/>
          <w:szCs w:val="28"/>
        </w:rPr>
      </w:pPr>
      <w:r>
        <w:rPr>
          <w:rFonts w:eastAsia="Times New Roman"/>
          <w:color w:val="000000"/>
          <w:sz w:val="28"/>
          <w:szCs w:val="28"/>
          <w:lang w:bidi="ru-RU"/>
        </w:rPr>
        <w:t>о продлении срока устранения нарушения</w:t>
      </w:r>
    </w:p>
    <w:p>
      <w:pPr>
        <w:pStyle w:val="Normal"/>
        <w:widowControl/>
        <w:ind w:firstLine="708"/>
        <w:jc w:val="both"/>
        <w:rPr>
          <w:rFonts w:eastAsia="Times New Roman"/>
          <w:iCs/>
          <w:color w:val="000000"/>
          <w:sz w:val="28"/>
          <w:szCs w:val="28"/>
        </w:rPr>
      </w:pPr>
      <w:r>
        <w:rPr>
          <w:rFonts w:eastAsia="Times New Roman"/>
          <w:iCs/>
          <w:color w:val="000000"/>
          <w:sz w:val="28"/>
          <w:szCs w:val="28"/>
        </w:rPr>
        <w:t>Прошу продлить срок устранения нарушения, указанный в предписании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реквизиты (дата, номер) предписания контрольного органа)</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jc w:val="both"/>
        <w:rPr>
          <w:rFonts w:eastAsia="Times New Roman"/>
          <w:iCs/>
          <w:color w:val="000000"/>
          <w:sz w:val="28"/>
          <w:szCs w:val="28"/>
        </w:rPr>
      </w:pPr>
      <w:r>
        <w:rPr>
          <w:rFonts w:eastAsia="Times New Roman"/>
          <w:iCs/>
          <w:color w:val="000000"/>
          <w:sz w:val="28"/>
          <w:szCs w:val="28"/>
        </w:rPr>
        <w:t>сроком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(указывается срок, на который может быть продлен срок устранения нарушения,</w:t>
      </w:r>
    </w:p>
    <w:p>
      <w:pPr>
        <w:pStyle w:val="Normal"/>
        <w:widowControl/>
        <w:jc w:val="center"/>
        <w:rPr>
          <w:rFonts w:eastAsia="Times New Roman"/>
          <w:iCs/>
          <w:color w:val="000000"/>
          <w:sz w:val="22"/>
          <w:szCs w:val="22"/>
        </w:rPr>
      </w:pPr>
      <w:r>
        <w:rPr>
          <w:rFonts w:eastAsia="Times New Roman"/>
          <w:iCs/>
          <w:color w:val="000000"/>
          <w:sz w:val="22"/>
          <w:szCs w:val="22"/>
        </w:rPr>
        <w:t>указанный в предписании, но не более 6 месяцев)</w:t>
      </w:r>
    </w:p>
    <w:p>
      <w:pPr>
        <w:pStyle w:val="Normal"/>
        <w:widowControl/>
        <w:jc w:val="both"/>
        <w:rPr>
          <w:rFonts w:eastAsia="Times New Roman"/>
          <w:iCs/>
          <w:color w:val="000000"/>
          <w:sz w:val="28"/>
          <w:szCs w:val="28"/>
        </w:rPr>
      </w:pPr>
      <w:r>
        <w:rPr>
          <w:rFonts w:eastAsia="Times New Roman"/>
          <w:iCs/>
          <w:color w:val="000000"/>
          <w:sz w:val="28"/>
          <w:szCs w:val="28"/>
        </w:rPr>
        <w:t>в связи: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сведения о приятых мерах, необходимых для устранения правонарушения, либо сведения о причинах невозможности устранения нарушения в установленный предписанием срок)</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jc w:val="both"/>
        <w:rPr>
          <w:rFonts w:eastAsia="Times New Roman"/>
          <w:iCs/>
          <w:color w:val="000000"/>
          <w:sz w:val="28"/>
          <w:szCs w:val="28"/>
        </w:rPr>
      </w:pPr>
      <w:r>
        <w:rPr>
          <w:rFonts w:eastAsia="Times New Roman"/>
          <w:iCs/>
          <w:color w:val="000000"/>
          <w:sz w:val="28"/>
          <w:szCs w:val="28"/>
        </w:rPr>
        <w:t>К ходатайству прилагаются: ____________________________________________________________________________________________________________________________________</w:t>
      </w:r>
    </w:p>
    <w:p>
      <w:pPr>
        <w:pStyle w:val="Normal"/>
        <w:widowControl/>
        <w:jc w:val="center"/>
        <w:rPr>
          <w:rFonts w:eastAsia="Times New Roman"/>
          <w:iCs/>
          <w:color w:val="000000"/>
        </w:rPr>
      </w:pPr>
      <w:r>
        <w:rPr>
          <w:rFonts w:eastAsia="Times New Roman"/>
          <w:iCs/>
          <w:color w:val="000000"/>
        </w:rPr>
        <w:t>(указываются документы, подтверждающие принятие мер, необходимых для устранения правонарушения, либо подтверждающие невозможность устранения нарушения в установленный предписанием срок)</w:t>
      </w:r>
    </w:p>
    <w:p>
      <w:pPr>
        <w:pStyle w:val="Normal"/>
        <w:widowControl/>
        <w:rPr>
          <w:rFonts w:eastAsia="Times New Roman"/>
          <w:iCs/>
          <w:color w:val="000000"/>
          <w:sz w:val="22"/>
          <w:szCs w:val="22"/>
        </w:rPr>
      </w:pPr>
      <w:r>
        <w:rPr>
          <w:rFonts w:eastAsia="Times New Roman"/>
          <w:iCs/>
          <w:color w:val="000000"/>
          <w:sz w:val="22"/>
          <w:szCs w:val="22"/>
        </w:rPr>
        <w:t>_______________________</w:t>
        <w:tab/>
        <w:tab/>
        <w:tab/>
        <w:tab/>
        <w:tab/>
        <w:t>_______________________</w:t>
      </w:r>
    </w:p>
    <w:p>
      <w:pPr>
        <w:pStyle w:val="Normal"/>
        <w:widowControl/>
        <w:numPr>
          <w:ilvl w:val="0"/>
          <w:numId w:val="0"/>
        </w:numPr>
        <w:tabs>
          <w:tab w:val="clear" w:pos="708"/>
          <w:tab w:val="left" w:pos="200" w:leader="none"/>
        </w:tabs>
        <w:ind w:left="0" w:firstLine="708"/>
        <w:jc w:val="right"/>
        <w:outlineLvl w:val="0"/>
        <w:rPr>
          <w:rFonts w:eastAsia="Times New Roman"/>
          <w:iCs/>
          <w:color w:val="000000"/>
          <w:sz w:val="22"/>
          <w:szCs w:val="22"/>
        </w:rPr>
      </w:pPr>
      <w:r>
        <w:rPr>
          <w:rFonts w:eastAsia="Times New Roman"/>
          <w:iCs/>
          <w:color w:val="000000" w:themeColor="text1"/>
          <w:sz w:val="22"/>
          <w:szCs w:val="22"/>
          <w:shd w:fill="FFFFFF" w:val="clear"/>
        </w:rPr>
        <w:t>(дата)</w:t>
        <w:tab/>
        <w:tab/>
        <w:tab/>
        <w:tab/>
        <w:tab/>
        <w:tab/>
        <w:tab/>
        <w:tab/>
        <w:t>(подпись)</w:t>
      </w:r>
      <w:r>
        <w:br w:type="page"/>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6</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sz w:val="20"/>
          <w:szCs w:val="20"/>
        </w:rPr>
        <w:t xml:space="preserve">                                                  </w:t>
      </w:r>
      <w:r>
        <w:rPr>
          <w:color w:val="000000" w:themeColor="text1"/>
          <w:sz w:val="20"/>
          <w:szCs w:val="20"/>
        </w:rPr>
        <w:t>от 26.12.2022 года № 826</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(Типовая форма заключения по результатам</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рассмотрения ходатайства о продлении</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срока устранения нарушения)</w:t>
      </w:r>
    </w:p>
    <w:p>
      <w:pPr>
        <w:pStyle w:val="Normal"/>
        <w:ind w:left="3442" w:firstLine="23"/>
        <w:jc w:val="center"/>
        <w:rPr>
          <w:rFonts w:eastAsia="Times New Roman"/>
          <w:sz w:val="22"/>
          <w:szCs w:val="22"/>
        </w:rPr>
      </w:pPr>
      <w:r>
        <w:rPr>
          <w:rFonts w:eastAsia="Times New Roman"/>
          <w:sz w:val="22"/>
          <w:szCs w:val="22"/>
        </w:rPr>
      </w:r>
    </w:p>
    <w:tbl>
      <w:tblPr>
        <w:tblW w:w="9356" w:type="dxa"/>
        <w:jc w:val="left"/>
        <w:tblInd w:w="0" w:type="dxa"/>
        <w:tblLayout w:type="fixed"/>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widowControl w:val="false"/>
              <w:spacing w:before="0" w:after="200"/>
              <w:jc w:val="both"/>
              <w:rPr>
                <w:rFonts w:eastAsia="Times New Roman"/>
                <w:color w:val="000000"/>
                <w:sz w:val="28"/>
                <w:szCs w:val="28"/>
              </w:rPr>
            </w:pPr>
            <w:r>
              <w:rPr>
                <w:rFonts w:eastAsia="Times New Roman"/>
                <w:color w:val="000000"/>
                <w:sz w:val="28"/>
                <w:szCs w:val="28"/>
              </w:rPr>
            </w:r>
          </w:p>
        </w:tc>
      </w:tr>
      <w:tr>
        <w:trPr>
          <w:trHeight w:val="800" w:hRule="atLeast"/>
        </w:trPr>
        <w:tc>
          <w:tcPr>
            <w:tcW w:w="9356" w:type="dxa"/>
            <w:tcBorders>
              <w:top w:val="single" w:sz="6" w:space="0" w:color="000000"/>
              <w:bottom w:val="single" w:sz="6" w:space="0" w:color="000000"/>
            </w:tcBorders>
            <w:shd w:color="auto" w:fill="FFFFFF" w:val="clear"/>
          </w:tcPr>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t>(указывается наименование контрольного органа)</w:t>
            </w:r>
          </w:p>
          <w:p>
            <w:pPr>
              <w:pStyle w:val="Normal"/>
              <w:widowControl w:val="false"/>
              <w:spacing w:before="0" w:after="200"/>
              <w:jc w:val="center"/>
              <w:rPr>
                <w:rFonts w:eastAsia="Times New Roman"/>
                <w:iCs/>
                <w:color w:val="000000"/>
                <w:sz w:val="28"/>
                <w:szCs w:val="28"/>
              </w:rPr>
            </w:pPr>
            <w:r>
              <w:rPr>
                <w:rFonts w:eastAsia="Times New Roman"/>
                <w:iCs/>
                <w:color w:val="000000"/>
                <w:sz w:val="28"/>
                <w:szCs w:val="28"/>
              </w:rPr>
              <w:t>«____» _____________ ______ г., № __________</w:t>
            </w:r>
          </w:p>
          <w:p>
            <w:pPr>
              <w:pStyle w:val="Normal"/>
              <w:widowControl w:val="false"/>
              <w:spacing w:before="0" w:after="200"/>
              <w:jc w:val="center"/>
              <w:rPr>
                <w:rFonts w:eastAsia="Times New Roman"/>
                <w:iCs/>
                <w:color w:val="000000"/>
                <w:sz w:val="22"/>
                <w:szCs w:val="22"/>
              </w:rPr>
            </w:pPr>
            <w:r>
              <w:rPr>
                <w:rFonts w:eastAsia="Times New Roman"/>
                <w:iCs/>
                <w:color w:val="000000"/>
                <w:sz w:val="22"/>
                <w:szCs w:val="22"/>
              </w:rPr>
            </w:r>
          </w:p>
        </w:tc>
      </w:tr>
      <w:tr>
        <w:trPr/>
        <w:tc>
          <w:tcPr>
            <w:tcW w:w="9356" w:type="dxa"/>
            <w:tcBorders>
              <w:top w:val="single" w:sz="6" w:space="0" w:color="000000"/>
            </w:tcBorders>
            <w:shd w:color="auto" w:fill="FFFFFF" w:val="clear"/>
          </w:tcPr>
          <w:p>
            <w:pPr>
              <w:pStyle w:val="Normal"/>
              <w:widowControl w:val="false"/>
              <w:spacing w:before="0" w:after="200"/>
              <w:jc w:val="center"/>
              <w:rPr>
                <w:rFonts w:eastAsia="Times New Roman"/>
                <w:iCs/>
                <w:color w:val="000000"/>
                <w:sz w:val="28"/>
                <w:szCs w:val="28"/>
              </w:rPr>
            </w:pPr>
            <w:r>
              <w:rPr>
                <w:rFonts w:eastAsia="Times New Roman"/>
                <w:iCs/>
                <w:color w:val="000000"/>
                <w:sz w:val="22"/>
                <w:szCs w:val="22"/>
              </w:rPr>
              <w:t>(место составления заключения)</w:t>
            </w:r>
          </w:p>
        </w:tc>
      </w:tr>
    </w:tbl>
    <w:p>
      <w:pPr>
        <w:pStyle w:val="Normal"/>
        <w:ind w:left="3442" w:firstLine="23"/>
        <w:jc w:val="center"/>
        <w:rPr>
          <w:rFonts w:eastAsia="Times New Roman"/>
          <w:sz w:val="22"/>
          <w:szCs w:val="22"/>
        </w:rPr>
      </w:pPr>
      <w:r>
        <w:rPr>
          <w:rFonts w:eastAsia="Times New Roman"/>
          <w:sz w:val="22"/>
          <w:szCs w:val="22"/>
        </w:rPr>
      </w:r>
    </w:p>
    <w:p>
      <w:pPr>
        <w:pStyle w:val="Normal"/>
        <w:widowControl/>
        <w:jc w:val="center"/>
        <w:rPr>
          <w:rFonts w:eastAsia="Times New Roman"/>
          <w:color w:val="000000"/>
          <w:sz w:val="28"/>
          <w:szCs w:val="28"/>
          <w:lang w:bidi="ru-RU"/>
        </w:rPr>
      </w:pPr>
      <w:r>
        <w:rPr>
          <w:rFonts w:eastAsia="Times New Roman"/>
          <w:color w:val="000000"/>
          <w:sz w:val="28"/>
          <w:szCs w:val="28"/>
          <w:lang w:bidi="ru-RU"/>
        </w:rPr>
        <w:t>ЗАКЛЮЧЕНИЕ</w:t>
      </w:r>
    </w:p>
    <w:p>
      <w:pPr>
        <w:pStyle w:val="Normal"/>
        <w:widowControl/>
        <w:ind w:firstLine="708"/>
        <w:jc w:val="both"/>
        <w:rPr>
          <w:rFonts w:eastAsia="Times New Roman"/>
          <w:iCs/>
          <w:color w:val="000000"/>
          <w:sz w:val="28"/>
          <w:szCs w:val="28"/>
          <w:lang w:bidi="ru-RU"/>
        </w:rPr>
      </w:pPr>
      <w:r>
        <w:rPr>
          <w:rFonts w:eastAsia="Times New Roman"/>
          <w:color w:val="000000"/>
          <w:sz w:val="28"/>
          <w:szCs w:val="28"/>
          <w:lang w:bidi="ru-RU"/>
        </w:rPr>
        <w:t>по результатам рассмотрения ходатайства о продлении срока устранения нарушения</w:t>
      </w:r>
      <w:r>
        <w:rPr>
          <w:rFonts w:eastAsia="Times New Roman"/>
          <w:iCs/>
          <w:color w:val="000000"/>
          <w:sz w:val="28"/>
          <w:szCs w:val="28"/>
          <w:lang w:bidi="ru-RU"/>
        </w:rPr>
        <w:t xml:space="preserve"> </w:t>
      </w:r>
    </w:p>
    <w:p>
      <w:pPr>
        <w:pStyle w:val="Normal"/>
        <w:widowControl/>
        <w:ind w:firstLine="708"/>
        <w:jc w:val="both"/>
        <w:rPr>
          <w:rFonts w:eastAsia="Times New Roman"/>
          <w:iCs/>
          <w:color w:val="000000"/>
          <w:sz w:val="28"/>
          <w:szCs w:val="28"/>
        </w:rPr>
      </w:pPr>
      <w:r>
        <w:rPr>
          <w:rFonts w:eastAsia="Times New Roman"/>
          <w:iCs/>
          <w:color w:val="000000"/>
          <w:sz w:val="28"/>
          <w:szCs w:val="28"/>
        </w:rPr>
        <w:t>По результатам рассмотрения ходатайства о продлении срока устранения нарушения 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реквизиты (дата, номер) ходатайства)</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jc w:val="both"/>
        <w:rPr>
          <w:rFonts w:eastAsia="Times New Roman"/>
          <w:iCs/>
          <w:color w:val="000000"/>
          <w:sz w:val="28"/>
          <w:szCs w:val="28"/>
        </w:rPr>
      </w:pPr>
      <w:r>
        <w:rPr>
          <w:rFonts w:eastAsia="Times New Roman"/>
          <w:iCs/>
          <w:color w:val="000000"/>
          <w:sz w:val="28"/>
          <w:szCs w:val="28"/>
        </w:rPr>
        <w:t>в связи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(указываются основания, послужившие удовлетворению/отклонению ходатайства)</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widowControl/>
        <w:jc w:val="both"/>
        <w:rPr>
          <w:rFonts w:eastAsia="Times New Roman"/>
          <w:iCs/>
          <w:color w:val="000000"/>
          <w:sz w:val="28"/>
          <w:szCs w:val="28"/>
        </w:rPr>
      </w:pPr>
      <w:r>
        <w:rPr>
          <w:rFonts w:eastAsia="Times New Roman"/>
          <w:iCs/>
          <w:color w:val="000000"/>
          <w:sz w:val="28"/>
          <w:szCs w:val="28"/>
        </w:rPr>
        <w:t>принято решение об удовлетворении ходатайства и продлении срока устранения нарушения/об отклонении ходатайства и оставлении срока устранения нарушения земельного законодательства без изменения: 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(нужное подчеркнуть)</w:t>
      </w:r>
    </w:p>
    <w:p>
      <w:pPr>
        <w:pStyle w:val="Normal"/>
        <w:widowControl/>
        <w:jc w:val="both"/>
        <w:rPr>
          <w:rFonts w:eastAsia="Times New Roman"/>
          <w:iCs/>
          <w:color w:val="000000"/>
          <w:sz w:val="28"/>
          <w:szCs w:val="28"/>
        </w:rPr>
      </w:pPr>
      <w:r>
        <w:rPr>
          <w:rFonts w:eastAsia="Times New Roman"/>
          <w:iCs/>
          <w:color w:val="000000"/>
          <w:sz w:val="28"/>
          <w:szCs w:val="28"/>
        </w:rPr>
        <w:t>____________________________________________________________________________________________________________________________________</w:t>
      </w:r>
    </w:p>
    <w:p>
      <w:pPr>
        <w:pStyle w:val="Normal"/>
        <w:widowControl/>
        <w:jc w:val="center"/>
        <w:rPr>
          <w:rFonts w:eastAsia="Times New Roman"/>
          <w:iCs/>
          <w:color w:val="000000"/>
          <w:sz w:val="22"/>
          <w:szCs w:val="22"/>
        </w:rPr>
      </w:pPr>
      <w:r>
        <w:rPr>
          <w:rFonts w:eastAsia="Times New Roman"/>
          <w:iCs/>
          <w:color w:val="000000"/>
          <w:sz w:val="22"/>
          <w:szCs w:val="22"/>
        </w:rPr>
        <w:t>(должность, фамилия, инициалы руководителя, (заместителя руководителя) органа муниципального контроля, которым вынесено заключение)</w:t>
      </w:r>
    </w:p>
    <w:p>
      <w:pPr>
        <w:pStyle w:val="Normal"/>
        <w:widowControl/>
        <w:jc w:val="center"/>
        <w:rPr>
          <w:rFonts w:eastAsia="Times New Roman"/>
          <w:iCs/>
          <w:color w:val="000000"/>
          <w:sz w:val="22"/>
          <w:szCs w:val="22"/>
        </w:rPr>
      </w:pPr>
      <w:r>
        <w:rPr>
          <w:rFonts w:eastAsia="Times New Roman"/>
          <w:iCs/>
          <w:color w:val="000000"/>
          <w:sz w:val="22"/>
          <w:szCs w:val="22"/>
        </w:rPr>
      </w:r>
    </w:p>
    <w:p>
      <w:pPr>
        <w:pStyle w:val="Normal"/>
        <w:pBdr>
          <w:top w:val="single" w:sz="4" w:space="0" w:color="000000"/>
        </w:pBdr>
        <w:jc w:val="center"/>
        <w:rPr>
          <w:rFonts w:eastAsia="Times New Roman"/>
          <w:sz w:val="19"/>
          <w:szCs w:val="19"/>
        </w:rPr>
      </w:pPr>
      <w:r>
        <w:rPr>
          <w:rFonts w:eastAsia="Times New Roman"/>
          <w:color w:val="000000"/>
          <w:sz w:val="19"/>
          <w:szCs w:val="19"/>
          <w:lang w:bidi="ru-RU"/>
        </w:rPr>
        <w:t>(подпись)</w:t>
      </w:r>
    </w:p>
    <w:p>
      <w:pPr>
        <w:pStyle w:val="Normal"/>
        <w:widowControl/>
        <w:jc w:val="both"/>
        <w:rPr>
          <w:rFonts w:eastAsia="Times New Roman"/>
          <w:iCs/>
          <w:color w:val="000000"/>
          <w:sz w:val="28"/>
          <w:szCs w:val="28"/>
        </w:rPr>
      </w:pPr>
      <w:r>
        <w:rPr>
          <w:rFonts w:eastAsia="Times New Roman"/>
          <w:iCs/>
          <w:color w:val="000000"/>
          <w:sz w:val="28"/>
          <w:szCs w:val="28"/>
        </w:rPr>
        <w:t>__________________________________________________________________</w:t>
      </w:r>
    </w:p>
    <w:p>
      <w:pPr>
        <w:pStyle w:val="Normal"/>
        <w:widowControl/>
        <w:numPr>
          <w:ilvl w:val="0"/>
          <w:numId w:val="0"/>
        </w:numPr>
        <w:tabs>
          <w:tab w:val="clear" w:pos="708"/>
          <w:tab w:val="left" w:pos="200" w:leader="none"/>
        </w:tabs>
        <w:ind w:left="4536" w:hanging="0"/>
        <w:jc w:val="center"/>
        <w:outlineLvl w:val="0"/>
        <w:rPr>
          <w:rFonts w:eastAsia="Times New Roman"/>
          <w:iCs/>
          <w:color w:val="000000"/>
          <w:sz w:val="22"/>
          <w:szCs w:val="22"/>
        </w:rPr>
      </w:pPr>
      <w:r>
        <w:rPr>
          <w:rFonts w:eastAsia="Times New Roman"/>
          <w:iCs/>
          <w:color w:val="000000"/>
          <w:sz w:val="22"/>
          <w:szCs w:val="22"/>
          <w:shd w:fill="FFFFFF" w:val="clear"/>
        </w:rPr>
        <w:t>(фамилия, имя, отчество (при наличии) и должность должностного лица, непосредственно подготовившего проект заключения, контактный телефон, электронный адрес (при наличии)</w:t>
      </w:r>
    </w:p>
    <w:p>
      <w:pPr>
        <w:pStyle w:val="Normal"/>
        <w:rPr>
          <w:color w:val="000000" w:themeColor="text1"/>
        </w:rPr>
      </w:pPr>
      <w:r>
        <w:rPr>
          <w:color w:val="000000" w:themeColor="text1"/>
        </w:rPr>
      </w:r>
      <w:r>
        <w:br w:type="page"/>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7</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sz w:val="20"/>
          <w:szCs w:val="20"/>
        </w:rPr>
        <w:t xml:space="preserve">                                                    </w:t>
      </w:r>
      <w:r>
        <w:rPr>
          <w:color w:val="000000" w:themeColor="text1"/>
          <w:sz w:val="20"/>
          <w:szCs w:val="20"/>
        </w:rPr>
        <w:t>от 26.12.2022 года № 826</w:t>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(Типовая форма решения</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о проведении инспекционного визита)</w:t>
      </w:r>
    </w:p>
    <w:p>
      <w:pPr>
        <w:pStyle w:val="Normal"/>
        <w:widowControl/>
        <w:spacing w:before="0" w:after="200"/>
        <w:rPr>
          <w:rFonts w:eastAsia="Times New Roman"/>
          <w:sz w:val="28"/>
          <w:szCs w:val="28"/>
        </w:rPr>
      </w:pPr>
      <w:r>
        <w:rPr>
          <w:rFonts w:eastAsia="Times New Roman"/>
          <w:sz w:val="28"/>
          <w:szCs w:val="28"/>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sz w:val="24"/>
                <w:szCs w:val="24"/>
              </w:rPr>
            </w:pPr>
            <w:r>
              <w:rPr>
                <w:rFonts w:eastAsia="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 QR-код</w:t>
            </w:r>
            <w:hyperlink w:anchor="sub_4444">
              <w:r>
                <w:rPr>
                  <w:rFonts w:eastAsia="Times New Roman"/>
                  <w:b/>
                  <w:bCs/>
                  <w:color w:val="000000"/>
                  <w:sz w:val="24"/>
                  <w:szCs w:val="24"/>
                </w:rPr>
                <w:t>*</w:t>
              </w:r>
            </w:hyperlink>
          </w:p>
        </w:tc>
      </w:tr>
      <w:tr>
        <w:trPr/>
        <w:tc>
          <w:tcPr>
            <w:tcW w:w="9356" w:type="dxa"/>
            <w:tcBorders>
              <w:top w:val="single" w:sz="4" w:space="0" w:color="000000"/>
            </w:tcBorders>
          </w:tcPr>
          <w:p>
            <w:pPr>
              <w:pStyle w:val="Normal"/>
              <w:widowControl w:val="false"/>
              <w:jc w:val="both"/>
              <w:rPr>
                <w:rFonts w:eastAsia="Times New Roman"/>
                <w:sz w:val="24"/>
                <w:szCs w:val="24"/>
              </w:rPr>
            </w:pPr>
            <w:r>
              <w:rPr>
                <w:rFonts w:eastAsia="Times New Roman"/>
                <w:sz w:val="24"/>
                <w:szCs w:val="24"/>
              </w:rPr>
            </w:r>
          </w:p>
        </w:tc>
      </w:tr>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sz w:val="24"/>
                <w:szCs w:val="24"/>
              </w:rPr>
            </w:pPr>
            <w:r>
              <w:rPr>
                <w:rFonts w:eastAsia="Times New Roman"/>
                <w:sz w:val="24"/>
                <w:szCs w:val="24"/>
              </w:rPr>
              <w:t>Отметка о согласовании или несогласовании (дата и реквизиты) проведения инспекционного визита с органами прокуратуры (при необходимости</w:t>
            </w:r>
            <w:r>
              <w:rPr>
                <w:rFonts w:eastAsia="Times New Roman"/>
                <w:color w:val="000000"/>
                <w:sz w:val="24"/>
                <w:szCs w:val="24"/>
              </w:rPr>
              <w:t>)</w:t>
            </w:r>
            <w:hyperlink w:anchor="sub_4444">
              <w:r>
                <w:rPr>
                  <w:rFonts w:eastAsia="Times New Roman"/>
                  <w:b/>
                  <w:bCs/>
                  <w:color w:val="000000"/>
                  <w:sz w:val="24"/>
                  <w:szCs w:val="24"/>
                </w:rPr>
                <w:t>*</w:t>
              </w:r>
            </w:hyperlink>
          </w:p>
        </w:tc>
      </w:tr>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center"/>
              <w:rPr>
                <w:rFonts w:eastAsia="Times New Roman"/>
                <w:sz w:val="22"/>
                <w:szCs w:val="22"/>
              </w:rPr>
            </w:pPr>
            <w:r>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center"/>
              <w:rPr>
                <w:rFonts w:eastAsia="Times New Roman"/>
                <w:sz w:val="28"/>
                <w:szCs w:val="28"/>
              </w:rPr>
            </w:pPr>
            <w:r>
              <w:rPr>
                <w:rFonts w:eastAsia="Times New Roman"/>
                <w:sz w:val="22"/>
                <w:szCs w:val="22"/>
              </w:rPr>
              <w:t>(место принятия решения)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numPr>
                <w:ilvl w:val="0"/>
                <w:numId w:val="0"/>
              </w:numPr>
              <w:spacing w:before="108" w:after="108"/>
              <w:ind w:left="0" w:hanging="0"/>
              <w:jc w:val="center"/>
              <w:outlineLvl w:val="0"/>
              <w:rPr>
                <w:rFonts w:eastAsia="Calibri"/>
                <w:b/>
                <w:b/>
                <w:bCs/>
                <w:sz w:val="28"/>
                <w:szCs w:val="28"/>
                <w:lang w:eastAsia="en-US"/>
              </w:rPr>
            </w:pPr>
            <w:r>
              <w:rPr>
                <w:rFonts w:eastAsia="Calibri"/>
                <w:b/>
                <w:bCs/>
                <w:sz w:val="28"/>
                <w:szCs w:val="28"/>
                <w:lang w:eastAsia="en-US"/>
              </w:rPr>
              <w:t>Решение о проведении инспекционного визита</w:t>
            </w:r>
          </w:p>
        </w:tc>
      </w:tr>
      <w:tr>
        <w:trPr/>
        <w:tc>
          <w:tcPr>
            <w:tcW w:w="9356" w:type="dxa"/>
            <w:tcBorders>
              <w:top w:val="single" w:sz="4" w:space="0" w:color="000000"/>
            </w:tcBorders>
          </w:tcPr>
          <w:p>
            <w:pPr>
              <w:pStyle w:val="Normal"/>
              <w:widowControl w:val="false"/>
              <w:jc w:val="center"/>
              <w:rPr>
                <w:rFonts w:eastAsia="Times New Roman"/>
                <w:sz w:val="28"/>
                <w:szCs w:val="28"/>
              </w:rPr>
            </w:pPr>
            <w:r>
              <w:rPr>
                <w:rFonts w:eastAsia="Times New Roman"/>
                <w:sz w:val="28"/>
                <w:szCs w:val="28"/>
              </w:rPr>
              <w:t>(планового/внепланового)</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jc w:val="center"/>
              <w:rPr>
                <w:rFonts w:eastAsia="Times New Roman"/>
                <w:sz w:val="28"/>
                <w:szCs w:val="28"/>
              </w:rPr>
            </w:pPr>
            <w:r>
              <w:rPr>
                <w:rFonts w:eastAsia="Times New Roman"/>
                <w:sz w:val="28"/>
                <w:szCs w:val="28"/>
              </w:rPr>
              <w:t>от «___»___________ ____ г., ____ час. ____ мин. №_________</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5" w:name="sub_401"/>
            <w:r>
              <w:rPr>
                <w:rFonts w:eastAsia="Times New Roman"/>
                <w:sz w:val="28"/>
                <w:szCs w:val="28"/>
              </w:rPr>
              <w:t>1. Решение принято</w:t>
            </w:r>
            <w:bookmarkEnd w:id="5"/>
          </w:p>
        </w:tc>
      </w:tr>
      <w:tr>
        <w:trPr/>
        <w:tc>
          <w:tcPr>
            <w:tcW w:w="9356" w:type="dxa"/>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r>
          </w:p>
          <w:p>
            <w:pPr>
              <w:pStyle w:val="Normal"/>
              <w:widowControl w:val="false"/>
              <w:ind w:firstLine="559"/>
              <w:jc w:val="both"/>
              <w:rPr>
                <w:rFonts w:eastAsia="Times New Roman"/>
                <w:sz w:val="28"/>
                <w:szCs w:val="28"/>
              </w:rPr>
            </w:pPr>
            <w:bookmarkStart w:id="6" w:name="sub_402"/>
            <w:r>
              <w:rPr>
                <w:rFonts w:eastAsia="Times New Roman"/>
                <w:sz w:val="28"/>
                <w:szCs w:val="28"/>
              </w:rPr>
              <w:t>2. Решение принято на основании</w:t>
            </w:r>
            <w:bookmarkEnd w:id="6"/>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sz w:val="22"/>
                <w:szCs w:val="22"/>
              </w:rPr>
              <w:t xml:space="preserve">(указывается пункт </w:t>
            </w:r>
            <w:hyperlink r:id="rId3">
              <w:r>
                <w:rPr>
                  <w:rFonts w:eastAsia="Times New Roman"/>
                  <w:sz w:val="22"/>
                  <w:szCs w:val="22"/>
                </w:rPr>
                <w:t>части 1</w:t>
              </w:r>
            </w:hyperlink>
            <w:r>
              <w:rPr>
                <w:rFonts w:eastAsia="Times New Roman"/>
                <w:sz w:val="22"/>
                <w:szCs w:val="22"/>
              </w:rPr>
              <w:t xml:space="preserve"> или часть 3 </w:t>
            </w:r>
            <w:hyperlink r:id="rId4">
              <w:r>
                <w:rPr>
                  <w:rFonts w:eastAsia="Times New Roman"/>
                  <w:sz w:val="22"/>
                  <w:szCs w:val="22"/>
                </w:rPr>
                <w:t>статьи 57</w:t>
              </w:r>
            </w:hyperlink>
            <w:r>
              <w:rPr>
                <w:rFonts w:eastAsia="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в связи с</w:t>
            </w:r>
          </w:p>
        </w:tc>
      </w:tr>
      <w:tr>
        <w:trPr/>
        <w:tc>
          <w:tcPr>
            <w:tcW w:w="9356" w:type="dxa"/>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(указываются:</w:t>
            </w:r>
          </w:p>
          <w:p>
            <w:pPr>
              <w:pStyle w:val="Normal"/>
              <w:widowControl w:val="false"/>
              <w:ind w:firstLine="559"/>
              <w:jc w:val="both"/>
              <w:rPr>
                <w:rFonts w:eastAsia="Times New Roman"/>
                <w:color w:val="000000"/>
                <w:sz w:val="22"/>
                <w:szCs w:val="22"/>
              </w:rPr>
            </w:pPr>
            <w:bookmarkStart w:id="7" w:name="sub_4021"/>
            <w:r>
              <w:rPr>
                <w:rFonts w:eastAsia="Times New Roman"/>
                <w:color w:val="000000"/>
                <w:sz w:val="22"/>
                <w:szCs w:val="22"/>
              </w:rPr>
              <w:t xml:space="preserve">1) для </w:t>
            </w:r>
            <w:hyperlink r:id="rId5">
              <w:r>
                <w:rPr>
                  <w:rFonts w:eastAsia="Times New Roman"/>
                  <w:bCs/>
                  <w:color w:val="000000"/>
                  <w:sz w:val="22"/>
                  <w:szCs w:val="22"/>
                </w:rPr>
                <w:t>пункта 1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7"/>
          </w:p>
          <w:p>
            <w:pPr>
              <w:pStyle w:val="Normal"/>
              <w:widowControl w:val="false"/>
              <w:ind w:firstLine="559"/>
              <w:jc w:val="both"/>
              <w:rPr>
                <w:rFonts w:eastAsia="Times New Roman"/>
                <w:color w:val="000000"/>
                <w:sz w:val="22"/>
                <w:szCs w:val="22"/>
              </w:rPr>
            </w:pPr>
            <w:bookmarkStart w:id="8" w:name="sub_4211"/>
            <w:r>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8"/>
          </w:p>
          <w:p>
            <w:pPr>
              <w:pStyle w:val="Normal"/>
              <w:widowControl w:val="false"/>
              <w:ind w:firstLine="559"/>
              <w:jc w:val="both"/>
              <w:rPr>
                <w:rFonts w:eastAsia="Times New Roman"/>
                <w:color w:val="000000"/>
                <w:sz w:val="22"/>
                <w:szCs w:val="22"/>
              </w:rPr>
            </w:pPr>
            <w:bookmarkStart w:id="9" w:name="sub_4212"/>
            <w:r>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9"/>
          </w:p>
          <w:p>
            <w:pPr>
              <w:pStyle w:val="Normal"/>
              <w:widowControl w:val="false"/>
              <w:ind w:firstLine="559"/>
              <w:jc w:val="both"/>
              <w:rPr>
                <w:rFonts w:eastAsia="Times New Roman"/>
                <w:color w:val="000000"/>
                <w:sz w:val="22"/>
                <w:szCs w:val="22"/>
              </w:rPr>
            </w:pPr>
            <w:bookmarkStart w:id="10" w:name="sub_4213"/>
            <w:r>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0"/>
          </w:p>
          <w:p>
            <w:pPr>
              <w:pStyle w:val="Normal"/>
              <w:widowControl w:val="false"/>
              <w:ind w:firstLine="559"/>
              <w:jc w:val="both"/>
              <w:rPr>
                <w:rFonts w:eastAsia="Times New Roman"/>
                <w:color w:val="000000"/>
                <w:sz w:val="22"/>
                <w:szCs w:val="22"/>
              </w:rPr>
            </w:pPr>
            <w:r>
              <w:rPr>
                <w:rFonts w:eastAsia="Times New Roman"/>
                <w:color w:val="000000"/>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rPr/>
        <w:tc>
          <w:tcPr>
            <w:tcW w:w="9356" w:type="dxa"/>
            <w:tcBorders/>
          </w:tcPr>
          <w:p>
            <w:pPr>
              <w:pStyle w:val="Normal"/>
              <w:widowControl w:val="false"/>
              <w:ind w:firstLine="559"/>
              <w:jc w:val="both"/>
              <w:rPr>
                <w:rFonts w:eastAsia="Times New Roman"/>
                <w:color w:val="000000"/>
                <w:sz w:val="22"/>
                <w:szCs w:val="22"/>
              </w:rPr>
            </w:pPr>
            <w:bookmarkStart w:id="11" w:name="sub_4022"/>
            <w:r>
              <w:rPr>
                <w:rFonts w:eastAsia="Times New Roman"/>
                <w:color w:val="000000"/>
                <w:sz w:val="22"/>
                <w:szCs w:val="22"/>
              </w:rPr>
              <w:t>2) для</w:t>
            </w:r>
            <w:r>
              <w:rPr>
                <w:rFonts w:eastAsia="Times New Roman"/>
                <w:b/>
                <w:color w:val="000000"/>
                <w:sz w:val="22"/>
                <w:szCs w:val="22"/>
              </w:rPr>
              <w:t xml:space="preserve"> </w:t>
            </w:r>
            <w:hyperlink r:id="rId6">
              <w:r>
                <w:rPr>
                  <w:rFonts w:eastAsia="Times New Roman"/>
                  <w:bCs/>
                  <w:color w:val="000000"/>
                  <w:sz w:val="22"/>
                  <w:szCs w:val="22"/>
                </w:rPr>
                <w:t>пункта 2 части 1 статьи 57</w:t>
              </w:r>
            </w:hyperlink>
            <w:r>
              <w:rPr>
                <w:rFonts w:eastAsia="Times New Roman"/>
                <w:b/>
                <w:color w:val="000000"/>
                <w:sz w:val="22"/>
                <w:szCs w:val="22"/>
              </w:rPr>
              <w:t xml:space="preserve"> </w:t>
            </w:r>
            <w:r>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bookmarkEnd w:id="11"/>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trPr/>
        <w:tc>
          <w:tcPr>
            <w:tcW w:w="9356" w:type="dxa"/>
            <w:tcBorders/>
          </w:tcPr>
          <w:p>
            <w:pPr>
              <w:pStyle w:val="Normal"/>
              <w:widowControl w:val="false"/>
              <w:ind w:firstLine="559"/>
              <w:jc w:val="both"/>
              <w:rPr>
                <w:rFonts w:eastAsia="Times New Roman"/>
                <w:color w:val="000000"/>
                <w:sz w:val="22"/>
                <w:szCs w:val="22"/>
              </w:rPr>
            </w:pPr>
            <w:bookmarkStart w:id="12" w:name="sub_4023"/>
            <w:r>
              <w:rPr>
                <w:rFonts w:eastAsia="Times New Roman"/>
                <w:color w:val="000000"/>
                <w:sz w:val="22"/>
                <w:szCs w:val="22"/>
              </w:rPr>
              <w:t xml:space="preserve">3) для </w:t>
            </w:r>
            <w:hyperlink r:id="rId7">
              <w:r>
                <w:rPr>
                  <w:rFonts w:eastAsia="Times New Roman"/>
                  <w:bCs/>
                  <w:color w:val="000000"/>
                  <w:sz w:val="22"/>
                  <w:szCs w:val="22"/>
                </w:rPr>
                <w:t>пункта 3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2"/>
          </w:p>
          <w:p>
            <w:pPr>
              <w:pStyle w:val="Normal"/>
              <w:widowControl w:val="false"/>
              <w:ind w:firstLine="559"/>
              <w:jc w:val="both"/>
              <w:rPr>
                <w:rFonts w:eastAsia="Times New Roman"/>
                <w:color w:val="000000"/>
                <w:sz w:val="22"/>
                <w:szCs w:val="22"/>
              </w:rPr>
            </w:pPr>
            <w:bookmarkStart w:id="13" w:name="sub_4231"/>
            <w:r>
              <w:rPr>
                <w:rFonts w:eastAsia="Times New Roman"/>
                <w:color w:val="000000"/>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3"/>
          </w:p>
          <w:p>
            <w:pPr>
              <w:pStyle w:val="Normal"/>
              <w:widowControl w:val="false"/>
              <w:ind w:firstLine="559"/>
              <w:jc w:val="both"/>
              <w:rPr>
                <w:rFonts w:eastAsia="Times New Roman"/>
                <w:color w:val="000000"/>
                <w:sz w:val="22"/>
                <w:szCs w:val="22"/>
              </w:rPr>
            </w:pPr>
            <w:bookmarkStart w:id="14" w:name="sub_4232"/>
            <w:r>
              <w:rPr>
                <w:rFonts w:eastAsia="Times New Roman"/>
                <w:color w:val="000000"/>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4"/>
          </w:p>
          <w:p>
            <w:pPr>
              <w:pStyle w:val="Normal"/>
              <w:widowControl w:val="false"/>
              <w:ind w:firstLine="559"/>
              <w:jc w:val="both"/>
              <w:rPr>
                <w:rFonts w:eastAsia="Times New Roman"/>
                <w:color w:val="000000"/>
                <w:sz w:val="22"/>
                <w:szCs w:val="22"/>
              </w:rPr>
            </w:pPr>
            <w:bookmarkStart w:id="15" w:name="sub_4233"/>
            <w:r>
              <w:rPr>
                <w:rFonts w:eastAsia="Times New Roman"/>
                <w:color w:val="000000"/>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5"/>
          </w:p>
        </w:tc>
      </w:tr>
      <w:tr>
        <w:trPr/>
        <w:tc>
          <w:tcPr>
            <w:tcW w:w="9356" w:type="dxa"/>
            <w:tcBorders/>
          </w:tcPr>
          <w:p>
            <w:pPr>
              <w:pStyle w:val="Normal"/>
              <w:widowControl w:val="false"/>
              <w:ind w:firstLine="559"/>
              <w:jc w:val="both"/>
              <w:rPr>
                <w:rFonts w:eastAsia="Times New Roman"/>
                <w:color w:val="000000"/>
                <w:sz w:val="22"/>
                <w:szCs w:val="22"/>
              </w:rPr>
            </w:pPr>
            <w:bookmarkStart w:id="16" w:name="sub_4024"/>
            <w:r>
              <w:rPr>
                <w:rFonts w:eastAsia="Times New Roman"/>
                <w:color w:val="000000"/>
                <w:sz w:val="22"/>
                <w:szCs w:val="22"/>
              </w:rPr>
              <w:t xml:space="preserve">4) для </w:t>
            </w:r>
            <w:hyperlink r:id="rId8">
              <w:r>
                <w:rPr>
                  <w:rFonts w:eastAsia="Times New Roman"/>
                  <w:bCs/>
                  <w:color w:val="000000"/>
                  <w:sz w:val="22"/>
                  <w:szCs w:val="22"/>
                </w:rPr>
                <w:t>пункта 4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6"/>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rPr/>
        <w:tc>
          <w:tcPr>
            <w:tcW w:w="9356" w:type="dxa"/>
            <w:tcBorders/>
          </w:tcPr>
          <w:p>
            <w:pPr>
              <w:pStyle w:val="Normal"/>
              <w:widowControl w:val="false"/>
              <w:ind w:firstLine="559"/>
              <w:jc w:val="both"/>
              <w:rPr>
                <w:rFonts w:eastAsia="Times New Roman"/>
                <w:color w:val="000000"/>
                <w:sz w:val="22"/>
                <w:szCs w:val="22"/>
              </w:rPr>
            </w:pPr>
            <w:bookmarkStart w:id="17" w:name="sub_4025"/>
            <w:r>
              <w:rPr>
                <w:rFonts w:eastAsia="Times New Roman"/>
                <w:color w:val="000000"/>
                <w:sz w:val="22"/>
                <w:szCs w:val="22"/>
              </w:rPr>
              <w:t xml:space="preserve">5) для </w:t>
            </w:r>
            <w:hyperlink r:id="rId9">
              <w:r>
                <w:rPr>
                  <w:rFonts w:eastAsia="Times New Roman"/>
                  <w:bCs/>
                  <w:color w:val="000000"/>
                  <w:sz w:val="22"/>
                  <w:szCs w:val="22"/>
                </w:rPr>
                <w:t>пункта 5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7"/>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rPr/>
        <w:tc>
          <w:tcPr>
            <w:tcW w:w="9356" w:type="dxa"/>
            <w:tcBorders/>
          </w:tcPr>
          <w:p>
            <w:pPr>
              <w:pStyle w:val="Normal"/>
              <w:widowControl w:val="false"/>
              <w:ind w:firstLine="559"/>
              <w:jc w:val="both"/>
              <w:rPr>
                <w:rFonts w:eastAsia="Times New Roman"/>
                <w:color w:val="000000"/>
                <w:sz w:val="22"/>
                <w:szCs w:val="22"/>
              </w:rPr>
            </w:pPr>
            <w:bookmarkStart w:id="18" w:name="sub_4026"/>
            <w:r>
              <w:rPr>
                <w:rFonts w:eastAsia="Times New Roman"/>
                <w:color w:val="000000"/>
                <w:sz w:val="22"/>
                <w:szCs w:val="22"/>
              </w:rPr>
              <w:t xml:space="preserve">6) для </w:t>
            </w:r>
            <w:hyperlink r:id="rId10">
              <w:r>
                <w:rPr>
                  <w:rFonts w:eastAsia="Times New Roman"/>
                  <w:bCs/>
                  <w:color w:val="000000"/>
                  <w:sz w:val="22"/>
                  <w:szCs w:val="22"/>
                </w:rPr>
                <w:t>пункта 6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8"/>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инспекционного визита);</w:t>
            </w:r>
          </w:p>
        </w:tc>
      </w:tr>
      <w:tr>
        <w:trPr/>
        <w:tc>
          <w:tcPr>
            <w:tcW w:w="9356" w:type="dxa"/>
            <w:tcBorders/>
          </w:tcPr>
          <w:p>
            <w:pPr>
              <w:pStyle w:val="Normal"/>
              <w:widowControl w:val="false"/>
              <w:ind w:firstLine="559"/>
              <w:jc w:val="both"/>
              <w:rPr>
                <w:rFonts w:eastAsia="Times New Roman"/>
                <w:color w:val="000000"/>
                <w:sz w:val="22"/>
                <w:szCs w:val="22"/>
              </w:rPr>
            </w:pPr>
            <w:bookmarkStart w:id="19" w:name="sub_4027"/>
            <w:r>
              <w:rPr>
                <w:rFonts w:eastAsia="Times New Roman"/>
                <w:color w:val="000000"/>
                <w:sz w:val="22"/>
                <w:szCs w:val="22"/>
              </w:rPr>
              <w:t xml:space="preserve">7) для части 3 </w:t>
            </w:r>
            <w:hyperlink r:id="rId11">
              <w:r>
                <w:rPr>
                  <w:rFonts w:eastAsia="Times New Roman"/>
                  <w:bCs/>
                  <w:color w:val="000000"/>
                  <w:sz w:val="22"/>
                  <w:szCs w:val="22"/>
                </w:rPr>
                <w:t>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19"/>
          </w:p>
          <w:p>
            <w:pPr>
              <w:pStyle w:val="Normal"/>
              <w:widowControl w:val="false"/>
              <w:ind w:firstLine="559"/>
              <w:jc w:val="both"/>
              <w:rPr>
                <w:rFonts w:eastAsia="Times New Roman"/>
                <w:color w:val="000000"/>
                <w:sz w:val="22"/>
                <w:szCs w:val="22"/>
              </w:rPr>
            </w:pPr>
            <w:r>
              <w:rPr>
                <w:rFonts w:eastAsia="Times New Roman"/>
                <w:color w:val="000000"/>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0" w:name="sub_403"/>
            <w:r>
              <w:rPr>
                <w:rFonts w:eastAsia="Times New Roman"/>
                <w:sz w:val="28"/>
                <w:szCs w:val="28"/>
              </w:rPr>
              <w:t>3. Инспекционный визит проводится в рамках</w:t>
            </w:r>
            <w:bookmarkEnd w:id="20"/>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1" w:name="sub_404"/>
            <w:r>
              <w:rPr>
                <w:rFonts w:eastAsia="Times New Roman"/>
                <w:sz w:val="28"/>
                <w:szCs w:val="28"/>
              </w:rPr>
              <w:t>4. На проведение инспекционного визита уполномочены:</w:t>
            </w:r>
            <w:bookmarkEnd w:id="21"/>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2" w:name="sub_405"/>
            <w:r>
              <w:rPr>
                <w:rFonts w:eastAsia="Times New Roman"/>
                <w:sz w:val="28"/>
                <w:szCs w:val="28"/>
              </w:rPr>
              <w:t>5. К проведению инспекционного визита привлекается (привлекаются):</w:t>
            </w:r>
            <w:bookmarkEnd w:id="22"/>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специалисты:</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фамилии, имена, отчества (при наличии), должности специалистов)</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3" w:name="sub_406"/>
            <w:r>
              <w:rPr>
                <w:rFonts w:eastAsia="Times New Roman"/>
                <w:sz w:val="28"/>
                <w:szCs w:val="28"/>
              </w:rPr>
              <w:t>6. Инспекционный визит проводится в отношении:</w:t>
            </w:r>
            <w:bookmarkEnd w:id="23"/>
          </w:p>
        </w:tc>
      </w:tr>
      <w:tr>
        <w:trPr/>
        <w:tc>
          <w:tcPr>
            <w:tcW w:w="9356" w:type="dxa"/>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(указывается объект контроля в соответствии с положением о виде контроля:</w:t>
            </w:r>
          </w:p>
          <w:p>
            <w:pPr>
              <w:pStyle w:val="Normal"/>
              <w:widowControl w:val="false"/>
              <w:ind w:firstLine="559"/>
              <w:jc w:val="both"/>
              <w:rPr>
                <w:rFonts w:eastAsia="Times New Roman"/>
                <w:color w:val="000000"/>
                <w:sz w:val="22"/>
                <w:szCs w:val="22"/>
              </w:rPr>
            </w:pPr>
            <w:bookmarkStart w:id="24" w:name="sub_4061"/>
            <w:r>
              <w:rPr>
                <w:rFonts w:eastAsia="Times New Roman"/>
                <w:color w:val="000000"/>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4"/>
          </w:p>
          <w:p>
            <w:pPr>
              <w:pStyle w:val="Normal"/>
              <w:widowControl w:val="false"/>
              <w:ind w:firstLine="559"/>
              <w:jc w:val="both"/>
              <w:rPr>
                <w:rFonts w:eastAsia="Times New Roman"/>
                <w:color w:val="000000"/>
                <w:sz w:val="22"/>
                <w:szCs w:val="22"/>
              </w:rPr>
            </w:pPr>
            <w:bookmarkStart w:id="25" w:name="sub_4062"/>
            <w:r>
              <w:rPr>
                <w:rFonts w:eastAsia="Times New Roman"/>
                <w:color w:val="000000"/>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5"/>
          </w:p>
          <w:p>
            <w:pPr>
              <w:pStyle w:val="Normal"/>
              <w:widowControl w:val="false"/>
              <w:ind w:firstLine="559"/>
              <w:jc w:val="both"/>
              <w:rPr>
                <w:rFonts w:eastAsia="Times New Roman"/>
                <w:sz w:val="28"/>
                <w:szCs w:val="28"/>
              </w:rPr>
            </w:pPr>
            <w:bookmarkStart w:id="26" w:name="sub_4063"/>
            <w:r>
              <w:rPr>
                <w:rFonts w:eastAsia="Times New Roman"/>
                <w:color w:val="000000"/>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6"/>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7" w:name="sub_407"/>
            <w:r>
              <w:rPr>
                <w:rFonts w:eastAsia="Times New Roman"/>
                <w:sz w:val="28"/>
                <w:szCs w:val="28"/>
              </w:rPr>
              <w:t>7. Инспекционный визит проводится по адресу (местоположению):</w:t>
            </w:r>
            <w:bookmarkEnd w:id="27"/>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8" w:name="sub_408"/>
            <w:r>
              <w:rPr>
                <w:rFonts w:eastAsia="Times New Roman"/>
                <w:sz w:val="28"/>
                <w:szCs w:val="28"/>
              </w:rPr>
              <w:t>8. Контролируемое лицо (контролируемые лица):</w:t>
            </w:r>
            <w:bookmarkEnd w:id="28"/>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29" w:name="sub_409"/>
            <w:r>
              <w:rPr>
                <w:rFonts w:eastAsia="Times New Roman"/>
                <w:sz w:val="28"/>
                <w:szCs w:val="28"/>
              </w:rPr>
              <w:t>9. При проведении инспекционного визита совершаются следующие контрольные (надзорные) действия:</w:t>
            </w:r>
            <w:bookmarkEnd w:id="29"/>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30" w:name="sub_410"/>
            <w:r>
              <w:rPr>
                <w:rFonts w:eastAsia="Times New Roman"/>
                <w:sz w:val="28"/>
                <w:szCs w:val="28"/>
              </w:rPr>
              <w:t>10. Предметом инспекционного визита является:</w:t>
            </w:r>
            <w:bookmarkEnd w:id="30"/>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(указываются соблюдение обязательных требований/соблюдение требований/исполнение решений:</w:t>
            </w:r>
          </w:p>
          <w:p>
            <w:pPr>
              <w:pStyle w:val="Normal"/>
              <w:widowControl w:val="false"/>
              <w:ind w:firstLine="559"/>
              <w:jc w:val="both"/>
              <w:rPr>
                <w:rFonts w:eastAsia="Times New Roman"/>
                <w:color w:val="000000"/>
                <w:sz w:val="22"/>
                <w:szCs w:val="22"/>
              </w:rPr>
            </w:pPr>
            <w:bookmarkStart w:id="31" w:name="sub_4111"/>
            <w:r>
              <w:rPr>
                <w:rFonts w:eastAsia="Times New Roman"/>
                <w:color w:val="000000"/>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31"/>
          </w:p>
          <w:p>
            <w:pPr>
              <w:pStyle w:val="Normal"/>
              <w:widowControl w:val="false"/>
              <w:ind w:firstLine="559"/>
              <w:jc w:val="both"/>
              <w:rPr>
                <w:rFonts w:eastAsia="Times New Roman"/>
                <w:color w:val="000000"/>
                <w:sz w:val="22"/>
                <w:szCs w:val="22"/>
              </w:rPr>
            </w:pPr>
            <w:bookmarkStart w:id="32" w:name="sub_4112"/>
            <w:r>
              <w:rPr>
                <w:rFonts w:eastAsia="Times New Roman"/>
                <w:color w:val="000000"/>
                <w:sz w:val="22"/>
                <w:szCs w:val="22"/>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32"/>
          </w:p>
          <w:p>
            <w:pPr>
              <w:pStyle w:val="Normal"/>
              <w:widowControl w:val="false"/>
              <w:ind w:firstLine="559"/>
              <w:jc w:val="both"/>
              <w:rPr>
                <w:rFonts w:eastAsia="Times New Roman"/>
                <w:color w:val="000000"/>
                <w:sz w:val="22"/>
                <w:szCs w:val="22"/>
              </w:rPr>
            </w:pPr>
            <w:bookmarkStart w:id="33" w:name="sub_4113"/>
            <w:r>
              <w:rPr>
                <w:rFonts w:eastAsia="Times New Roman"/>
                <w:color w:val="000000"/>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33"/>
          </w:p>
          <w:p>
            <w:pPr>
              <w:pStyle w:val="Normal"/>
              <w:widowControl w:val="false"/>
              <w:ind w:firstLine="559"/>
              <w:jc w:val="both"/>
              <w:rPr>
                <w:rFonts w:eastAsia="Times New Roman"/>
                <w:sz w:val="28"/>
                <w:szCs w:val="28"/>
              </w:rPr>
            </w:pPr>
            <w:bookmarkStart w:id="34" w:name="sub_4114"/>
            <w:r>
              <w:rPr>
                <w:rFonts w:eastAsia="Times New Roman"/>
                <w:color w:val="000000"/>
                <w:sz w:val="22"/>
                <w:szCs w:val="22"/>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34"/>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35" w:name="sub_411"/>
            <w:r>
              <w:rPr>
                <w:rFonts w:eastAsia="Times New Roman"/>
                <w:sz w:val="28"/>
                <w:szCs w:val="28"/>
              </w:rPr>
              <w:t>11. При проведении инспекционного визита применяются следующие проверочные листы:</w:t>
            </w:r>
            <w:bookmarkEnd w:id="35"/>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36" w:name="sub_412"/>
            <w:r>
              <w:rPr>
                <w:rFonts w:eastAsia="Times New Roman"/>
                <w:sz w:val="28"/>
                <w:szCs w:val="28"/>
              </w:rPr>
              <w:t>12. Инспекционный визит проводится в следующие сроки:</w:t>
            </w:r>
            <w:bookmarkEnd w:id="36"/>
          </w:p>
        </w:tc>
      </w:tr>
      <w:tr>
        <w:trPr/>
        <w:tc>
          <w:tcPr>
            <w:tcW w:w="9356" w:type="dxa"/>
            <w:tcBorders/>
          </w:tcPr>
          <w:p>
            <w:pPr>
              <w:pStyle w:val="Normal"/>
              <w:widowControl w:val="false"/>
              <w:ind w:firstLine="559"/>
              <w:rPr>
                <w:rFonts w:eastAsia="Times New Roman"/>
                <w:sz w:val="28"/>
                <w:szCs w:val="28"/>
              </w:rPr>
            </w:pPr>
            <w:r>
              <w:rPr>
                <w:rFonts w:eastAsia="Times New Roman"/>
                <w:sz w:val="28"/>
                <w:szCs w:val="28"/>
              </w:rPr>
              <w:t>с «___» ___________ ______ г., ____ час. ____ мин.</w:t>
            </w:r>
          </w:p>
          <w:p>
            <w:pPr>
              <w:pStyle w:val="Normal"/>
              <w:widowControl w:val="false"/>
              <w:ind w:firstLine="559"/>
              <w:rPr>
                <w:rFonts w:eastAsia="Times New Roman"/>
                <w:sz w:val="28"/>
                <w:szCs w:val="28"/>
              </w:rPr>
            </w:pPr>
            <w:r>
              <w:rPr>
                <w:rFonts w:eastAsia="Times New Roman"/>
                <w:sz w:val="28"/>
                <w:szCs w:val="28"/>
              </w:rPr>
              <w:t>по «___» ___________ ______ г., ____ час. ____ мин.</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Срок непосредственного взаимодействия с контролируемым лицом составляет не более:</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 (часы, минуты)</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(указывается срок (часы, минуты), в пределах которого осуществляется непосредственное взаимодействие с контролируемым лицом)</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37" w:name="sub_413"/>
            <w:r>
              <w:rPr>
                <w:rFonts w:eastAsia="Times New Roman"/>
                <w:sz w:val="28"/>
                <w:szCs w:val="28"/>
              </w:rPr>
              <w:t>13. В целях проведения инспекционного визита контролируемому лицу необходимо представить следующие документы:</w:t>
            </w:r>
            <w:bookmarkEnd w:id="37"/>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color w:val="000000"/>
                <w:sz w:val="22"/>
                <w:szCs w:val="22"/>
              </w:rPr>
            </w:pPr>
            <w:r>
              <w:rPr>
                <w:rFonts w:eastAsia="Times New Roman"/>
                <w:color w:val="000000"/>
                <w:sz w:val="22"/>
                <w:szCs w:val="22"/>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38" w:name="sub_414"/>
            <w:r>
              <w:rPr>
                <w:rFonts w:eastAsia="Times New Roman"/>
                <w:sz w:val="28"/>
                <w:szCs w:val="28"/>
              </w:rPr>
              <w:t>14. Указание иных сведений...</w:t>
            </w:r>
            <w:bookmarkEnd w:id="38"/>
          </w:p>
        </w:tc>
      </w:tr>
      <w:tr>
        <w:trPr/>
        <w:tc>
          <w:tcPr>
            <w:tcW w:w="9356" w:type="dxa"/>
            <w:tcBorders>
              <w:top w:val="single" w:sz="4" w:space="0" w:color="000000"/>
            </w:tcBorders>
          </w:tcPr>
          <w:p>
            <w:pPr>
              <w:pStyle w:val="Normal"/>
              <w:widowControl w:val="false"/>
              <w:ind w:firstLine="559"/>
              <w:jc w:val="center"/>
              <w:rPr>
                <w:rFonts w:eastAsia="Times New Roman"/>
                <w:color w:val="000000"/>
                <w:sz w:val="22"/>
                <w:szCs w:val="22"/>
              </w:rPr>
            </w:pPr>
            <w:r>
              <w:rPr>
                <w:rFonts w:eastAsia="Times New Roman"/>
                <w:color w:val="000000"/>
                <w:sz w:val="22"/>
                <w:szCs w:val="22"/>
              </w:rPr>
              <w:t>(указываются иные сведения, предусмотренные положением о виде контроля)</w:t>
            </w:r>
          </w:p>
        </w:tc>
      </w:tr>
    </w:tbl>
    <w:p>
      <w:pPr>
        <w:pStyle w:val="Normal"/>
        <w:ind w:firstLine="559"/>
        <w:jc w:val="both"/>
        <w:rPr>
          <w:rFonts w:eastAsia="Times New Roman"/>
          <w:color w:val="000000"/>
          <w:sz w:val="22"/>
          <w:szCs w:val="22"/>
        </w:rPr>
      </w:pPr>
      <w:r>
        <w:rPr>
          <w:rFonts w:eastAsia="Times New Roman"/>
          <w:color w:val="000000"/>
          <w:sz w:val="22"/>
          <w:szCs w:val="22"/>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595"/>
        <w:gridCol w:w="855"/>
        <w:gridCol w:w="2906"/>
      </w:tblGrid>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op w:val="single" w:sz="4" w:space="0" w:color="000000"/>
            </w:tcBorders>
          </w:tcPr>
          <w:p>
            <w:pPr>
              <w:pStyle w:val="Normal"/>
              <w:widowControl w:val="false"/>
              <w:ind w:firstLine="559"/>
              <w:jc w:val="both"/>
              <w:rPr>
                <w:rFonts w:eastAsia="Times New Roman"/>
                <w:sz w:val="28"/>
                <w:szCs w:val="28"/>
              </w:rPr>
            </w:pPr>
            <w:r>
              <w:rPr>
                <w:rFonts w:eastAsia="Times New Roman"/>
                <w:color w:val="000000"/>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op w:val="single" w:sz="4" w:space="0" w:color="000000"/>
            </w:tcBorders>
          </w:tcPr>
          <w:p>
            <w:pPr>
              <w:pStyle w:val="Normal"/>
              <w:widowControl w:val="false"/>
              <w:ind w:firstLine="559"/>
              <w:jc w:val="both"/>
              <w:rPr>
                <w:rFonts w:eastAsia="Times New Roman"/>
                <w:sz w:val="28"/>
                <w:szCs w:val="28"/>
              </w:rPr>
            </w:pPr>
            <w:r>
              <w:rPr>
                <w:rFonts w:eastAsia="Times New Roman"/>
                <w:color w:val="000000"/>
                <w:sz w:val="22"/>
                <w:szCs w:val="22"/>
              </w:rPr>
              <w:t>(подпись)</w:t>
            </w:r>
          </w:p>
        </w:tc>
      </w:tr>
    </w:tbl>
    <w:p>
      <w:pPr>
        <w:pStyle w:val="Normal"/>
        <w:widowControl/>
        <w:spacing w:before="0" w:after="200"/>
        <w:rPr>
          <w:rFonts w:eastAsia="Times New Roman"/>
          <w:sz w:val="28"/>
          <w:szCs w:val="28"/>
        </w:rPr>
      </w:pPr>
      <w:r>
        <w:rPr>
          <w:rFonts w:eastAsia="Times New Roman"/>
          <w:sz w:val="28"/>
          <w:szCs w:val="28"/>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Normal"/>
        <w:widowControl/>
        <w:rPr>
          <w:rFonts w:eastAsia="Times New Roman"/>
          <w:sz w:val="28"/>
          <w:szCs w:val="28"/>
        </w:rPr>
      </w:pPr>
      <w:r>
        <w:rPr>
          <w:rFonts w:eastAsia="Times New Roman"/>
          <w:sz w:val="28"/>
          <w:szCs w:val="28"/>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sz w:val="22"/>
                <w:szCs w:val="22"/>
              </w:rPr>
            </w:pPr>
            <w:r>
              <w:rPr>
                <w:rFonts w:eastAsia="Times New Roman"/>
                <w:sz w:val="22"/>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sub_4444">
              <w:r>
                <w:rPr>
                  <w:rFonts w:eastAsia="Times New Roman"/>
                  <w:b/>
                  <w:bCs/>
                  <w:color w:val="000000"/>
                  <w:sz w:val="22"/>
                  <w:szCs w:val="22"/>
                </w:rPr>
                <w:t>*</w:t>
              </w:r>
            </w:hyperlink>
          </w:p>
        </w:tc>
      </w:tr>
      <w:tr>
        <w:trPr/>
        <w:tc>
          <w:tcPr>
            <w:tcW w:w="9356" w:type="dxa"/>
            <w:tcBorders>
              <w:top w:val="single" w:sz="4" w:space="0" w:color="000000"/>
            </w:tcBorders>
          </w:tcPr>
          <w:p>
            <w:pPr>
              <w:pStyle w:val="Normal"/>
              <w:widowControl w:val="false"/>
              <w:jc w:val="both"/>
              <w:rPr>
                <w:rFonts w:eastAsia="Times New Roman"/>
                <w:sz w:val="22"/>
                <w:szCs w:val="22"/>
              </w:rPr>
            </w:pPr>
            <w:r>
              <w:rPr>
                <w:rFonts w:eastAsia="Times New Roman"/>
                <w:sz w:val="22"/>
                <w:szCs w:val="22"/>
              </w:rPr>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sz w:val="22"/>
                <w:szCs w:val="22"/>
              </w:rPr>
            </w:pPr>
            <w:r>
              <w:rPr>
                <w:rFonts w:eastAsia="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r>
                <w:rPr>
                  <w:rFonts w:eastAsia="Times New Roman"/>
                  <w:b/>
                  <w:bCs/>
                  <w:color w:val="000000"/>
                  <w:sz w:val="22"/>
                  <w:szCs w:val="22"/>
                </w:rPr>
                <w:t>*</w:t>
              </w:r>
            </w:hyperlink>
          </w:p>
        </w:tc>
      </w:tr>
    </w:tbl>
    <w:p>
      <w:pPr>
        <w:pStyle w:val="Normal"/>
        <w:widowControl/>
        <w:spacing w:before="0" w:after="0"/>
        <w:ind w:left="720" w:hanging="0"/>
        <w:contextualSpacing/>
        <w:rPr>
          <w:rFonts w:eastAsia="Times New Roman"/>
          <w:sz w:val="22"/>
          <w:szCs w:val="22"/>
        </w:rPr>
      </w:pPr>
      <w:r>
        <w:rPr>
          <w:rFonts w:eastAsia="Times New Roman"/>
          <w:sz w:val="22"/>
          <w:szCs w:val="22"/>
        </w:rPr>
        <w:t>* Отметки размещаются после реализации указанных в них действий.</w:t>
      </w:r>
    </w:p>
    <w:p>
      <w:pPr>
        <w:pStyle w:val="Normal"/>
        <w:widowControl/>
        <w:spacing w:before="0" w:after="0"/>
        <w:ind w:left="720" w:hanging="0"/>
        <w:contextualSpacing/>
        <w:rPr>
          <w:rFonts w:eastAsia="Times New Roman"/>
          <w:sz w:val="24"/>
          <w:szCs w:val="24"/>
        </w:rPr>
      </w:pPr>
      <w:r>
        <w:rPr>
          <w:rFonts w:eastAsia="Times New Roman"/>
          <w:sz w:val="24"/>
          <w:szCs w:val="24"/>
        </w:rPr>
      </w:r>
    </w:p>
    <w:p>
      <w:pPr>
        <w:pStyle w:val="Normal"/>
        <w:widowControl/>
        <w:numPr>
          <w:ilvl w:val="0"/>
          <w:numId w:val="0"/>
        </w:numPr>
        <w:tabs>
          <w:tab w:val="clear" w:pos="708"/>
          <w:tab w:val="left" w:pos="200" w:leader="none"/>
        </w:tabs>
        <w:spacing w:before="0" w:after="200"/>
        <w:ind w:left="4536" w:hanging="0"/>
        <w:jc w:val="right"/>
        <w:outlineLvl w:val="0"/>
        <w:rPr>
          <w:rFonts w:eastAsia="Times New Roman"/>
          <w:sz w:val="24"/>
          <w:szCs w:val="24"/>
        </w:rPr>
      </w:pPr>
      <w:r>
        <w:rPr>
          <w:rFonts w:eastAsia="Times New Roman"/>
          <w:sz w:val="24"/>
          <w:szCs w:val="24"/>
        </w:rPr>
      </w:r>
      <w:r>
        <w:br w:type="page"/>
      </w:r>
    </w:p>
    <w:p>
      <w:pPr>
        <w:pStyle w:val="Normal"/>
        <w:numPr>
          <w:ilvl w:val="0"/>
          <w:numId w:val="0"/>
        </w:numPr>
        <w:tabs>
          <w:tab w:val="clear" w:pos="708"/>
          <w:tab w:val="left" w:pos="200" w:leader="none"/>
        </w:tabs>
        <w:ind w:left="4536" w:hanging="0"/>
        <w:jc w:val="right"/>
        <w:outlineLvl w:val="0"/>
        <w:rPr>
          <w:color w:val="000000" w:themeColor="text1"/>
        </w:rPr>
      </w:pPr>
      <w:r>
        <w:rPr>
          <w:color w:val="000000" w:themeColor="text1"/>
        </w:rPr>
        <w:t>Приложение № 8</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sz w:val="20"/>
          <w:szCs w:val="20"/>
        </w:rPr>
        <w:t xml:space="preserve">                                                    </w:t>
      </w:r>
      <w:r>
        <w:rPr>
          <w:color w:val="000000" w:themeColor="text1"/>
          <w:sz w:val="20"/>
          <w:szCs w:val="20"/>
        </w:rPr>
        <w:t>от 26.12.2022 года № 826</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(Типовая форма решения</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о проведении рейдового осмотра)</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sz w:val="24"/>
                <w:szCs w:val="24"/>
              </w:rPr>
            </w:pPr>
            <w:r>
              <w:rPr>
                <w:rFonts w:eastAsia="Times New Roman"/>
                <w:sz w:val="24"/>
                <w:szCs w:val="24"/>
              </w:rPr>
              <w:t>Отметка о размещении (дата и учетный номер) сведений о рейдовом осмотре в едином реестре контрольных (надзорных) мероприятий, QR-код</w:t>
            </w:r>
            <w:hyperlink w:anchor="sub_4444">
              <w:r>
                <w:rPr>
                  <w:rFonts w:eastAsia="Times New Roman"/>
                  <w:b/>
                  <w:bCs/>
                  <w:color w:val="000000"/>
                  <w:sz w:val="24"/>
                  <w:szCs w:val="24"/>
                </w:rPr>
                <w:t>*</w:t>
              </w:r>
            </w:hyperlink>
          </w:p>
        </w:tc>
      </w:tr>
      <w:tr>
        <w:trPr/>
        <w:tc>
          <w:tcPr>
            <w:tcW w:w="9356" w:type="dxa"/>
            <w:tcBorders>
              <w:top w:val="single" w:sz="4" w:space="0" w:color="000000"/>
            </w:tcBorders>
          </w:tcPr>
          <w:p>
            <w:pPr>
              <w:pStyle w:val="Normal"/>
              <w:widowControl w:val="false"/>
              <w:jc w:val="both"/>
              <w:rPr>
                <w:rFonts w:eastAsia="Times New Roman"/>
                <w:sz w:val="24"/>
                <w:szCs w:val="24"/>
              </w:rPr>
            </w:pPr>
            <w:r>
              <w:rPr>
                <w:rFonts w:eastAsia="Times New Roman"/>
                <w:sz w:val="24"/>
                <w:szCs w:val="24"/>
              </w:rPr>
            </w:r>
          </w:p>
        </w:tc>
      </w:tr>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sz w:val="24"/>
                <w:szCs w:val="24"/>
              </w:rPr>
            </w:pPr>
            <w:r>
              <w:rPr>
                <w:rFonts w:eastAsia="Times New Roman"/>
                <w:sz w:val="24"/>
                <w:szCs w:val="24"/>
              </w:rPr>
              <w:t>Отметка о согласовании или несогласовании (дата и реквизиты) проведения рейдового осмотра с органами прокуратуры (при необходимости</w:t>
            </w:r>
            <w:r>
              <w:rPr>
                <w:rFonts w:eastAsia="Times New Roman"/>
                <w:color w:val="000000"/>
                <w:sz w:val="24"/>
                <w:szCs w:val="24"/>
              </w:rPr>
              <w:t>)</w:t>
            </w:r>
            <w:hyperlink w:anchor="sub_4444">
              <w:r>
                <w:rPr>
                  <w:rFonts w:eastAsia="Times New Roman"/>
                  <w:b/>
                  <w:bCs/>
                  <w:color w:val="000000"/>
                  <w:sz w:val="24"/>
                  <w:szCs w:val="24"/>
                </w:rPr>
                <w:t>*</w:t>
              </w:r>
            </w:hyperlink>
          </w:p>
        </w:tc>
      </w:tr>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center"/>
              <w:rPr>
                <w:rFonts w:eastAsia="Times New Roman"/>
                <w:sz w:val="22"/>
                <w:szCs w:val="22"/>
              </w:rPr>
            </w:pPr>
            <w:r>
              <w:rPr>
                <w:rFonts w:eastAsia="Times New Roman"/>
                <w:sz w:val="22"/>
                <w:szCs w:val="22"/>
              </w:rPr>
              <w:t>(указывается наименование контрольного (надзорного) органа) и при необходимости его территориального органа)</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center"/>
              <w:rPr>
                <w:rFonts w:eastAsia="Times New Roman"/>
                <w:sz w:val="28"/>
                <w:szCs w:val="28"/>
              </w:rPr>
            </w:pPr>
            <w:r>
              <w:rPr>
                <w:rFonts w:eastAsia="Times New Roman"/>
                <w:sz w:val="22"/>
                <w:szCs w:val="22"/>
              </w:rPr>
              <w:t>(место принятия решения)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numPr>
                <w:ilvl w:val="0"/>
                <w:numId w:val="0"/>
              </w:numPr>
              <w:spacing w:before="108" w:after="108"/>
              <w:ind w:left="0" w:hanging="0"/>
              <w:jc w:val="center"/>
              <w:outlineLvl w:val="0"/>
              <w:rPr>
                <w:rFonts w:eastAsia="Calibri"/>
                <w:b/>
                <w:b/>
                <w:bCs/>
                <w:sz w:val="28"/>
                <w:szCs w:val="28"/>
                <w:lang w:eastAsia="en-US"/>
              </w:rPr>
            </w:pPr>
            <w:r>
              <w:rPr>
                <w:rFonts w:eastAsia="Calibri"/>
                <w:b/>
                <w:bCs/>
                <w:sz w:val="28"/>
                <w:szCs w:val="28"/>
                <w:lang w:eastAsia="en-US"/>
              </w:rPr>
            </w:r>
          </w:p>
        </w:tc>
      </w:tr>
      <w:tr>
        <w:trPr/>
        <w:tc>
          <w:tcPr>
            <w:tcW w:w="9356" w:type="dxa"/>
            <w:tcBorders>
              <w:top w:val="single" w:sz="4" w:space="0" w:color="000000"/>
            </w:tcBorders>
          </w:tcPr>
          <w:p>
            <w:pPr>
              <w:pStyle w:val="Normal"/>
              <w:widowControl w:val="false"/>
              <w:jc w:val="center"/>
              <w:rPr>
                <w:rFonts w:eastAsia="Times New Roman"/>
                <w:sz w:val="22"/>
                <w:szCs w:val="22"/>
              </w:rPr>
            </w:pPr>
            <w:r>
              <w:rPr>
                <w:rFonts w:eastAsia="Times New Roman"/>
                <w:sz w:val="22"/>
                <w:szCs w:val="22"/>
              </w:rPr>
              <w:t>(планового/внепланового)</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jc w:val="center"/>
              <w:rPr>
                <w:rFonts w:eastAsia="Times New Roman"/>
                <w:sz w:val="28"/>
                <w:szCs w:val="28"/>
              </w:rPr>
            </w:pPr>
            <w:r>
              <w:rPr>
                <w:rFonts w:eastAsia="Times New Roman"/>
                <w:sz w:val="28"/>
                <w:szCs w:val="28"/>
              </w:rPr>
              <w:t>от «___»___________ ____ г., ____ час. ____ мин. №_________</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Решение принято</w:t>
            </w:r>
          </w:p>
        </w:tc>
      </w:tr>
      <w:tr>
        <w:trPr/>
        <w:tc>
          <w:tcPr>
            <w:tcW w:w="9356" w:type="dxa"/>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r>
          </w:p>
          <w:p>
            <w:pPr>
              <w:pStyle w:val="Normal"/>
              <w:widowControl w:val="false"/>
              <w:ind w:firstLine="559"/>
              <w:jc w:val="both"/>
              <w:rPr>
                <w:rFonts w:eastAsia="Times New Roman"/>
                <w:sz w:val="28"/>
                <w:szCs w:val="28"/>
              </w:rPr>
            </w:pPr>
            <w:r>
              <w:rPr>
                <w:rFonts w:eastAsia="Times New Roman"/>
                <w:sz w:val="28"/>
                <w:szCs w:val="28"/>
              </w:rPr>
              <w:t>2. Решение принято на основании</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sz w:val="22"/>
                <w:szCs w:val="22"/>
              </w:rPr>
              <w:t xml:space="preserve">(указывается пункт </w:t>
            </w:r>
            <w:hyperlink r:id="rId12">
              <w:r>
                <w:rPr>
                  <w:rFonts w:eastAsia="Times New Roman"/>
                  <w:sz w:val="22"/>
                  <w:szCs w:val="22"/>
                </w:rPr>
                <w:t>части 1</w:t>
              </w:r>
            </w:hyperlink>
            <w:r>
              <w:rPr>
                <w:rFonts w:eastAsia="Times New Roman"/>
                <w:sz w:val="22"/>
                <w:szCs w:val="22"/>
              </w:rPr>
              <w:t xml:space="preserve"> </w:t>
            </w:r>
            <w:hyperlink r:id="rId13">
              <w:r>
                <w:rPr>
                  <w:rFonts w:eastAsia="Times New Roman"/>
                  <w:sz w:val="22"/>
                  <w:szCs w:val="22"/>
                </w:rPr>
                <w:t>статьи 57</w:t>
              </w:r>
            </w:hyperlink>
            <w:r>
              <w:rPr>
                <w:rFonts w:eastAsia="Times New Roman"/>
                <w:sz w:val="22"/>
                <w:szCs w:val="22"/>
              </w:rPr>
              <w:t xml:space="preserve"> Федерального закона «О государственном контроле (надзоре) и муниципальном контроле в Российской Федерации»)</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в связи с</w:t>
            </w:r>
          </w:p>
        </w:tc>
      </w:tr>
      <w:tr>
        <w:trPr/>
        <w:tc>
          <w:tcPr>
            <w:tcW w:w="9356" w:type="dxa"/>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(указываются:</w:t>
            </w:r>
          </w:p>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1) для </w:t>
            </w:r>
            <w:hyperlink r:id="rId14">
              <w:r>
                <w:rPr>
                  <w:rFonts w:eastAsia="Times New Roman"/>
                  <w:bCs/>
                  <w:color w:val="000000"/>
                  <w:sz w:val="22"/>
                  <w:szCs w:val="22"/>
                </w:rPr>
                <w:t>пункта 1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pPr>
              <w:pStyle w:val="Normal"/>
              <w:widowControl w:val="false"/>
              <w:ind w:firstLine="559"/>
              <w:jc w:val="both"/>
              <w:rPr>
                <w:rFonts w:eastAsia="Times New Roman"/>
                <w:color w:val="000000"/>
                <w:sz w:val="22"/>
                <w:szCs w:val="22"/>
              </w:rPr>
            </w:pPr>
            <w:r>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pPr>
              <w:pStyle w:val="Normal"/>
              <w:widowControl w:val="false"/>
              <w:ind w:firstLine="559"/>
              <w:jc w:val="both"/>
              <w:rPr>
                <w:rFonts w:eastAsia="Times New Roman"/>
                <w:color w:val="000000"/>
                <w:sz w:val="22"/>
                <w:szCs w:val="22"/>
              </w:rPr>
            </w:pPr>
            <w:r>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Normal"/>
              <w:widowControl w:val="false"/>
              <w:ind w:firstLine="559"/>
              <w:jc w:val="both"/>
              <w:rPr>
                <w:rFonts w:eastAsia="Times New Roman"/>
                <w:color w:val="000000"/>
                <w:sz w:val="22"/>
                <w:szCs w:val="22"/>
              </w:rPr>
            </w:pPr>
            <w:r>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Normal"/>
              <w:widowControl w:val="false"/>
              <w:ind w:firstLine="559"/>
              <w:jc w:val="both"/>
              <w:rPr>
                <w:rFonts w:eastAsia="Times New Roman"/>
                <w:color w:val="000000"/>
                <w:sz w:val="22"/>
                <w:szCs w:val="22"/>
              </w:rPr>
            </w:pPr>
            <w:r>
              <w:rPr>
                <w:rFonts w:eastAsia="Times New Roman"/>
                <w:color w:val="000000"/>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2) для </w:t>
            </w:r>
            <w:hyperlink r:id="rId15">
              <w:r>
                <w:rPr>
                  <w:rFonts w:eastAsia="Times New Roman"/>
                  <w:bCs/>
                  <w:color w:val="000000"/>
                  <w:sz w:val="22"/>
                  <w:szCs w:val="22"/>
                </w:rPr>
                <w:t>пункта 2 части 1 статьи 57</w:t>
              </w:r>
            </w:hyperlink>
            <w:r>
              <w:rPr>
                <w:rFonts w:eastAsia="Times New Roman"/>
                <w:b/>
                <w:color w:val="000000"/>
                <w:sz w:val="22"/>
                <w:szCs w:val="22"/>
              </w:rPr>
              <w:t xml:space="preserve"> </w:t>
            </w:r>
            <w:r>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3) для </w:t>
            </w:r>
            <w:hyperlink r:id="rId16">
              <w:r>
                <w:rPr>
                  <w:rFonts w:eastAsia="Times New Roman"/>
                  <w:bCs/>
                  <w:color w:val="000000"/>
                  <w:sz w:val="22"/>
                  <w:szCs w:val="22"/>
                </w:rPr>
                <w:t>пункта 3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pPr>
              <w:pStyle w:val="Normal"/>
              <w:widowControl w:val="false"/>
              <w:ind w:firstLine="559"/>
              <w:jc w:val="both"/>
              <w:rPr>
                <w:rFonts w:eastAsia="Times New Roman"/>
                <w:color w:val="000000"/>
                <w:sz w:val="22"/>
                <w:szCs w:val="22"/>
              </w:rPr>
            </w:pPr>
            <w:r>
              <w:rPr>
                <w:rFonts w:eastAsia="Times New Roman"/>
                <w:color w:val="000000"/>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Normal"/>
              <w:widowControl w:val="false"/>
              <w:ind w:firstLine="559"/>
              <w:jc w:val="both"/>
              <w:rPr>
                <w:rFonts w:eastAsia="Times New Roman"/>
                <w:color w:val="000000"/>
                <w:sz w:val="22"/>
                <w:szCs w:val="22"/>
              </w:rPr>
            </w:pPr>
            <w:r>
              <w:rPr>
                <w:rFonts w:eastAsia="Times New Roman"/>
                <w:color w:val="000000"/>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Normal"/>
              <w:widowControl w:val="false"/>
              <w:ind w:firstLine="559"/>
              <w:jc w:val="both"/>
              <w:rPr>
                <w:rFonts w:eastAsia="Times New Roman"/>
                <w:color w:val="000000"/>
                <w:sz w:val="22"/>
                <w:szCs w:val="22"/>
              </w:rPr>
            </w:pPr>
            <w:r>
              <w:rPr>
                <w:rFonts w:eastAsia="Times New Roman"/>
                <w:color w:val="000000"/>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4) для </w:t>
            </w:r>
            <w:hyperlink r:id="rId17">
              <w:r>
                <w:rPr>
                  <w:rFonts w:eastAsia="Times New Roman"/>
                  <w:bCs/>
                  <w:color w:val="000000"/>
                  <w:sz w:val="22"/>
                  <w:szCs w:val="22"/>
                </w:rPr>
                <w:t>пункта 4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5) для </w:t>
            </w:r>
            <w:hyperlink r:id="rId18">
              <w:r>
                <w:rPr>
                  <w:rFonts w:eastAsia="Times New Roman"/>
                  <w:bCs/>
                  <w:color w:val="000000"/>
                  <w:sz w:val="22"/>
                  <w:szCs w:val="22"/>
                </w:rPr>
                <w:t>пункта 5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rPr/>
        <w:tc>
          <w:tcPr>
            <w:tcW w:w="9356" w:type="dxa"/>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 xml:space="preserve">6) для </w:t>
            </w:r>
            <w:hyperlink r:id="rId19">
              <w:r>
                <w:rPr>
                  <w:rFonts w:eastAsia="Times New Roman"/>
                  <w:bCs/>
                  <w:color w:val="000000"/>
                  <w:sz w:val="22"/>
                  <w:szCs w:val="22"/>
                </w:rPr>
                <w:t>пункта 6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выборочного контроля);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3. Рейдовый осмотр проводится в рамках</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4. Для проведения рейдового осмотра уполномочены:</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5. К проведению рейдового осмотра привлекается (привлекаются):</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специалисты:</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(указываются фамилии, имена, отчества (при наличии), должности специалистов);</w:t>
            </w:r>
          </w:p>
        </w:tc>
      </w:tr>
      <w:tr>
        <w:trPr/>
        <w:tc>
          <w:tcPr>
            <w:tcW w:w="9356" w:type="dxa"/>
            <w:tcBorders/>
          </w:tcPr>
          <w:p>
            <w:pPr>
              <w:pStyle w:val="Normal"/>
              <w:widowControl w:val="false"/>
              <w:jc w:val="both"/>
              <w:rPr>
                <w:rFonts w:eastAsia="Times New Roman"/>
                <w:sz w:val="24"/>
                <w:szCs w:val="24"/>
              </w:rPr>
            </w:pPr>
            <w:r>
              <w:rPr>
                <w:rFonts w:eastAsia="Times New Roman"/>
                <w:sz w:val="24"/>
                <w:szCs w:val="24"/>
              </w:rPr>
            </w:r>
          </w:p>
        </w:tc>
      </w:tr>
      <w:tr>
        <w:trPr/>
        <w:tc>
          <w:tcPr>
            <w:tcW w:w="9356" w:type="dxa"/>
            <w:tcBorders>
              <w:top w:val="single" w:sz="4" w:space="0" w:color="000000"/>
            </w:tcBorders>
          </w:tcPr>
          <w:p>
            <w:pPr>
              <w:pStyle w:val="Normal"/>
              <w:widowControl w:val="false"/>
              <w:ind w:firstLine="559"/>
              <w:jc w:val="both"/>
              <w:rPr>
                <w:rFonts w:eastAsia="Times New Roman"/>
                <w:sz w:val="28"/>
                <w:szCs w:val="28"/>
              </w:rPr>
            </w:pPr>
            <w:r>
              <w:rPr>
                <w:rFonts w:eastAsia="Times New Roman"/>
                <w:sz w:val="28"/>
                <w:szCs w:val="28"/>
              </w:rPr>
              <w:t>эксперты (экспертные организации):</w:t>
            </w:r>
          </w:p>
          <w:p>
            <w:pPr>
              <w:pStyle w:val="Normal"/>
              <w:widowControl w:val="false"/>
              <w:numPr>
                <w:ilvl w:val="0"/>
                <w:numId w:val="3"/>
              </w:numPr>
              <w:spacing w:lineRule="auto" w:line="276" w:before="0" w:after="200"/>
              <w:contextualSpacing/>
              <w:rPr>
                <w:rFonts w:eastAsia="Times New Roman"/>
                <w:sz w:val="24"/>
                <w:szCs w:val="24"/>
              </w:rPr>
            </w:pPr>
            <w:r>
              <w:rPr>
                <w:rFonts w:eastAsia="Times New Roman"/>
                <w:sz w:val="24"/>
                <w:szCs w:val="24"/>
              </w:rPr>
              <w:t>…</w:t>
            </w:r>
          </w:p>
          <w:p>
            <w:pPr>
              <w:pStyle w:val="Normal"/>
              <w:widowControl w:val="false"/>
              <w:spacing w:before="0" w:after="0"/>
              <w:ind w:left="1080" w:hanging="0"/>
              <w:contextualSpacing/>
              <w:rPr>
                <w:rFonts w:eastAsia="Times New Roman"/>
                <w:sz w:val="24"/>
                <w:szCs w:val="24"/>
              </w:rPr>
            </w:pPr>
            <w:r>
              <w:rPr>
                <w:rFonts w:eastAsia="Times New Roman"/>
                <w:sz w:val="24"/>
                <w:szCs w:val="24"/>
              </w:rPr>
              <w:t>…</w:t>
            </w:r>
          </w:p>
          <w:p>
            <w:pPr>
              <w:pStyle w:val="Normal"/>
              <w:widowControl w:val="false"/>
              <w:spacing w:lineRule="auto" w:line="276" w:before="0" w:after="200"/>
              <w:rPr>
                <w:rFonts w:eastAsia="Times New Roman"/>
                <w:sz w:val="22"/>
                <w:szCs w:val="22"/>
              </w:rPr>
            </w:pPr>
            <w:r>
              <w:rPr>
                <w:rFonts w:eastAsia="Times New Roman"/>
                <w:sz w:val="22"/>
                <w:szCs w:val="22"/>
              </w:rPr>
            </w:r>
          </w:p>
        </w:tc>
      </w:tr>
      <w:tr>
        <w:trPr/>
        <w:tc>
          <w:tcPr>
            <w:tcW w:w="9356" w:type="dxa"/>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6. Рейдовый осмотр проводится в отношении:</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7. Рейдовый осмотр проводится по адресу (местоположению):</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(указывается адрес (местоположение) производственного объекта, при необходимости его дополнительные характеристики)</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8. Контролируемые лица:</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4"/>
                <w:szCs w:val="24"/>
              </w:rPr>
            </w:pPr>
            <w:bookmarkStart w:id="39" w:name="sub_509"/>
            <w:r>
              <w:rPr>
                <w:rFonts w:eastAsia="Times New Roman"/>
                <w:sz w:val="24"/>
                <w:szCs w:val="24"/>
              </w:rPr>
              <w:t xml:space="preserve">9. </w:t>
            </w:r>
            <w:r>
              <w:rPr>
                <w:rFonts w:eastAsia="Times New Roman"/>
                <w:sz w:val="28"/>
                <w:szCs w:val="28"/>
              </w:rPr>
              <w:t>При проведении рейдового осмотра совершаются следующие контрольные (надзорные) действия:</w:t>
            </w:r>
            <w:bookmarkEnd w:id="39"/>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t>1) ...</w:t>
            </w:r>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t>2) ...</w:t>
            </w:r>
          </w:p>
        </w:tc>
      </w:tr>
      <w:tr>
        <w:trPr/>
        <w:tc>
          <w:tcPr>
            <w:tcW w:w="9356" w:type="dxa"/>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(указываются контрольные (надзорные) действия и сроки их проведения:</w:t>
            </w:r>
          </w:p>
          <w:p>
            <w:pPr>
              <w:pStyle w:val="Normal"/>
              <w:widowControl w:val="false"/>
              <w:ind w:firstLine="559"/>
              <w:jc w:val="center"/>
              <w:rPr>
                <w:rFonts w:eastAsia="Times New Roman"/>
                <w:sz w:val="28"/>
                <w:szCs w:val="28"/>
              </w:rPr>
            </w:pPr>
            <w:r>
              <w:rPr>
                <w:rFonts w:eastAsia="Times New Roman"/>
                <w:sz w:val="22"/>
                <w:szCs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bookmarkStart w:id="40" w:name="sub_510"/>
            <w:r>
              <w:rPr>
                <w:rFonts w:eastAsia="Times New Roman"/>
                <w:sz w:val="28"/>
                <w:szCs w:val="28"/>
              </w:rPr>
              <w:t>10. Предметом рейдового осмотра является:</w:t>
            </w:r>
            <w:bookmarkEnd w:id="40"/>
          </w:p>
        </w:tc>
      </w:tr>
      <w:tr>
        <w:trPr/>
        <w:tc>
          <w:tcPr>
            <w:tcW w:w="9356" w:type="dxa"/>
            <w:tcBorders>
              <w:top w:val="single" w:sz="4" w:space="0" w:color="000000"/>
            </w:tcBorders>
          </w:tcPr>
          <w:p>
            <w:pPr>
              <w:pStyle w:val="Normal"/>
              <w:widowControl w:val="false"/>
              <w:ind w:firstLine="559"/>
              <w:jc w:val="both"/>
              <w:rPr>
                <w:rFonts w:eastAsia="Times New Roman"/>
                <w:sz w:val="28"/>
                <w:szCs w:val="28"/>
              </w:rPr>
            </w:pPr>
            <w:r>
              <w:rPr>
                <w:rFonts w:eastAsia="Times New Roman"/>
                <w:sz w:val="28"/>
                <w:szCs w:val="28"/>
              </w:rPr>
              <w:t>1) ...</w:t>
            </w:r>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t>...</w:t>
            </w:r>
          </w:p>
          <w:p>
            <w:pPr>
              <w:pStyle w:val="Normal"/>
              <w:widowControl w:val="false"/>
              <w:spacing w:lineRule="auto" w:line="276" w:before="0" w:after="200"/>
              <w:rPr>
                <w:rFonts w:eastAsia="Times New Roman"/>
                <w:sz w:val="22"/>
                <w:szCs w:val="22"/>
              </w:rPr>
            </w:pPr>
            <w:r>
              <w:rPr>
                <w:rFonts w:eastAsia="Times New Roman"/>
                <w:sz w:val="22"/>
                <w:szCs w:val="22"/>
              </w:rPr>
              <w:t>___________________________________________________________________________________</w:t>
            </w:r>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t>(указываются:</w:t>
            </w:r>
          </w:p>
          <w:p>
            <w:pPr>
              <w:pStyle w:val="Normal"/>
              <w:widowControl w:val="false"/>
              <w:ind w:firstLine="559"/>
              <w:jc w:val="both"/>
              <w:rPr>
                <w:rFonts w:eastAsia="Times New Roman"/>
                <w:sz w:val="24"/>
                <w:szCs w:val="24"/>
              </w:rPr>
            </w:pPr>
            <w:r>
              <w:rPr>
                <w:rFonts w:eastAsia="Times New Roman"/>
                <w:sz w:val="24"/>
                <w:szCs w:val="24"/>
              </w:rPr>
              <w:t>(соблюдение обязательных требований/соблюдение требований/исполнение решений)</w:t>
            </w:r>
          </w:p>
          <w:p>
            <w:pPr>
              <w:pStyle w:val="Normal"/>
              <w:widowControl w:val="false"/>
              <w:ind w:firstLine="559"/>
              <w:jc w:val="both"/>
              <w:rPr>
                <w:rFonts w:eastAsia="Times New Roman"/>
                <w:sz w:val="24"/>
                <w:szCs w:val="24"/>
              </w:rPr>
            </w:pPr>
            <w:bookmarkStart w:id="41" w:name="sub_5111"/>
            <w:r>
              <w:rPr>
                <w:rFonts w:eastAsia="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bookmarkEnd w:id="41"/>
          </w:p>
          <w:p>
            <w:pPr>
              <w:pStyle w:val="Normal"/>
              <w:widowControl w:val="false"/>
              <w:ind w:firstLine="559"/>
              <w:jc w:val="both"/>
              <w:rPr>
                <w:rFonts w:eastAsia="Times New Roman"/>
                <w:sz w:val="24"/>
                <w:szCs w:val="24"/>
              </w:rPr>
            </w:pPr>
            <w:bookmarkStart w:id="42" w:name="sub_5112"/>
            <w:r>
              <w:rPr>
                <w:rFonts w:eastAsia="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bookmarkEnd w:id="42"/>
          </w:p>
          <w:p>
            <w:pPr>
              <w:pStyle w:val="Normal"/>
              <w:widowControl w:val="false"/>
              <w:ind w:firstLine="559"/>
              <w:jc w:val="both"/>
              <w:rPr>
                <w:rFonts w:eastAsia="Times New Roman"/>
                <w:sz w:val="24"/>
                <w:szCs w:val="24"/>
              </w:rPr>
            </w:pPr>
            <w:bookmarkStart w:id="43" w:name="sub_5113"/>
            <w:r>
              <w:rPr>
                <w:rFonts w:eastAsia="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bookmarkEnd w:id="43"/>
          </w:p>
          <w:p>
            <w:pPr>
              <w:pStyle w:val="Normal"/>
              <w:widowControl w:val="false"/>
              <w:ind w:firstLine="559"/>
              <w:jc w:val="both"/>
              <w:rPr>
                <w:rFonts w:eastAsia="Times New Roman"/>
                <w:sz w:val="24"/>
                <w:szCs w:val="24"/>
              </w:rPr>
            </w:pPr>
            <w:bookmarkStart w:id="44" w:name="sub_5114"/>
            <w:r>
              <w:rPr>
                <w:rFonts w:eastAsia="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bookmarkEnd w:id="44"/>
          </w:p>
        </w:tc>
      </w:tr>
      <w:tr>
        <w:trPr/>
        <w:tc>
          <w:tcPr>
            <w:tcW w:w="9356" w:type="dxa"/>
            <w:tcBorders/>
          </w:tcPr>
          <w:p>
            <w:pPr>
              <w:pStyle w:val="Normal"/>
              <w:widowControl w:val="false"/>
              <w:ind w:firstLine="559"/>
              <w:jc w:val="both"/>
              <w:rPr>
                <w:rFonts w:eastAsia="Times New Roman"/>
                <w:sz w:val="24"/>
                <w:szCs w:val="24"/>
              </w:rPr>
            </w:pPr>
            <w:bookmarkStart w:id="45" w:name="sub_511"/>
            <w:r>
              <w:rPr>
                <w:rFonts w:eastAsia="Times New Roman"/>
                <w:sz w:val="24"/>
                <w:szCs w:val="24"/>
              </w:rPr>
              <w:t xml:space="preserve">11. </w:t>
            </w:r>
            <w:r>
              <w:rPr>
                <w:rFonts w:eastAsia="Times New Roman"/>
                <w:sz w:val="28"/>
                <w:szCs w:val="28"/>
              </w:rPr>
              <w:t>При проведении рейдового осмотра применяются следующие проверочные листы:</w:t>
            </w:r>
            <w:bookmarkEnd w:id="45"/>
          </w:p>
        </w:tc>
      </w:tr>
      <w:tr>
        <w:trPr/>
        <w:tc>
          <w:tcPr>
            <w:tcW w:w="9356" w:type="dxa"/>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trPr/>
        <w:tc>
          <w:tcPr>
            <w:tcW w:w="9356" w:type="dxa"/>
            <w:tcBorders/>
          </w:tcPr>
          <w:p>
            <w:pPr>
              <w:pStyle w:val="Normal"/>
              <w:widowControl w:val="false"/>
              <w:jc w:val="both"/>
              <w:rPr>
                <w:rFonts w:eastAsia="Times New Roman"/>
                <w:sz w:val="24"/>
                <w:szCs w:val="24"/>
              </w:rPr>
            </w:pPr>
            <w:r>
              <w:rPr>
                <w:rFonts w:eastAsia="Times New Roman"/>
                <w:sz w:val="24"/>
                <w:szCs w:val="24"/>
              </w:rPr>
            </w:r>
          </w:p>
        </w:tc>
      </w:tr>
      <w:tr>
        <w:trPr/>
        <w:tc>
          <w:tcPr>
            <w:tcW w:w="9356" w:type="dxa"/>
            <w:tcBorders/>
          </w:tcPr>
          <w:p>
            <w:pPr>
              <w:pStyle w:val="Normal"/>
              <w:widowControl w:val="false"/>
              <w:ind w:firstLine="559"/>
              <w:jc w:val="both"/>
              <w:rPr>
                <w:rFonts w:eastAsia="Times New Roman"/>
                <w:sz w:val="28"/>
                <w:szCs w:val="28"/>
              </w:rPr>
            </w:pPr>
            <w:bookmarkStart w:id="46" w:name="sub_512"/>
            <w:r>
              <w:rPr>
                <w:rFonts w:eastAsia="Times New Roman"/>
                <w:sz w:val="28"/>
                <w:szCs w:val="28"/>
              </w:rPr>
              <w:t>12. Рейдовый осмотр проводится в следующие сроки:</w:t>
            </w:r>
            <w:bookmarkEnd w:id="46"/>
          </w:p>
        </w:tc>
      </w:tr>
      <w:tr>
        <w:trPr/>
        <w:tc>
          <w:tcPr>
            <w:tcW w:w="9356" w:type="dxa"/>
            <w:tcBorders/>
          </w:tcPr>
          <w:p>
            <w:pPr>
              <w:pStyle w:val="Normal"/>
              <w:widowControl w:val="false"/>
              <w:ind w:firstLine="559"/>
              <w:rPr>
                <w:rFonts w:eastAsia="Times New Roman"/>
                <w:sz w:val="24"/>
                <w:szCs w:val="24"/>
              </w:rPr>
            </w:pPr>
            <w:r>
              <w:rPr>
                <w:rFonts w:eastAsia="Times New Roman"/>
                <w:sz w:val="24"/>
                <w:szCs w:val="24"/>
              </w:rPr>
              <w:t>с «___»___________ ____ г., ____ час. ____ мин.</w:t>
            </w:r>
          </w:p>
          <w:p>
            <w:pPr>
              <w:pStyle w:val="Normal"/>
              <w:widowControl w:val="false"/>
              <w:ind w:firstLine="559"/>
              <w:rPr>
                <w:rFonts w:eastAsia="Times New Roman"/>
                <w:sz w:val="24"/>
                <w:szCs w:val="24"/>
              </w:rPr>
            </w:pPr>
            <w:r>
              <w:rPr>
                <w:rFonts w:eastAsia="Times New Roman"/>
                <w:sz w:val="24"/>
                <w:szCs w:val="24"/>
              </w:rPr>
              <w:t>по «___»___________ ____ г., ____ час. ____ мин.</w:t>
            </w:r>
          </w:p>
        </w:tc>
      </w:tr>
      <w:tr>
        <w:trPr/>
        <w:tc>
          <w:tcPr>
            <w:tcW w:w="9356" w:type="dxa"/>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trPr/>
        <w:tc>
          <w:tcPr>
            <w:tcW w:w="9356" w:type="dxa"/>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cPr>
          <w:p>
            <w:pPr>
              <w:pStyle w:val="Normal"/>
              <w:widowControl w:val="false"/>
              <w:ind w:firstLine="559"/>
              <w:jc w:val="both"/>
              <w:rPr>
                <w:rFonts w:eastAsia="Times New Roman"/>
                <w:sz w:val="28"/>
                <w:szCs w:val="28"/>
              </w:rPr>
            </w:pPr>
            <w:r>
              <w:rPr>
                <w:rFonts w:eastAsia="Times New Roman"/>
                <w:sz w:val="28"/>
                <w:szCs w:val="28"/>
              </w:rPr>
              <w:t>Срок непосредственного взаимодействия с контролируемыми лицами составляет не более:</w:t>
            </w:r>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t>... (часы, минуты)</w:t>
            </w:r>
          </w:p>
        </w:tc>
      </w:tr>
      <w:tr>
        <w:trPr/>
        <w:tc>
          <w:tcPr>
            <w:tcW w:w="9356" w:type="dxa"/>
            <w:tcBorders/>
          </w:tcPr>
          <w:p>
            <w:pPr>
              <w:pStyle w:val="Normal"/>
              <w:widowControl w:val="false"/>
              <w:ind w:firstLine="559"/>
              <w:jc w:val="both"/>
              <w:rPr>
                <w:rFonts w:eastAsia="Times New Roman"/>
                <w:sz w:val="24"/>
                <w:szCs w:val="24"/>
              </w:rPr>
            </w:pPr>
            <w:r>
              <w:rPr>
                <w:rFonts w:eastAsia="Times New Roman"/>
                <w:sz w:val="24"/>
                <w:szCs w:val="24"/>
              </w:rPr>
            </w:r>
          </w:p>
        </w:tc>
      </w:tr>
      <w:tr>
        <w:trPr/>
        <w:tc>
          <w:tcPr>
            <w:tcW w:w="9356" w:type="dxa"/>
            <w:tcBorders>
              <w:top w:val="single" w:sz="4" w:space="0" w:color="000000"/>
            </w:tcBorders>
          </w:tcPr>
          <w:p>
            <w:pPr>
              <w:pStyle w:val="Normal"/>
              <w:widowControl w:val="false"/>
              <w:jc w:val="both"/>
              <w:rPr>
                <w:rFonts w:eastAsia="Times New Roman"/>
                <w:sz w:val="24"/>
                <w:szCs w:val="24"/>
              </w:rPr>
            </w:pPr>
            <w:r>
              <w:rPr>
                <w:rFonts w:eastAsia="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p>
            <w:pPr>
              <w:pStyle w:val="Normal"/>
              <w:widowControl w:val="false"/>
              <w:spacing w:lineRule="auto" w:line="276" w:before="0" w:after="200"/>
              <w:rPr>
                <w:rFonts w:eastAsia="Times New Roman"/>
                <w:sz w:val="22"/>
                <w:szCs w:val="22"/>
              </w:rPr>
            </w:pPr>
            <w:r>
              <w:rPr>
                <w:rFonts w:eastAsia="Times New Roman"/>
                <w:sz w:val="22"/>
                <w:szCs w:val="22"/>
              </w:rPr>
            </w:r>
          </w:p>
        </w:tc>
      </w:tr>
      <w:tr>
        <w:trPr/>
        <w:tc>
          <w:tcPr>
            <w:tcW w:w="9356" w:type="dxa"/>
            <w:tcBorders/>
          </w:tcPr>
          <w:p>
            <w:pPr>
              <w:pStyle w:val="Normal"/>
              <w:widowControl w:val="false"/>
              <w:ind w:firstLine="559"/>
              <w:jc w:val="both"/>
              <w:rPr>
                <w:rFonts w:eastAsia="Times New Roman"/>
                <w:sz w:val="28"/>
                <w:szCs w:val="28"/>
              </w:rPr>
            </w:pPr>
            <w:bookmarkStart w:id="47" w:name="sub_513"/>
            <w:r>
              <w:rPr>
                <w:rFonts w:eastAsia="Times New Roman"/>
                <w:sz w:val="28"/>
                <w:szCs w:val="28"/>
              </w:rPr>
              <w:t>13. В целях проведения рейдового осмотра контролируемым лицам необходимо представить следующие документы:</w:t>
            </w:r>
            <w:bookmarkEnd w:id="47"/>
          </w:p>
        </w:tc>
      </w:tr>
      <w:tr>
        <w:trPr/>
        <w:tc>
          <w:tcPr>
            <w:tcW w:w="9356" w:type="dxa"/>
            <w:tcBorders/>
          </w:tcPr>
          <w:p>
            <w:pPr>
              <w:pStyle w:val="Normal"/>
              <w:widowControl w:val="false"/>
              <w:numPr>
                <w:ilvl w:val="0"/>
                <w:numId w:val="4"/>
              </w:numPr>
              <w:spacing w:lineRule="auto" w:line="276" w:before="0" w:after="200"/>
              <w:jc w:val="both"/>
              <w:rPr>
                <w:rFonts w:eastAsia="Times New Roman"/>
                <w:sz w:val="28"/>
                <w:szCs w:val="28"/>
              </w:rPr>
            </w:pPr>
            <w:r>
              <w:rPr>
                <w:rFonts w:eastAsia="Times New Roman"/>
                <w:sz w:val="28"/>
                <w:szCs w:val="28"/>
              </w:rPr>
              <w:t>...</w:t>
            </w:r>
          </w:p>
          <w:p>
            <w:pPr>
              <w:pStyle w:val="Normal"/>
              <w:widowControl w:val="false"/>
              <w:ind w:left="919" w:hanging="0"/>
              <w:jc w:val="both"/>
              <w:rPr>
                <w:rFonts w:eastAsia="Times New Roman"/>
                <w:sz w:val="28"/>
                <w:szCs w:val="28"/>
              </w:rPr>
            </w:pPr>
            <w:r>
              <w:rPr>
                <w:rFonts w:eastAsia="Times New Roman"/>
                <w:sz w:val="28"/>
                <w:szCs w:val="28"/>
              </w:rPr>
              <w:t>...</w:t>
            </w:r>
          </w:p>
        </w:tc>
      </w:tr>
      <w:tr>
        <w:trPr/>
        <w:tc>
          <w:tcPr>
            <w:tcW w:w="9356" w:type="dxa"/>
            <w:tcBorders>
              <w:top w:val="single" w:sz="4" w:space="0" w:color="000000"/>
            </w:tcBorders>
          </w:tcPr>
          <w:p>
            <w:pPr>
              <w:pStyle w:val="Normal"/>
              <w:widowControl w:val="false"/>
              <w:jc w:val="center"/>
              <w:rPr>
                <w:rFonts w:eastAsia="Times New Roman"/>
                <w:sz w:val="28"/>
                <w:szCs w:val="28"/>
              </w:rPr>
            </w:pPr>
            <w:r>
              <w:rPr>
                <w:rFonts w:eastAsia="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bl>
    <w:p>
      <w:pPr>
        <w:pStyle w:val="Normal"/>
        <w:ind w:firstLine="559"/>
        <w:jc w:val="both"/>
        <w:rPr>
          <w:rFonts w:eastAsia="Times New Roman"/>
          <w:color w:val="000000"/>
          <w:sz w:val="22"/>
          <w:szCs w:val="22"/>
        </w:rPr>
      </w:pPr>
      <w:r>
        <w:rPr>
          <w:rFonts w:eastAsia="Times New Roman"/>
          <w:color w:val="000000"/>
          <w:sz w:val="22"/>
          <w:szCs w:val="22"/>
        </w:rPr>
      </w:r>
    </w:p>
    <w:tbl>
      <w:tblPr>
        <w:tblW w:w="1022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10220"/>
      </w:tblGrid>
      <w:tr>
        <w:trPr/>
        <w:tc>
          <w:tcPr>
            <w:tcW w:w="10220" w:type="dxa"/>
            <w:tcBorders/>
          </w:tcPr>
          <w:p>
            <w:pPr>
              <w:pStyle w:val="Normal"/>
              <w:widowControl w:val="false"/>
              <w:ind w:firstLine="559"/>
              <w:jc w:val="both"/>
              <w:rPr>
                <w:rFonts w:eastAsia="Times New Roman"/>
                <w:sz w:val="24"/>
                <w:szCs w:val="24"/>
              </w:rPr>
            </w:pPr>
            <w:bookmarkStart w:id="48" w:name="sub_514"/>
            <w:r>
              <w:rPr>
                <w:rFonts w:eastAsia="Times New Roman"/>
                <w:sz w:val="28"/>
                <w:szCs w:val="28"/>
              </w:rPr>
              <w:t>14.</w:t>
            </w:r>
            <w:r>
              <w:rPr>
                <w:rFonts w:eastAsia="Times New Roman"/>
                <w:sz w:val="24"/>
                <w:szCs w:val="24"/>
              </w:rPr>
              <w:t xml:space="preserve"> </w:t>
            </w:r>
            <w:r>
              <w:rPr>
                <w:rFonts w:eastAsia="Times New Roman"/>
                <w:sz w:val="28"/>
                <w:szCs w:val="28"/>
              </w:rPr>
              <w:t>Указание иных сведений...</w:t>
            </w:r>
            <w:bookmarkEnd w:id="48"/>
          </w:p>
        </w:tc>
      </w:tr>
      <w:tr>
        <w:trPr/>
        <w:tc>
          <w:tcPr>
            <w:tcW w:w="10220" w:type="dxa"/>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(указываются иные сведения, предусмотренные положением о виде контроля)</w:t>
            </w:r>
          </w:p>
        </w:tc>
      </w:tr>
    </w:tbl>
    <w:p>
      <w:pPr>
        <w:pStyle w:val="Normal"/>
        <w:widowControl/>
        <w:spacing w:lineRule="auto" w:line="276" w:before="0" w:after="200"/>
        <w:rPr>
          <w:rFonts w:eastAsia="Times New Roman"/>
          <w:sz w:val="22"/>
          <w:szCs w:val="22"/>
        </w:rPr>
      </w:pPr>
      <w:r>
        <w:rPr>
          <w:rFonts w:eastAsia="Times New Roman"/>
          <w:sz w:val="22"/>
          <w:szCs w:val="22"/>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595"/>
        <w:gridCol w:w="855"/>
        <w:gridCol w:w="2906"/>
      </w:tblGrid>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op w:val="single" w:sz="4" w:space="0" w:color="000000"/>
            </w:tcBorders>
          </w:tcPr>
          <w:p>
            <w:pPr>
              <w:pStyle w:val="Normal"/>
              <w:widowControl w:val="false"/>
              <w:ind w:firstLine="559"/>
              <w:jc w:val="both"/>
              <w:rPr>
                <w:rFonts w:eastAsia="Times New Roman"/>
                <w:sz w:val="28"/>
                <w:szCs w:val="28"/>
              </w:rPr>
            </w:pPr>
            <w:r>
              <w:rPr>
                <w:rFonts w:eastAsia="Times New Roman"/>
                <w:color w:val="000000"/>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cPr>
          <w:p>
            <w:pPr>
              <w:pStyle w:val="Normal"/>
              <w:widowControl w:val="false"/>
              <w:jc w:val="both"/>
              <w:rPr>
                <w:rFonts w:eastAsia="Times New Roman"/>
                <w:sz w:val="28"/>
                <w:szCs w:val="28"/>
              </w:rPr>
            </w:pPr>
            <w:r>
              <w:rPr>
                <w:rFonts w:eastAsia="Times New Roman"/>
                <w:sz w:val="28"/>
                <w:szCs w:val="28"/>
              </w:rPr>
            </w:r>
          </w:p>
        </w:tc>
      </w:tr>
      <w:tr>
        <w:trPr/>
        <w:tc>
          <w:tcPr>
            <w:tcW w:w="5595" w:type="dxa"/>
            <w:tcBorders/>
          </w:tcPr>
          <w:p>
            <w:pPr>
              <w:pStyle w:val="Normal"/>
              <w:widowControl w:val="false"/>
              <w:jc w:val="both"/>
              <w:rPr>
                <w:rFonts w:eastAsia="Times New Roman"/>
                <w:sz w:val="28"/>
                <w:szCs w:val="28"/>
              </w:rPr>
            </w:pPr>
            <w:r>
              <w:rPr>
                <w:rFonts w:eastAsia="Times New Roman"/>
                <w:sz w:val="28"/>
                <w:szCs w:val="28"/>
              </w:rPr>
            </w:r>
          </w:p>
        </w:tc>
        <w:tc>
          <w:tcPr>
            <w:tcW w:w="855" w:type="dxa"/>
            <w:tcBorders/>
          </w:tcPr>
          <w:p>
            <w:pPr>
              <w:pStyle w:val="Normal"/>
              <w:widowControl w:val="false"/>
              <w:jc w:val="both"/>
              <w:rPr>
                <w:rFonts w:eastAsia="Times New Roman"/>
                <w:sz w:val="28"/>
                <w:szCs w:val="28"/>
              </w:rPr>
            </w:pPr>
            <w:r>
              <w:rPr>
                <w:rFonts w:eastAsia="Times New Roman"/>
                <w:sz w:val="28"/>
                <w:szCs w:val="28"/>
              </w:rPr>
            </w:r>
          </w:p>
        </w:tc>
        <w:tc>
          <w:tcPr>
            <w:tcW w:w="2906" w:type="dxa"/>
            <w:tcBorders>
              <w:top w:val="single" w:sz="4" w:space="0" w:color="000000"/>
            </w:tcBorders>
          </w:tcPr>
          <w:p>
            <w:pPr>
              <w:pStyle w:val="Normal"/>
              <w:widowControl w:val="false"/>
              <w:ind w:firstLine="559"/>
              <w:jc w:val="both"/>
              <w:rPr>
                <w:rFonts w:eastAsia="Times New Roman"/>
                <w:sz w:val="28"/>
                <w:szCs w:val="28"/>
              </w:rPr>
            </w:pPr>
            <w:r>
              <w:rPr>
                <w:rFonts w:eastAsia="Times New Roman"/>
                <w:color w:val="000000"/>
                <w:sz w:val="22"/>
                <w:szCs w:val="22"/>
              </w:rPr>
              <w:t>(подпись)</w:t>
            </w:r>
          </w:p>
        </w:tc>
      </w:tr>
    </w:tbl>
    <w:p>
      <w:pPr>
        <w:pStyle w:val="Normal"/>
        <w:widowControl/>
        <w:spacing w:lineRule="auto" w:line="276" w:before="0" w:after="200"/>
        <w:rPr>
          <w:rFonts w:eastAsia="Times New Roman"/>
          <w:sz w:val="28"/>
          <w:szCs w:val="28"/>
        </w:rPr>
      </w:pPr>
      <w:r>
        <w:rPr>
          <w:rFonts w:eastAsia="Times New Roman"/>
          <w:sz w:val="28"/>
          <w:szCs w:val="28"/>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jc w:val="both"/>
              <w:rPr>
                <w:rFonts w:eastAsia="Times New Roman"/>
                <w:sz w:val="28"/>
                <w:szCs w:val="28"/>
              </w:rPr>
            </w:pPr>
            <w:r>
              <w:rPr>
                <w:rFonts w:eastAsia="Times New Roman"/>
                <w:sz w:val="28"/>
                <w:szCs w:val="28"/>
              </w:rPr>
            </w:r>
          </w:p>
        </w:tc>
      </w:tr>
      <w:tr>
        <w:trPr/>
        <w:tc>
          <w:tcPr>
            <w:tcW w:w="9356" w:type="dxa"/>
            <w:tcBorders>
              <w:top w:val="single" w:sz="4" w:space="0" w:color="000000"/>
            </w:tcBorders>
          </w:tcPr>
          <w:p>
            <w:pPr>
              <w:pStyle w:val="Normal"/>
              <w:widowControl w:val="false"/>
              <w:ind w:firstLine="559"/>
              <w:jc w:val="center"/>
              <w:rPr>
                <w:rFonts w:eastAsia="Times New Roman"/>
                <w:sz w:val="28"/>
                <w:szCs w:val="28"/>
              </w:rPr>
            </w:pPr>
            <w:r>
              <w:rPr>
                <w:rFonts w:eastAsia="Times New Roman"/>
                <w:color w:val="000000"/>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Normal"/>
        <w:widowControl/>
        <w:rPr>
          <w:rFonts w:eastAsia="Times New Roman"/>
          <w:sz w:val="28"/>
          <w:szCs w:val="28"/>
        </w:rPr>
      </w:pPr>
      <w:r>
        <w:rPr>
          <w:rFonts w:eastAsia="Times New Roman"/>
          <w:sz w:val="28"/>
          <w:szCs w:val="28"/>
        </w:rPr>
      </w:r>
    </w:p>
    <w:tbl>
      <w:tblPr>
        <w:tblW w:w="9356"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right w:val="single" w:sz="4" w:space="0" w:color="000000"/>
            </w:tcBorders>
          </w:tcPr>
          <w:p>
            <w:pPr>
              <w:pStyle w:val="Normal"/>
              <w:widowControl w:val="false"/>
              <w:jc w:val="both"/>
              <w:rPr>
                <w:rFonts w:eastAsia="Times New Roman"/>
                <w:color w:val="000000"/>
                <w:sz w:val="24"/>
                <w:szCs w:val="24"/>
              </w:rPr>
            </w:pPr>
            <w:r>
              <w:rPr>
                <w:rFonts w:eastAsia="Times New Roman"/>
                <w:color w:val="000000"/>
                <w:sz w:val="24"/>
                <w:szCs w:val="24"/>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sub_5555">
              <w:r>
                <w:rPr>
                  <w:rFonts w:eastAsia="Times New Roman"/>
                  <w:b/>
                  <w:bCs/>
                  <w:color w:val="000000"/>
                  <w:sz w:val="24"/>
                  <w:szCs w:val="24"/>
                </w:rPr>
                <w:t>*</w:t>
              </w:r>
            </w:hyperlink>
          </w:p>
        </w:tc>
      </w:tr>
      <w:tr>
        <w:trPr/>
        <w:tc>
          <w:tcPr>
            <w:tcW w:w="9356" w:type="dxa"/>
            <w:tcBorders>
              <w:top w:val="single" w:sz="4" w:space="0" w:color="000000"/>
            </w:tcBorders>
          </w:tcPr>
          <w:p>
            <w:pPr>
              <w:pStyle w:val="Normal"/>
              <w:widowControl w:val="false"/>
              <w:jc w:val="both"/>
              <w:rPr>
                <w:rFonts w:eastAsia="Times New Roman"/>
                <w:sz w:val="22"/>
                <w:szCs w:val="22"/>
              </w:rPr>
            </w:pPr>
            <w:r>
              <w:rPr>
                <w:rFonts w:eastAsia="Times New Roman"/>
                <w:sz w:val="22"/>
                <w:szCs w:val="22"/>
              </w:rPr>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sz w:val="22"/>
                <w:szCs w:val="22"/>
              </w:rPr>
            </w:pPr>
            <w:r>
              <w:rPr>
                <w:rFonts w:eastAsia="Times New Roman"/>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pPr>
        <w:pStyle w:val="Normal"/>
        <w:widowControl/>
        <w:spacing w:before="0" w:after="0"/>
        <w:ind w:left="720" w:hanging="0"/>
        <w:contextualSpacing/>
        <w:rPr>
          <w:rFonts w:eastAsia="Times New Roman"/>
          <w:sz w:val="22"/>
          <w:szCs w:val="22"/>
        </w:rPr>
      </w:pPr>
      <w:r>
        <w:rPr>
          <w:rFonts w:eastAsia="Times New Roman"/>
          <w:sz w:val="22"/>
          <w:szCs w:val="22"/>
        </w:rPr>
        <w:t>* Отметки размещаются после реализации указанных в них действий.</w:t>
      </w:r>
    </w:p>
    <w:p>
      <w:pPr>
        <w:pStyle w:val="Normal"/>
        <w:widowControl/>
        <w:numPr>
          <w:ilvl w:val="0"/>
          <w:numId w:val="0"/>
        </w:numPr>
        <w:tabs>
          <w:tab w:val="clear" w:pos="708"/>
          <w:tab w:val="left" w:pos="200" w:leader="none"/>
        </w:tabs>
        <w:spacing w:lineRule="auto" w:line="276" w:before="0" w:after="200"/>
        <w:ind w:left="0" w:firstLine="698"/>
        <w:jc w:val="right"/>
        <w:outlineLvl w:val="0"/>
        <w:rPr>
          <w:rFonts w:eastAsia="Times New Roman"/>
          <w:sz w:val="22"/>
          <w:szCs w:val="22"/>
        </w:rPr>
      </w:pPr>
      <w:r>
        <w:rPr>
          <w:rFonts w:eastAsia="Times New Roman"/>
          <w:sz w:val="22"/>
          <w:szCs w:val="22"/>
        </w:rPr>
      </w:r>
      <w:r>
        <w:br w:type="page"/>
      </w:r>
    </w:p>
    <w:p>
      <w:pPr>
        <w:pStyle w:val="Normal"/>
        <w:numPr>
          <w:ilvl w:val="0"/>
          <w:numId w:val="0"/>
        </w:numPr>
        <w:tabs>
          <w:tab w:val="clear" w:pos="708"/>
          <w:tab w:val="left" w:pos="200" w:leader="none"/>
        </w:tabs>
        <w:ind w:left="4536" w:hanging="0"/>
        <w:jc w:val="right"/>
        <w:outlineLvl w:val="0"/>
        <w:rPr>
          <w:color w:val="000000" w:themeColor="text1"/>
        </w:rPr>
      </w:pPr>
      <w:r>
        <w:rPr>
          <w:rFonts w:cs="Courier New" w:ascii="Courier New" w:hAnsi="Courier New"/>
          <w:b/>
          <w:bCs/>
          <w:color w:val="000000" w:themeColor="text1"/>
          <w:sz w:val="20"/>
          <w:szCs w:val="20"/>
        </w:rPr>
        <w:t xml:space="preserve">  </w:t>
      </w:r>
      <w:r>
        <w:rPr>
          <w:color w:val="000000" w:themeColor="text1"/>
        </w:rPr>
        <w:t>Приложение № 9</w:t>
      </w:r>
    </w:p>
    <w:p>
      <w:pPr>
        <w:pStyle w:val="Normal"/>
        <w:ind w:left="4536" w:hanging="0"/>
        <w:jc w:val="right"/>
        <w:rPr>
          <w:color w:val="000000" w:themeColor="text1"/>
        </w:rPr>
      </w:pPr>
      <w:r>
        <w:rPr>
          <w:color w:val="000000" w:themeColor="text1"/>
        </w:rPr>
        <w:t xml:space="preserve">к постановлению администрации  </w:t>
      </w:r>
    </w:p>
    <w:p>
      <w:pPr>
        <w:pStyle w:val="Normal"/>
        <w:ind w:left="4536" w:hanging="0"/>
        <w:jc w:val="right"/>
        <w:rPr>
          <w:color w:val="000000" w:themeColor="text1"/>
        </w:rPr>
      </w:pPr>
      <w:r>
        <w:rPr>
          <w:color w:val="000000" w:themeColor="text1"/>
        </w:rPr>
        <w:t xml:space="preserve">Погарского района </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sz w:val="20"/>
          <w:szCs w:val="20"/>
        </w:rPr>
        <w:t xml:space="preserve">                                                   </w:t>
      </w:r>
      <w:r>
        <w:rPr>
          <w:color w:val="000000" w:themeColor="text1"/>
          <w:sz w:val="20"/>
          <w:szCs w:val="20"/>
        </w:rPr>
        <w:t>от 26.12.2022 года № 826</w:t>
      </w:r>
    </w:p>
    <w:p>
      <w:pPr>
        <w:pStyle w:val="Normal"/>
        <w:numPr>
          <w:ilvl w:val="0"/>
          <w:numId w:val="0"/>
        </w:numPr>
        <w:tabs>
          <w:tab w:val="clear" w:pos="708"/>
          <w:tab w:val="left" w:pos="200" w:leader="none"/>
        </w:tabs>
        <w:ind w:left="4536" w:hanging="0"/>
        <w:jc w:val="center"/>
        <w:outlineLvl w:val="0"/>
        <w:rPr>
          <w:color w:val="000000" w:themeColor="text1"/>
        </w:rPr>
      </w:pPr>
      <w:r>
        <w:rPr>
          <w:color w:val="000000" w:themeColor="text1"/>
        </w:rPr>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(Типовая форма решения</w:t>
      </w:r>
    </w:p>
    <w:p>
      <w:pPr>
        <w:pStyle w:val="Normal"/>
        <w:widowControl/>
        <w:numPr>
          <w:ilvl w:val="0"/>
          <w:numId w:val="0"/>
        </w:numPr>
        <w:ind w:left="0" w:hanging="0"/>
        <w:jc w:val="right"/>
        <w:outlineLvl w:val="0"/>
        <w:rPr>
          <w:rFonts w:eastAsia="Times New Roman"/>
          <w:color w:val="000000"/>
          <w:sz w:val="24"/>
          <w:szCs w:val="24"/>
        </w:rPr>
      </w:pPr>
      <w:r>
        <w:rPr>
          <w:rFonts w:eastAsia="Times New Roman"/>
          <w:color w:val="000000"/>
          <w:sz w:val="24"/>
          <w:szCs w:val="24"/>
        </w:rPr>
        <w:t>о проведении выездной проверки)</w:t>
      </w:r>
    </w:p>
    <w:p>
      <w:pPr>
        <w:pStyle w:val="Normal"/>
        <w:widowControl/>
        <w:spacing w:lineRule="auto" w:line="276" w:before="0" w:after="200"/>
        <w:ind w:firstLine="698"/>
        <w:jc w:val="right"/>
        <w:rPr>
          <w:rFonts w:eastAsia="Times New Roman"/>
          <w:sz w:val="22"/>
          <w:szCs w:val="22"/>
        </w:rPr>
      </w:pPr>
      <w:r>
        <w:rPr>
          <w:rFonts w:eastAsia="Times New Roman"/>
          <w:sz w:val="22"/>
          <w:szCs w:val="22"/>
        </w:rPr>
      </w:r>
    </w:p>
    <w:tbl>
      <w:tblPr>
        <w:tblW w:w="949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657"/>
        <w:gridCol w:w="855"/>
        <w:gridCol w:w="2839"/>
        <w:gridCol w:w="147"/>
      </w:tblGrid>
      <w:tr>
        <w:trPr/>
        <w:tc>
          <w:tcPr>
            <w:tcW w:w="9351" w:type="dxa"/>
            <w:gridSpan w:val="3"/>
            <w:tcBorders>
              <w:top w:val="single" w:sz="4" w:space="0" w:color="000000"/>
              <w:left w:val="single" w:sz="4" w:space="0" w:color="000000"/>
            </w:tcBorders>
          </w:tcPr>
          <w:p>
            <w:pPr>
              <w:pStyle w:val="Normal"/>
              <w:widowControl w:val="false"/>
              <w:jc w:val="both"/>
              <w:rPr>
                <w:rFonts w:eastAsia="Times New Roman"/>
                <w:color w:val="000000"/>
                <w:sz w:val="24"/>
                <w:szCs w:val="24"/>
              </w:rPr>
            </w:pPr>
            <w:r>
              <w:rPr>
                <w:rFonts w:eastAsia="Times New Roman"/>
                <w:color w:val="000000"/>
                <w:sz w:val="24"/>
                <w:szCs w:val="24"/>
              </w:rPr>
              <w:t>Отметка о размещении (дата и учетный номер) сведений о выездной проверке в едином реестре контрольных (надзорных) мероприятий, QR-код</w:t>
            </w:r>
            <w:hyperlink w:anchor="sub_7777">
              <w:r>
                <w:rPr>
                  <w:rFonts w:eastAsia="Times New Roman"/>
                  <w:b/>
                  <w:bCs/>
                  <w:color w:val="000000"/>
                  <w:sz w:val="24"/>
                  <w:szCs w:val="24"/>
                </w:rPr>
                <w:t>*</w:t>
              </w:r>
            </w:hyperlink>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jc w:val="both"/>
              <w:rPr>
                <w:rFonts w:eastAsia="Times New Roman"/>
                <w:color w:val="000000"/>
                <w:sz w:val="24"/>
                <w:szCs w:val="24"/>
              </w:rPr>
            </w:pPr>
            <w:r>
              <w:rPr>
                <w:rFonts w:eastAsia="Times New Roman"/>
                <w:color w:val="000000"/>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left w:val="single" w:sz="4" w:space="0" w:color="000000"/>
            </w:tcBorders>
          </w:tcPr>
          <w:p>
            <w:pPr>
              <w:pStyle w:val="Normal"/>
              <w:widowControl w:val="false"/>
              <w:jc w:val="both"/>
              <w:rPr>
                <w:rFonts w:eastAsia="Times New Roman"/>
                <w:color w:val="000000"/>
                <w:sz w:val="24"/>
                <w:szCs w:val="24"/>
              </w:rPr>
            </w:pPr>
            <w:r>
              <w:rPr>
                <w:rFonts w:eastAsia="Times New Roman"/>
                <w:color w:val="000000"/>
                <w:sz w:val="24"/>
                <w:szCs w:val="24"/>
              </w:rPr>
              <w:t>Отметка о согласовании или несогласовании (дата и реквизиты) проведения выездной проверки с органами прокуратуры</w:t>
            </w:r>
            <w:hyperlink w:anchor="sub_7777">
              <w:r>
                <w:rPr>
                  <w:rFonts w:eastAsia="Times New Roman"/>
                  <w:b/>
                  <w:bCs/>
                  <w:color w:val="000000"/>
                  <w:sz w:val="24"/>
                  <w:szCs w:val="24"/>
                </w:rPr>
                <w:t>*</w:t>
              </w:r>
            </w:hyperlink>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jc w:val="center"/>
              <w:rPr>
                <w:rFonts w:eastAsia="Times New Roman"/>
                <w:sz w:val="24"/>
                <w:szCs w:val="24"/>
              </w:rPr>
            </w:pPr>
            <w:r>
              <w:rPr>
                <w:rFonts w:eastAsia="Times New Roman"/>
                <w:sz w:val="24"/>
                <w:szCs w:val="24"/>
              </w:rPr>
              <w:t>(указывается наименование контрольного (надзорного) органа) и при необходимости его территориального органа)</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jc w:val="center"/>
              <w:rPr>
                <w:rFonts w:eastAsia="Times New Roman"/>
                <w:sz w:val="24"/>
                <w:szCs w:val="24"/>
              </w:rPr>
            </w:pPr>
            <w:r>
              <w:rPr>
                <w:rFonts w:eastAsia="Times New Roman"/>
                <w:sz w:val="24"/>
                <w:szCs w:val="24"/>
              </w:rPr>
              <w:t>(место принятия решения)</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numPr>
                <w:ilvl w:val="0"/>
                <w:numId w:val="0"/>
              </w:numPr>
              <w:spacing w:before="108" w:after="108"/>
              <w:ind w:left="0" w:hanging="0"/>
              <w:jc w:val="center"/>
              <w:outlineLvl w:val="0"/>
              <w:rPr>
                <w:rFonts w:eastAsia="Calibri"/>
                <w:b/>
                <w:b/>
                <w:bCs/>
                <w:sz w:val="28"/>
                <w:szCs w:val="28"/>
                <w:lang w:eastAsia="en-US"/>
              </w:rPr>
            </w:pPr>
            <w:r>
              <w:rPr>
                <w:rFonts w:eastAsia="Calibri"/>
                <w:b/>
                <w:bCs/>
                <w:sz w:val="28"/>
                <w:szCs w:val="28"/>
                <w:lang w:eastAsia="en-US"/>
              </w:rPr>
              <w:t>Решение о проведении выездной проверки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jc w:val="center"/>
              <w:rPr>
                <w:rFonts w:eastAsia="Times New Roman"/>
                <w:sz w:val="24"/>
                <w:szCs w:val="24"/>
              </w:rPr>
            </w:pPr>
            <w:r>
              <w:rPr>
                <w:rFonts w:eastAsia="Times New Roman"/>
                <w:sz w:val="24"/>
                <w:szCs w:val="24"/>
              </w:rPr>
              <w:t>(плановой/внеплановой)</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center"/>
              <w:rPr>
                <w:rFonts w:eastAsia="Times New Roman"/>
                <w:sz w:val="24"/>
                <w:szCs w:val="24"/>
              </w:rPr>
            </w:pPr>
            <w:r>
              <w:rPr>
                <w:rFonts w:eastAsia="Times New Roman"/>
                <w:sz w:val="24"/>
                <w:szCs w:val="24"/>
              </w:rPr>
              <w:t>от «___»___________ ____ г., ____ час. ____ мин. №_________</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49" w:name="sub_701"/>
            <w:r>
              <w:rPr>
                <w:rFonts w:eastAsia="Times New Roman"/>
                <w:sz w:val="28"/>
                <w:szCs w:val="28"/>
              </w:rPr>
              <w:t>1. Решение принято</w:t>
            </w:r>
            <w:bookmarkEnd w:id="49"/>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50" w:name="sub_702"/>
            <w:r>
              <w:rPr>
                <w:rFonts w:eastAsia="Times New Roman"/>
                <w:sz w:val="28"/>
                <w:szCs w:val="28"/>
              </w:rPr>
              <w:t>2. Решение принято на основании</w:t>
            </w:r>
            <w:bookmarkEnd w:id="50"/>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color w:val="000000"/>
                <w:sz w:val="22"/>
                <w:szCs w:val="22"/>
              </w:rPr>
            </w:pPr>
            <w:r>
              <w:rPr>
                <w:rFonts w:eastAsia="Times New Roman"/>
                <w:color w:val="000000"/>
                <w:sz w:val="22"/>
                <w:szCs w:val="22"/>
              </w:rPr>
              <w:t xml:space="preserve">(указывается пункт </w:t>
            </w:r>
            <w:hyperlink r:id="rId20">
              <w:r>
                <w:rPr>
                  <w:rFonts w:eastAsia="Times New Roman"/>
                  <w:bCs/>
                  <w:color w:val="000000"/>
                  <w:sz w:val="22"/>
                  <w:szCs w:val="22"/>
                </w:rPr>
                <w:t>части 1</w:t>
              </w:r>
            </w:hyperlink>
            <w:r>
              <w:rPr>
                <w:rFonts w:eastAsia="Times New Roman"/>
                <w:color w:val="000000"/>
                <w:sz w:val="22"/>
                <w:szCs w:val="22"/>
              </w:rPr>
              <w:t xml:space="preserve"> или часть 3 </w:t>
            </w:r>
            <w:hyperlink r:id="rId21">
              <w:r>
                <w:rPr>
                  <w:rFonts w:eastAsia="Times New Roman"/>
                  <w:bCs/>
                  <w:color w:val="000000"/>
                  <w:sz w:val="22"/>
                  <w:szCs w:val="22"/>
                </w:rPr>
                <w:t>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в связи с</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both"/>
              <w:rPr>
                <w:rFonts w:eastAsia="Times New Roman"/>
                <w:color w:val="000000"/>
                <w:sz w:val="22"/>
                <w:szCs w:val="22"/>
              </w:rPr>
            </w:pPr>
            <w:r>
              <w:rPr>
                <w:rFonts w:eastAsia="Times New Roman"/>
                <w:color w:val="000000"/>
                <w:sz w:val="22"/>
                <w:szCs w:val="22"/>
              </w:rPr>
              <w:t>(указываются:</w:t>
            </w:r>
          </w:p>
          <w:p>
            <w:pPr>
              <w:pStyle w:val="Normal"/>
              <w:widowControl w:val="false"/>
              <w:ind w:firstLine="559"/>
              <w:jc w:val="both"/>
              <w:rPr>
                <w:rFonts w:eastAsia="Times New Roman"/>
                <w:color w:val="000000"/>
                <w:sz w:val="22"/>
                <w:szCs w:val="22"/>
              </w:rPr>
            </w:pPr>
            <w:bookmarkStart w:id="51" w:name="sub_7021"/>
            <w:r>
              <w:rPr>
                <w:rFonts w:eastAsia="Times New Roman"/>
                <w:color w:val="000000"/>
                <w:sz w:val="22"/>
                <w:szCs w:val="22"/>
              </w:rPr>
              <w:t>1) для</w:t>
            </w:r>
            <w:r>
              <w:rPr>
                <w:rFonts w:eastAsia="Times New Roman"/>
                <w:b/>
                <w:color w:val="000000"/>
                <w:sz w:val="22"/>
                <w:szCs w:val="22"/>
              </w:rPr>
              <w:t xml:space="preserve"> </w:t>
            </w:r>
            <w:hyperlink r:id="rId22">
              <w:r>
                <w:rPr>
                  <w:rFonts w:eastAsia="Times New Roman"/>
                  <w:bCs/>
                  <w:color w:val="000000"/>
                  <w:sz w:val="22"/>
                  <w:szCs w:val="22"/>
                </w:rPr>
                <w:t>пункта 1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51"/>
          </w:p>
          <w:p>
            <w:pPr>
              <w:pStyle w:val="Normal"/>
              <w:widowControl w:val="false"/>
              <w:ind w:firstLine="559"/>
              <w:jc w:val="both"/>
              <w:rPr>
                <w:rFonts w:eastAsia="Times New Roman"/>
                <w:color w:val="000000"/>
                <w:sz w:val="22"/>
                <w:szCs w:val="22"/>
              </w:rPr>
            </w:pPr>
            <w:bookmarkStart w:id="52" w:name="sub_7211"/>
            <w:r>
              <w:rPr>
                <w:rFonts w:eastAsia="Times New Roman"/>
                <w:color w:val="000000"/>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bookmarkEnd w:id="52"/>
          </w:p>
          <w:p>
            <w:pPr>
              <w:pStyle w:val="Normal"/>
              <w:widowControl w:val="false"/>
              <w:ind w:firstLine="559"/>
              <w:jc w:val="both"/>
              <w:rPr>
                <w:rFonts w:eastAsia="Times New Roman"/>
                <w:color w:val="000000"/>
                <w:sz w:val="22"/>
                <w:szCs w:val="22"/>
              </w:rPr>
            </w:pPr>
            <w:bookmarkStart w:id="53" w:name="sub_7212"/>
            <w:r>
              <w:rPr>
                <w:rFonts w:eastAsia="Times New Roman"/>
                <w:color w:val="000000"/>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53"/>
          </w:p>
          <w:p>
            <w:pPr>
              <w:pStyle w:val="Normal"/>
              <w:widowControl w:val="false"/>
              <w:ind w:firstLine="559"/>
              <w:jc w:val="both"/>
              <w:rPr>
                <w:rFonts w:eastAsia="Times New Roman"/>
                <w:color w:val="000000"/>
                <w:sz w:val="22"/>
                <w:szCs w:val="22"/>
              </w:rPr>
            </w:pPr>
            <w:bookmarkStart w:id="54" w:name="sub_7213"/>
            <w:r>
              <w:rPr>
                <w:rFonts w:eastAsia="Times New Roman"/>
                <w:color w:val="000000"/>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54"/>
          </w:p>
          <w:p>
            <w:pPr>
              <w:pStyle w:val="Normal"/>
              <w:widowControl w:val="false"/>
              <w:ind w:firstLine="559"/>
              <w:jc w:val="both"/>
              <w:rPr>
                <w:rFonts w:eastAsia="Times New Roman"/>
                <w:color w:val="000000"/>
                <w:sz w:val="22"/>
                <w:szCs w:val="22"/>
              </w:rPr>
            </w:pPr>
            <w:r>
              <w:rPr>
                <w:rFonts w:eastAsia="Times New Roman"/>
                <w:color w:val="000000"/>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55" w:name="sub_7022"/>
            <w:r>
              <w:rPr>
                <w:rFonts w:eastAsia="Times New Roman"/>
                <w:color w:val="000000"/>
                <w:sz w:val="22"/>
                <w:szCs w:val="22"/>
              </w:rPr>
              <w:t xml:space="preserve">2) для </w:t>
            </w:r>
            <w:hyperlink r:id="rId23">
              <w:r>
                <w:rPr>
                  <w:rFonts w:eastAsia="Times New Roman"/>
                  <w:bCs/>
                  <w:color w:val="000000"/>
                  <w:sz w:val="22"/>
                  <w:szCs w:val="22"/>
                </w:rPr>
                <w:t>пункта 2 части 1 статьи 57</w:t>
              </w:r>
            </w:hyperlink>
            <w:r>
              <w:rPr>
                <w:rFonts w:eastAsia="Times New Roman"/>
                <w:b/>
                <w:color w:val="000000"/>
                <w:sz w:val="22"/>
                <w:szCs w:val="22"/>
              </w:rPr>
              <w:t xml:space="preserve"> </w:t>
            </w:r>
            <w:r>
              <w:rPr>
                <w:rFonts w:eastAsia="Times New Roman"/>
                <w:color w:val="000000"/>
                <w:sz w:val="22"/>
                <w:szCs w:val="22"/>
              </w:rPr>
              <w:t>Федерального закона «О государственном контроле (надзоре) и муниципальном контроле в Российской Федерации»:</w:t>
            </w:r>
            <w:bookmarkEnd w:id="55"/>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56" w:name="sub_7023"/>
            <w:r>
              <w:rPr>
                <w:rFonts w:eastAsia="Times New Roman"/>
                <w:color w:val="000000"/>
                <w:sz w:val="22"/>
                <w:szCs w:val="22"/>
              </w:rPr>
              <w:t>3) для</w:t>
            </w:r>
            <w:r>
              <w:rPr>
                <w:rFonts w:eastAsia="Times New Roman"/>
                <w:b/>
                <w:color w:val="000000"/>
                <w:sz w:val="22"/>
                <w:szCs w:val="22"/>
              </w:rPr>
              <w:t xml:space="preserve"> </w:t>
            </w:r>
            <w:hyperlink r:id="rId24">
              <w:r>
                <w:rPr>
                  <w:rFonts w:eastAsia="Times New Roman"/>
                  <w:bCs/>
                  <w:color w:val="000000"/>
                  <w:sz w:val="22"/>
                  <w:szCs w:val="22"/>
                </w:rPr>
                <w:t>пункта 3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56"/>
          </w:p>
          <w:p>
            <w:pPr>
              <w:pStyle w:val="Normal"/>
              <w:widowControl w:val="false"/>
              <w:ind w:firstLine="559"/>
              <w:jc w:val="both"/>
              <w:rPr>
                <w:rFonts w:eastAsia="Times New Roman"/>
                <w:color w:val="000000"/>
                <w:sz w:val="22"/>
                <w:szCs w:val="22"/>
              </w:rPr>
            </w:pPr>
            <w:bookmarkStart w:id="57" w:name="sub_7231"/>
            <w:r>
              <w:rPr>
                <w:rFonts w:eastAsia="Times New Roman"/>
                <w:color w:val="000000"/>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57"/>
          </w:p>
          <w:p>
            <w:pPr>
              <w:pStyle w:val="Normal"/>
              <w:widowControl w:val="false"/>
              <w:ind w:firstLine="559"/>
              <w:jc w:val="both"/>
              <w:rPr>
                <w:rFonts w:eastAsia="Times New Roman"/>
                <w:color w:val="000000"/>
                <w:sz w:val="22"/>
                <w:szCs w:val="22"/>
              </w:rPr>
            </w:pPr>
            <w:bookmarkStart w:id="58" w:name="sub_7232"/>
            <w:r>
              <w:rPr>
                <w:rFonts w:eastAsia="Times New Roman"/>
                <w:color w:val="000000"/>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58"/>
          </w:p>
          <w:p>
            <w:pPr>
              <w:pStyle w:val="Normal"/>
              <w:widowControl w:val="false"/>
              <w:ind w:firstLine="559"/>
              <w:jc w:val="both"/>
              <w:rPr>
                <w:rFonts w:eastAsia="Times New Roman"/>
                <w:color w:val="000000"/>
                <w:sz w:val="22"/>
                <w:szCs w:val="22"/>
              </w:rPr>
            </w:pPr>
            <w:bookmarkStart w:id="59" w:name="sub_7233"/>
            <w:r>
              <w:rPr>
                <w:rFonts w:eastAsia="Times New Roman"/>
                <w:color w:val="000000"/>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59"/>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60" w:name="sub_7024"/>
            <w:r>
              <w:rPr>
                <w:rFonts w:eastAsia="Times New Roman"/>
                <w:color w:val="000000"/>
                <w:sz w:val="22"/>
                <w:szCs w:val="22"/>
              </w:rPr>
              <w:t xml:space="preserve">4) для </w:t>
            </w:r>
            <w:hyperlink r:id="rId25">
              <w:r>
                <w:rPr>
                  <w:rFonts w:eastAsia="Times New Roman"/>
                  <w:bCs/>
                  <w:color w:val="000000"/>
                  <w:sz w:val="22"/>
                  <w:szCs w:val="22"/>
                </w:rPr>
                <w:t>пункта 4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0"/>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61" w:name="sub_7025"/>
            <w:r>
              <w:rPr>
                <w:rFonts w:eastAsia="Times New Roman"/>
                <w:color w:val="000000"/>
                <w:sz w:val="22"/>
                <w:szCs w:val="22"/>
              </w:rPr>
              <w:t xml:space="preserve">5) для </w:t>
            </w:r>
            <w:hyperlink r:id="rId26">
              <w:r>
                <w:rPr>
                  <w:rFonts w:eastAsia="Times New Roman"/>
                  <w:bCs/>
                  <w:color w:val="000000"/>
                  <w:sz w:val="22"/>
                  <w:szCs w:val="22"/>
                </w:rPr>
                <w:t>пункта 5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1"/>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62" w:name="sub_7026"/>
            <w:r>
              <w:rPr>
                <w:rFonts w:eastAsia="Times New Roman"/>
                <w:color w:val="000000"/>
                <w:sz w:val="22"/>
                <w:szCs w:val="22"/>
              </w:rPr>
              <w:t xml:space="preserve">6) для </w:t>
            </w:r>
            <w:hyperlink r:id="rId27">
              <w:r>
                <w:rPr>
                  <w:rFonts w:eastAsia="Times New Roman"/>
                  <w:bCs/>
                  <w:color w:val="000000"/>
                  <w:sz w:val="22"/>
                  <w:szCs w:val="22"/>
                </w:rPr>
                <w:t>пункта 6 части 1 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2"/>
          </w:p>
          <w:p>
            <w:pPr>
              <w:pStyle w:val="Normal"/>
              <w:widowControl w:val="false"/>
              <w:ind w:firstLine="559"/>
              <w:jc w:val="both"/>
              <w:rPr>
                <w:rFonts w:eastAsia="Times New Roman"/>
                <w:color w:val="000000"/>
                <w:sz w:val="22"/>
                <w:szCs w:val="22"/>
              </w:rPr>
            </w:pPr>
            <w:r>
              <w:rPr>
                <w:rFonts w:eastAsia="Times New Roman"/>
                <w:color w:val="000000"/>
                <w:sz w:val="22"/>
                <w:szCs w:val="22"/>
              </w:rPr>
              <w:t>ссылка на утвержденную программу проверок и указанное в ней событие, наступление которого влечет проведение выездной проверки);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color w:val="000000"/>
                <w:sz w:val="22"/>
                <w:szCs w:val="22"/>
              </w:rPr>
            </w:pPr>
            <w:bookmarkStart w:id="63" w:name="sub_7027"/>
            <w:r>
              <w:rPr>
                <w:rFonts w:eastAsia="Times New Roman"/>
                <w:color w:val="000000"/>
                <w:sz w:val="22"/>
                <w:szCs w:val="22"/>
              </w:rPr>
              <w:t>7) для части 3</w:t>
            </w:r>
            <w:r>
              <w:rPr>
                <w:rFonts w:eastAsia="Times New Roman"/>
                <w:b/>
                <w:color w:val="000000"/>
                <w:sz w:val="22"/>
                <w:szCs w:val="22"/>
              </w:rPr>
              <w:t xml:space="preserve"> </w:t>
            </w:r>
            <w:hyperlink r:id="rId28">
              <w:r>
                <w:rPr>
                  <w:rFonts w:eastAsia="Times New Roman"/>
                  <w:bCs/>
                  <w:color w:val="000000"/>
                  <w:sz w:val="22"/>
                  <w:szCs w:val="22"/>
                </w:rPr>
                <w:t>статьи 57</w:t>
              </w:r>
            </w:hyperlink>
            <w:r>
              <w:rPr>
                <w:rFonts w:eastAsia="Times New Roman"/>
                <w:color w:val="000000"/>
                <w:sz w:val="22"/>
                <w:szCs w:val="22"/>
              </w:rPr>
              <w:t xml:space="preserve"> Федерального закона «О государственном контроле (надзоре) и муниципальном контроле в Российской Федерации»:</w:t>
            </w:r>
            <w:bookmarkEnd w:id="63"/>
          </w:p>
          <w:p>
            <w:pPr>
              <w:pStyle w:val="Normal"/>
              <w:widowControl w:val="false"/>
              <w:ind w:firstLine="559"/>
              <w:jc w:val="both"/>
              <w:rPr>
                <w:rFonts w:eastAsia="Times New Roman"/>
                <w:color w:val="000000"/>
                <w:sz w:val="22"/>
                <w:szCs w:val="22"/>
              </w:rPr>
            </w:pPr>
            <w:r>
              <w:rPr>
                <w:rFonts w:eastAsia="Times New Roman"/>
                <w:color w:val="000000"/>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64" w:name="sub_703"/>
            <w:r>
              <w:rPr>
                <w:rFonts w:eastAsia="Times New Roman"/>
                <w:sz w:val="28"/>
                <w:szCs w:val="28"/>
              </w:rPr>
              <w:t>3. Выездная проверка проводится в рамках</w:t>
            </w:r>
            <w:bookmarkEnd w:id="64"/>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65" w:name="sub_704"/>
            <w:r>
              <w:rPr>
                <w:rFonts w:eastAsia="Times New Roman"/>
                <w:sz w:val="28"/>
                <w:szCs w:val="28"/>
              </w:rPr>
              <w:t>4. Для проведения выездной проверки уполномочены:</w:t>
            </w:r>
            <w:bookmarkEnd w:id="65"/>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66" w:name="sub_705"/>
            <w:r>
              <w:rPr>
                <w:rFonts w:eastAsia="Times New Roman"/>
                <w:sz w:val="28"/>
                <w:szCs w:val="28"/>
              </w:rPr>
              <w:t>5. К проведению выездной проверки привлекаются:</w:t>
            </w:r>
            <w:bookmarkEnd w:id="66"/>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специалисты:</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фамилии, имена, отчества (при наличии), должности специалистов);</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эксперты (экспертные организации):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67" w:name="sub_706"/>
            <w:r>
              <w:rPr>
                <w:rFonts w:eastAsia="Times New Roman"/>
                <w:sz w:val="28"/>
                <w:szCs w:val="28"/>
              </w:rPr>
              <w:t>6. Выездная проверка проводится в отношении:</w:t>
            </w:r>
            <w:bookmarkEnd w:id="67"/>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both"/>
              <w:rPr>
                <w:rFonts w:eastAsia="Times New Roman"/>
                <w:sz w:val="22"/>
                <w:szCs w:val="22"/>
              </w:rPr>
            </w:pPr>
            <w:r>
              <w:rPr>
                <w:rFonts w:eastAsia="Times New Roman"/>
                <w:sz w:val="22"/>
                <w:szCs w:val="22"/>
              </w:rPr>
              <w:t>(указывается объект контроля в соответствии с положением о виде контроля):</w:t>
            </w:r>
          </w:p>
          <w:p>
            <w:pPr>
              <w:pStyle w:val="Normal"/>
              <w:widowControl w:val="false"/>
              <w:ind w:firstLine="559"/>
              <w:jc w:val="both"/>
              <w:rPr>
                <w:rFonts w:eastAsia="Times New Roman"/>
                <w:sz w:val="22"/>
                <w:szCs w:val="22"/>
              </w:rPr>
            </w:pPr>
            <w:bookmarkStart w:id="68" w:name="sub_7061"/>
            <w:r>
              <w:rPr>
                <w:rFonts w:eastAsia="Times New Roman"/>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68"/>
          </w:p>
          <w:p>
            <w:pPr>
              <w:pStyle w:val="Normal"/>
              <w:widowControl w:val="false"/>
              <w:ind w:firstLine="559"/>
              <w:jc w:val="both"/>
              <w:rPr>
                <w:rFonts w:eastAsia="Times New Roman"/>
                <w:sz w:val="22"/>
                <w:szCs w:val="22"/>
              </w:rPr>
            </w:pPr>
            <w:bookmarkStart w:id="69" w:name="sub_7062"/>
            <w:r>
              <w:rPr>
                <w:rFonts w:eastAsia="Times New Roman"/>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69"/>
          </w:p>
          <w:p>
            <w:pPr>
              <w:pStyle w:val="Normal"/>
              <w:widowControl w:val="false"/>
              <w:ind w:firstLine="559"/>
              <w:jc w:val="both"/>
              <w:rPr>
                <w:rFonts w:eastAsia="Times New Roman"/>
                <w:sz w:val="24"/>
                <w:szCs w:val="24"/>
              </w:rPr>
            </w:pPr>
            <w:bookmarkStart w:id="70" w:name="sub_7063"/>
            <w:r>
              <w:rPr>
                <w:rFonts w:eastAsia="Times New Roman"/>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70"/>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71" w:name="sub_707"/>
            <w:r>
              <w:rPr>
                <w:rFonts w:eastAsia="Times New Roman"/>
                <w:sz w:val="28"/>
                <w:szCs w:val="28"/>
              </w:rPr>
              <w:t>7. Выездная проверка проводится по адресу (местоположению):</w:t>
            </w:r>
            <w:bookmarkEnd w:id="71"/>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72" w:name="sub_708"/>
            <w:r>
              <w:rPr>
                <w:rFonts w:eastAsia="Times New Roman"/>
                <w:sz w:val="28"/>
                <w:szCs w:val="28"/>
              </w:rPr>
              <w:t>8. Контролируемое лицо (контролируемые лица):</w:t>
            </w:r>
            <w:bookmarkEnd w:id="72"/>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4"/>
                <w:szCs w:val="24"/>
              </w:rPr>
            </w:pPr>
            <w:r>
              <w:rPr>
                <w:rFonts w:eastAsia="Times New Roman"/>
                <w:sz w:val="24"/>
                <w:szCs w:val="24"/>
              </w:rPr>
              <w:t>(</w:t>
            </w:r>
            <w:r>
              <w:rPr>
                <w:rFonts w:eastAsia="Times New Roman"/>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73" w:name="sub_709"/>
            <w:r>
              <w:rPr>
                <w:rFonts w:eastAsia="Times New Roman"/>
                <w:sz w:val="28"/>
                <w:szCs w:val="28"/>
              </w:rPr>
              <w:t>9. При проведении выездной проверки совершаются следующие контрольные (надзорные) действия:</w:t>
            </w:r>
            <w:bookmarkEnd w:id="73"/>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74" w:name="sub_710"/>
            <w:r>
              <w:rPr>
                <w:rFonts w:eastAsia="Times New Roman"/>
                <w:sz w:val="28"/>
                <w:szCs w:val="28"/>
              </w:rPr>
              <w:t>10. Предметом выездной проверки является:</w:t>
            </w:r>
            <w:bookmarkEnd w:id="74"/>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both"/>
              <w:rPr>
                <w:rFonts w:eastAsia="Times New Roman"/>
                <w:sz w:val="22"/>
                <w:szCs w:val="22"/>
              </w:rPr>
            </w:pPr>
            <w:r>
              <w:rPr>
                <w:rFonts w:eastAsia="Times New Roman"/>
                <w:sz w:val="22"/>
                <w:szCs w:val="22"/>
              </w:rPr>
              <w:t>(указываются: соблюдение обязательных требований/соблюдение требований/исполнение решений:</w:t>
            </w:r>
          </w:p>
          <w:p>
            <w:pPr>
              <w:pStyle w:val="Normal"/>
              <w:widowControl w:val="false"/>
              <w:ind w:firstLine="559"/>
              <w:jc w:val="both"/>
              <w:rPr>
                <w:rFonts w:eastAsia="Times New Roman"/>
                <w:sz w:val="22"/>
                <w:szCs w:val="22"/>
              </w:rPr>
            </w:pPr>
            <w:bookmarkStart w:id="75" w:name="sub_7111"/>
            <w:r>
              <w:rPr>
                <w:rFonts w:eastAsia="Times New Roman"/>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bookmarkEnd w:id="75"/>
          </w:p>
          <w:p>
            <w:pPr>
              <w:pStyle w:val="Normal"/>
              <w:widowControl w:val="false"/>
              <w:ind w:firstLine="559"/>
              <w:jc w:val="both"/>
              <w:rPr>
                <w:rFonts w:eastAsia="Times New Roman"/>
                <w:sz w:val="22"/>
                <w:szCs w:val="22"/>
              </w:rPr>
            </w:pPr>
            <w:bookmarkStart w:id="76" w:name="sub_7112"/>
            <w:r>
              <w:rPr>
                <w:rFonts w:eastAsia="Times New Roman"/>
                <w:sz w:val="22"/>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bookmarkEnd w:id="76"/>
          </w:p>
          <w:p>
            <w:pPr>
              <w:pStyle w:val="Normal"/>
              <w:widowControl w:val="false"/>
              <w:ind w:firstLine="559"/>
              <w:jc w:val="both"/>
              <w:rPr>
                <w:rFonts w:eastAsia="Times New Roman"/>
                <w:sz w:val="22"/>
                <w:szCs w:val="22"/>
              </w:rPr>
            </w:pPr>
            <w:bookmarkStart w:id="77" w:name="sub_7113"/>
            <w:r>
              <w:rPr>
                <w:rFonts w:eastAsia="Times New Roman"/>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bookmarkEnd w:id="77"/>
          </w:p>
          <w:p>
            <w:pPr>
              <w:pStyle w:val="Normal"/>
              <w:widowControl w:val="false"/>
              <w:ind w:firstLine="559"/>
              <w:jc w:val="both"/>
              <w:rPr>
                <w:rFonts w:eastAsia="Times New Roman"/>
                <w:sz w:val="22"/>
                <w:szCs w:val="22"/>
              </w:rPr>
            </w:pPr>
            <w:bookmarkStart w:id="78" w:name="sub_7114"/>
            <w:r>
              <w:rPr>
                <w:rFonts w:eastAsia="Times New Roman"/>
                <w:sz w:val="22"/>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bookmarkEnd w:id="78"/>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2"/>
                <w:szCs w:val="22"/>
              </w:rPr>
            </w:pPr>
            <w:r>
              <w:rPr>
                <w:rFonts w:eastAsia="Times New Roman"/>
                <w:sz w:val="22"/>
                <w:szCs w:val="22"/>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79" w:name="sub_711"/>
            <w:r>
              <w:rPr>
                <w:rFonts w:eastAsia="Times New Roman"/>
                <w:sz w:val="28"/>
                <w:szCs w:val="28"/>
              </w:rPr>
              <w:t>11. При проведении выездной проверки применяются следующие проверочные листы:</w:t>
            </w:r>
            <w:bookmarkEnd w:id="79"/>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 ...</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80" w:name="sub_712"/>
            <w:r>
              <w:rPr>
                <w:rFonts w:eastAsia="Times New Roman"/>
                <w:sz w:val="28"/>
                <w:szCs w:val="28"/>
              </w:rPr>
              <w:t>12. Выездная проверка проводится в следующие сроки:</w:t>
            </w:r>
            <w:bookmarkEnd w:id="80"/>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rPr>
                <w:rFonts w:eastAsia="Times New Roman"/>
                <w:sz w:val="28"/>
                <w:szCs w:val="28"/>
              </w:rPr>
            </w:pPr>
            <w:r>
              <w:rPr>
                <w:rFonts w:eastAsia="Times New Roman"/>
                <w:sz w:val="28"/>
                <w:szCs w:val="28"/>
              </w:rPr>
              <w:t>с «___»___________ ____ г., ____ час. ____ мин.</w:t>
            </w:r>
          </w:p>
          <w:p>
            <w:pPr>
              <w:pStyle w:val="Normal"/>
              <w:widowControl w:val="false"/>
              <w:ind w:firstLine="559"/>
              <w:rPr>
                <w:rFonts w:eastAsia="Times New Roman"/>
                <w:sz w:val="28"/>
                <w:szCs w:val="28"/>
              </w:rPr>
            </w:pPr>
            <w:r>
              <w:rPr>
                <w:rFonts w:eastAsia="Times New Roman"/>
                <w:sz w:val="28"/>
                <w:szCs w:val="28"/>
              </w:rPr>
              <w:t>по «___»___________ ____ г., ____ час. ____ мин.</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Срок непосредственного взаимодействия с контролируемым лицом составляет не более:</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 (часы, минуты)</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(указывается срок (часы, минуты), в пределах которого осуществляется непосредственное взаимодействие с контролируемым лицом)</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81" w:name="sub_713"/>
            <w:r>
              <w:rPr>
                <w:rFonts w:eastAsia="Times New Roman"/>
                <w:sz w:val="28"/>
                <w:szCs w:val="28"/>
              </w:rPr>
              <w:t>13. В целях проведения выездной проверки контролируемому лицу (контролируемым лицам) необходимо представить следующие документы:</w:t>
            </w:r>
            <w:bookmarkEnd w:id="81"/>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1)</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r>
              <w:rPr>
                <w:rFonts w:eastAsia="Times New Roman"/>
                <w:sz w:val="28"/>
                <w:szCs w:val="28"/>
              </w:rPr>
              <w:t>...</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2"/>
                <w:szCs w:val="22"/>
              </w:rPr>
            </w:pPr>
            <w:r>
              <w:rPr>
                <w:rFonts w:eastAsia="Times New Roman"/>
                <w:sz w:val="22"/>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jc w:val="both"/>
              <w:rPr>
                <w:rFonts w:eastAsia="Times New Roman"/>
                <w:sz w:val="24"/>
                <w:szCs w:val="24"/>
              </w:rPr>
            </w:pPr>
            <w:r>
              <w:rPr>
                <w:rFonts w:eastAsia="Times New Roman"/>
                <w:sz w:val="24"/>
                <w:szCs w:val="24"/>
              </w:rPr>
            </w:r>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cPr>
          <w:p>
            <w:pPr>
              <w:pStyle w:val="Normal"/>
              <w:widowControl w:val="false"/>
              <w:ind w:firstLine="559"/>
              <w:jc w:val="both"/>
              <w:rPr>
                <w:rFonts w:eastAsia="Times New Roman"/>
                <w:sz w:val="28"/>
                <w:szCs w:val="28"/>
              </w:rPr>
            </w:pPr>
            <w:bookmarkStart w:id="82" w:name="sub_714"/>
            <w:r>
              <w:rPr>
                <w:rFonts w:eastAsia="Times New Roman"/>
                <w:sz w:val="28"/>
                <w:szCs w:val="28"/>
              </w:rPr>
              <w:t>14. Указание иных сведений...</w:t>
            </w:r>
            <w:bookmarkEnd w:id="82"/>
          </w:p>
        </w:tc>
        <w:tc>
          <w:tcPr>
            <w:tcW w:w="147" w:type="dxa"/>
            <w:tcBorders/>
          </w:tcPr>
          <w:p>
            <w:pPr>
              <w:pStyle w:val="Normal"/>
              <w:widowControl w:val="false"/>
              <w:rPr>
                <w:color w:val="000000" w:themeColor="text1"/>
              </w:rPr>
            </w:pPr>
            <w:r>
              <w:rPr>
                <w:color w:val="000000" w:themeColor="text1"/>
              </w:rPr>
            </w:r>
          </w:p>
        </w:tc>
      </w:tr>
      <w:tr>
        <w:trPr/>
        <w:tc>
          <w:tcPr>
            <w:tcW w:w="9351" w:type="dxa"/>
            <w:gridSpan w:val="3"/>
            <w:tcBorders>
              <w:top w:val="single" w:sz="4" w:space="0" w:color="000000"/>
            </w:tcBorders>
          </w:tcPr>
          <w:p>
            <w:pPr>
              <w:pStyle w:val="Normal"/>
              <w:widowControl w:val="false"/>
              <w:ind w:firstLine="559"/>
              <w:jc w:val="center"/>
              <w:rPr>
                <w:rFonts w:eastAsia="Times New Roman"/>
                <w:sz w:val="24"/>
                <w:szCs w:val="24"/>
              </w:rPr>
            </w:pPr>
            <w:r>
              <w:rPr>
                <w:rFonts w:eastAsia="Times New Roman"/>
                <w:sz w:val="22"/>
                <w:szCs w:val="22"/>
              </w:rPr>
              <w:t>(указываются иные сведения, предусмотренные положением о виде контроля)</w:t>
            </w:r>
            <w:r>
              <w:rPr>
                <w:rFonts w:eastAsia="Times New Roman"/>
                <w:sz w:val="24"/>
                <w:szCs w:val="24"/>
              </w:rPr>
              <w:t>.</w:t>
            </w:r>
          </w:p>
        </w:tc>
        <w:tc>
          <w:tcPr>
            <w:tcW w:w="147" w:type="dxa"/>
            <w:tcBorders/>
          </w:tcPr>
          <w:p>
            <w:pPr>
              <w:pStyle w:val="Normal"/>
              <w:widowControl w:val="false"/>
              <w:rPr>
                <w:color w:val="000000" w:themeColor="text1"/>
              </w:rPr>
            </w:pPr>
            <w:r>
              <w:rPr>
                <w:color w:val="000000" w:themeColor="text1"/>
              </w:rPr>
            </w:r>
          </w:p>
        </w:tc>
      </w:tr>
      <w:tr>
        <w:trPr/>
        <w:tc>
          <w:tcPr>
            <w:tcW w:w="5657" w:type="dxa"/>
            <w:tcBorders>
              <w:bottom w:val="single" w:sz="4" w:space="0" w:color="000000"/>
            </w:tcBorders>
          </w:tcPr>
          <w:p>
            <w:pPr>
              <w:pStyle w:val="Normal"/>
              <w:widowControl w:val="false"/>
              <w:jc w:val="both"/>
              <w:rPr>
                <w:rFonts w:eastAsia="Times New Roman"/>
                <w:sz w:val="24"/>
                <w:szCs w:val="24"/>
              </w:rPr>
            </w:pPr>
            <w:r>
              <w:rPr>
                <w:rFonts w:eastAsia="Times New Roman"/>
                <w:sz w:val="24"/>
                <w:szCs w:val="24"/>
              </w:rPr>
            </w:r>
          </w:p>
        </w:tc>
        <w:tc>
          <w:tcPr>
            <w:tcW w:w="855" w:type="dxa"/>
            <w:tcBorders/>
          </w:tcPr>
          <w:p>
            <w:pPr>
              <w:pStyle w:val="Normal"/>
              <w:widowControl w:val="false"/>
              <w:jc w:val="both"/>
              <w:rPr>
                <w:rFonts w:eastAsia="Times New Roman"/>
                <w:sz w:val="24"/>
                <w:szCs w:val="24"/>
              </w:rPr>
            </w:pPr>
            <w:r>
              <w:rPr>
                <w:rFonts w:eastAsia="Times New Roman"/>
                <w:sz w:val="24"/>
                <w:szCs w:val="24"/>
              </w:rPr>
            </w:r>
          </w:p>
        </w:tc>
        <w:tc>
          <w:tcPr>
            <w:tcW w:w="2986" w:type="dxa"/>
            <w:gridSpan w:val="2"/>
            <w:tcBorders/>
          </w:tcPr>
          <w:p>
            <w:pPr>
              <w:pStyle w:val="Normal"/>
              <w:widowControl w:val="false"/>
              <w:jc w:val="both"/>
              <w:rPr>
                <w:rFonts w:eastAsia="Times New Roman"/>
                <w:sz w:val="24"/>
                <w:szCs w:val="24"/>
              </w:rPr>
            </w:pPr>
            <w:r>
              <w:rPr>
                <w:rFonts w:eastAsia="Times New Roman"/>
                <w:sz w:val="24"/>
                <w:szCs w:val="24"/>
              </w:rPr>
            </w:r>
          </w:p>
        </w:tc>
      </w:tr>
      <w:tr>
        <w:trPr/>
        <w:tc>
          <w:tcPr>
            <w:tcW w:w="5657" w:type="dxa"/>
            <w:tcBorders>
              <w:top w:val="single" w:sz="4" w:space="0" w:color="000000"/>
            </w:tcBorders>
          </w:tcPr>
          <w:p>
            <w:pPr>
              <w:pStyle w:val="Normal"/>
              <w:widowControl w:val="false"/>
              <w:jc w:val="both"/>
              <w:rPr>
                <w:rFonts w:eastAsia="Times New Roman"/>
                <w:sz w:val="24"/>
                <w:szCs w:val="24"/>
              </w:rPr>
            </w:pPr>
            <w:r>
              <w:rPr>
                <w:rFonts w:eastAsia="Times New Roman"/>
                <w:sz w:val="24"/>
                <w:szCs w:val="24"/>
              </w:rPr>
            </w:r>
          </w:p>
        </w:tc>
        <w:tc>
          <w:tcPr>
            <w:tcW w:w="855" w:type="dxa"/>
            <w:tcBorders/>
          </w:tcPr>
          <w:p>
            <w:pPr>
              <w:pStyle w:val="Normal"/>
              <w:widowControl w:val="false"/>
              <w:jc w:val="both"/>
              <w:rPr>
                <w:rFonts w:eastAsia="Times New Roman"/>
                <w:sz w:val="24"/>
                <w:szCs w:val="24"/>
              </w:rPr>
            </w:pPr>
            <w:r>
              <w:rPr>
                <w:rFonts w:eastAsia="Times New Roman"/>
                <w:sz w:val="24"/>
                <w:szCs w:val="24"/>
              </w:rPr>
            </w:r>
          </w:p>
        </w:tc>
        <w:tc>
          <w:tcPr>
            <w:tcW w:w="2986" w:type="dxa"/>
            <w:gridSpan w:val="2"/>
            <w:tcBorders/>
          </w:tcPr>
          <w:p>
            <w:pPr>
              <w:pStyle w:val="Normal"/>
              <w:widowControl w:val="false"/>
              <w:jc w:val="both"/>
              <w:rPr>
                <w:rFonts w:eastAsia="Times New Roman"/>
                <w:sz w:val="24"/>
                <w:szCs w:val="24"/>
              </w:rPr>
            </w:pPr>
            <w:r>
              <w:rPr>
                <w:rFonts w:eastAsia="Times New Roman"/>
                <w:sz w:val="24"/>
                <w:szCs w:val="24"/>
              </w:rPr>
            </w:r>
          </w:p>
        </w:tc>
      </w:tr>
      <w:tr>
        <w:trPr/>
        <w:tc>
          <w:tcPr>
            <w:tcW w:w="5657" w:type="dxa"/>
            <w:tcBorders>
              <w:top w:val="single" w:sz="4" w:space="0" w:color="000000"/>
            </w:tcBorders>
          </w:tcPr>
          <w:p>
            <w:pPr>
              <w:pStyle w:val="Normal"/>
              <w:widowControl w:val="false"/>
              <w:jc w:val="center"/>
              <w:rPr>
                <w:rFonts w:eastAsia="Times New Roman"/>
                <w:sz w:val="22"/>
                <w:szCs w:val="22"/>
              </w:rPr>
            </w:pPr>
            <w:r>
              <w:rPr>
                <w:rFonts w:eastAsia="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5" w:type="dxa"/>
            <w:tcBorders/>
          </w:tcPr>
          <w:p>
            <w:pPr>
              <w:pStyle w:val="Normal"/>
              <w:widowControl w:val="false"/>
              <w:jc w:val="both"/>
              <w:rPr>
                <w:rFonts w:eastAsia="Times New Roman"/>
                <w:sz w:val="24"/>
                <w:szCs w:val="24"/>
              </w:rPr>
            </w:pPr>
            <w:r>
              <w:rPr>
                <w:rFonts w:eastAsia="Times New Roman"/>
                <w:sz w:val="24"/>
                <w:szCs w:val="24"/>
              </w:rPr>
            </w:r>
          </w:p>
        </w:tc>
        <w:tc>
          <w:tcPr>
            <w:tcW w:w="2986" w:type="dxa"/>
            <w:gridSpan w:val="2"/>
            <w:tcBorders/>
          </w:tcPr>
          <w:p>
            <w:pPr>
              <w:pStyle w:val="Normal"/>
              <w:widowControl w:val="false"/>
              <w:jc w:val="both"/>
              <w:rPr>
                <w:rFonts w:eastAsia="Times New Roman"/>
                <w:sz w:val="24"/>
                <w:szCs w:val="24"/>
              </w:rPr>
            </w:pPr>
            <w:r>
              <w:rPr>
                <w:rFonts w:eastAsia="Times New Roman"/>
                <w:sz w:val="24"/>
                <w:szCs w:val="24"/>
              </w:rPr>
            </w:r>
          </w:p>
        </w:tc>
      </w:tr>
      <w:tr>
        <w:trPr/>
        <w:tc>
          <w:tcPr>
            <w:tcW w:w="5657" w:type="dxa"/>
            <w:tcBorders/>
          </w:tcPr>
          <w:p>
            <w:pPr>
              <w:pStyle w:val="Normal"/>
              <w:widowControl w:val="false"/>
              <w:jc w:val="both"/>
              <w:rPr>
                <w:rFonts w:eastAsia="Times New Roman"/>
                <w:sz w:val="24"/>
                <w:szCs w:val="24"/>
              </w:rPr>
            </w:pPr>
            <w:r>
              <w:rPr>
                <w:rFonts w:eastAsia="Times New Roman"/>
                <w:sz w:val="24"/>
                <w:szCs w:val="24"/>
              </w:rPr>
            </w:r>
          </w:p>
        </w:tc>
        <w:tc>
          <w:tcPr>
            <w:tcW w:w="855" w:type="dxa"/>
            <w:tcBorders/>
          </w:tcPr>
          <w:p>
            <w:pPr>
              <w:pStyle w:val="Normal"/>
              <w:widowControl w:val="false"/>
              <w:jc w:val="both"/>
              <w:rPr>
                <w:rFonts w:eastAsia="Times New Roman"/>
                <w:sz w:val="24"/>
                <w:szCs w:val="24"/>
              </w:rPr>
            </w:pPr>
            <w:r>
              <w:rPr>
                <w:rFonts w:eastAsia="Times New Roman"/>
                <w:sz w:val="24"/>
                <w:szCs w:val="24"/>
              </w:rPr>
            </w:r>
          </w:p>
        </w:tc>
        <w:tc>
          <w:tcPr>
            <w:tcW w:w="2986" w:type="dxa"/>
            <w:gridSpan w:val="2"/>
            <w:tcBorders/>
          </w:tcPr>
          <w:p>
            <w:pPr>
              <w:pStyle w:val="Normal"/>
              <w:widowControl w:val="false"/>
              <w:jc w:val="both"/>
              <w:rPr>
                <w:rFonts w:eastAsia="Times New Roman"/>
                <w:sz w:val="24"/>
                <w:szCs w:val="24"/>
              </w:rPr>
            </w:pPr>
            <w:r>
              <w:rPr>
                <w:rFonts w:eastAsia="Times New Roman"/>
                <w:sz w:val="24"/>
                <w:szCs w:val="24"/>
              </w:rPr>
            </w:r>
          </w:p>
        </w:tc>
      </w:tr>
      <w:tr>
        <w:trPr/>
        <w:tc>
          <w:tcPr>
            <w:tcW w:w="5657" w:type="dxa"/>
            <w:tcBorders/>
          </w:tcPr>
          <w:p>
            <w:pPr>
              <w:pStyle w:val="Normal"/>
              <w:widowControl w:val="false"/>
              <w:jc w:val="both"/>
              <w:rPr>
                <w:rFonts w:eastAsia="Times New Roman"/>
                <w:sz w:val="24"/>
                <w:szCs w:val="24"/>
              </w:rPr>
            </w:pPr>
            <w:r>
              <w:rPr>
                <w:rFonts w:eastAsia="Times New Roman"/>
                <w:sz w:val="24"/>
                <w:szCs w:val="24"/>
              </w:rPr>
            </w:r>
          </w:p>
        </w:tc>
        <w:tc>
          <w:tcPr>
            <w:tcW w:w="855" w:type="dxa"/>
            <w:tcBorders/>
          </w:tcPr>
          <w:p>
            <w:pPr>
              <w:pStyle w:val="Normal"/>
              <w:widowControl w:val="false"/>
              <w:jc w:val="both"/>
              <w:rPr>
                <w:rFonts w:eastAsia="Times New Roman"/>
                <w:sz w:val="24"/>
                <w:szCs w:val="24"/>
              </w:rPr>
            </w:pPr>
            <w:r>
              <w:rPr>
                <w:rFonts w:eastAsia="Times New Roman"/>
                <w:sz w:val="24"/>
                <w:szCs w:val="24"/>
              </w:rPr>
            </w:r>
          </w:p>
        </w:tc>
        <w:tc>
          <w:tcPr>
            <w:tcW w:w="2986" w:type="dxa"/>
            <w:gridSpan w:val="2"/>
            <w:tcBorders>
              <w:top w:val="single" w:sz="4" w:space="0" w:color="000000"/>
            </w:tcBorders>
          </w:tcPr>
          <w:p>
            <w:pPr>
              <w:pStyle w:val="Normal"/>
              <w:widowControl w:val="false"/>
              <w:jc w:val="center"/>
              <w:rPr>
                <w:rFonts w:eastAsia="Times New Roman"/>
                <w:sz w:val="22"/>
                <w:szCs w:val="22"/>
              </w:rPr>
            </w:pPr>
            <w:r>
              <w:rPr>
                <w:rFonts w:eastAsia="Times New Roman"/>
                <w:sz w:val="22"/>
                <w:szCs w:val="22"/>
              </w:rPr>
              <w:t>(подпись)</w:t>
            </w:r>
          </w:p>
        </w:tc>
      </w:tr>
      <w:tr>
        <w:trPr/>
        <w:tc>
          <w:tcPr>
            <w:tcW w:w="9498" w:type="dxa"/>
            <w:gridSpan w:val="4"/>
            <w:tcBorders/>
          </w:tcPr>
          <w:p>
            <w:pPr>
              <w:pStyle w:val="Normal"/>
              <w:widowControl w:val="false"/>
              <w:jc w:val="both"/>
              <w:rPr>
                <w:rFonts w:eastAsia="Times New Roman"/>
                <w:sz w:val="24"/>
                <w:szCs w:val="24"/>
              </w:rPr>
            </w:pPr>
            <w:r>
              <w:rPr>
                <w:rFonts w:eastAsia="Times New Roman"/>
                <w:sz w:val="24"/>
                <w:szCs w:val="24"/>
              </w:rPr>
            </w:r>
          </w:p>
        </w:tc>
      </w:tr>
      <w:tr>
        <w:trPr/>
        <w:tc>
          <w:tcPr>
            <w:tcW w:w="9498" w:type="dxa"/>
            <w:gridSpan w:val="4"/>
            <w:tcBorders>
              <w:top w:val="single" w:sz="4" w:space="0" w:color="000000"/>
            </w:tcBorders>
          </w:tcPr>
          <w:p>
            <w:pPr>
              <w:pStyle w:val="Normal"/>
              <w:widowControl w:val="false"/>
              <w:jc w:val="both"/>
              <w:rPr>
                <w:rFonts w:eastAsia="Times New Roman"/>
                <w:sz w:val="24"/>
                <w:szCs w:val="24"/>
              </w:rPr>
            </w:pPr>
            <w:r>
              <w:rPr>
                <w:rFonts w:eastAsia="Times New Roman"/>
                <w:sz w:val="24"/>
                <w:szCs w:val="24"/>
              </w:rPr>
            </w:r>
          </w:p>
        </w:tc>
      </w:tr>
      <w:tr>
        <w:trPr/>
        <w:tc>
          <w:tcPr>
            <w:tcW w:w="9498" w:type="dxa"/>
            <w:gridSpan w:val="4"/>
            <w:tcBorders>
              <w:top w:val="single" w:sz="4" w:space="0" w:color="000000"/>
            </w:tcBorders>
          </w:tcPr>
          <w:p>
            <w:pPr>
              <w:pStyle w:val="Normal"/>
              <w:widowControl w:val="false"/>
              <w:jc w:val="center"/>
              <w:rPr>
                <w:rFonts w:eastAsia="Times New Roman"/>
                <w:color w:val="000000"/>
                <w:sz w:val="22"/>
                <w:szCs w:val="22"/>
              </w:rPr>
            </w:pPr>
            <w:r>
              <w:rPr>
                <w:rFonts w:eastAsia="Times New Roman"/>
                <w:color w:val="000000"/>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trPr/>
        <w:tc>
          <w:tcPr>
            <w:tcW w:w="9498" w:type="dxa"/>
            <w:gridSpan w:val="4"/>
            <w:tcBorders/>
          </w:tcPr>
          <w:p>
            <w:pPr>
              <w:pStyle w:val="Normal"/>
              <w:widowControl w:val="false"/>
              <w:jc w:val="both"/>
              <w:rPr>
                <w:rFonts w:eastAsia="Times New Roman"/>
                <w:color w:val="000000"/>
                <w:sz w:val="22"/>
                <w:szCs w:val="22"/>
              </w:rPr>
            </w:pPr>
            <w:r>
              <w:rPr>
                <w:rFonts w:eastAsia="Times New Roman"/>
                <w:color w:val="000000"/>
                <w:sz w:val="22"/>
                <w:szCs w:val="22"/>
              </w:rPr>
            </w:r>
          </w:p>
        </w:tc>
      </w:tr>
      <w:tr>
        <w:trPr/>
        <w:tc>
          <w:tcPr>
            <w:tcW w:w="94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olor w:val="000000"/>
                <w:sz w:val="22"/>
                <w:szCs w:val="22"/>
              </w:rPr>
            </w:pPr>
            <w:r>
              <w:rPr>
                <w:rFonts w:eastAsia="Times New Roman"/>
                <w:color w:val="000000"/>
                <w:sz w:val="22"/>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sub_7777">
              <w:r>
                <w:rPr>
                  <w:rFonts w:eastAsia="Times New Roman"/>
                  <w:b/>
                  <w:bCs/>
                  <w:color w:val="000000"/>
                  <w:sz w:val="22"/>
                  <w:szCs w:val="22"/>
                </w:rPr>
                <w:t>*</w:t>
              </w:r>
            </w:hyperlink>
          </w:p>
        </w:tc>
      </w:tr>
      <w:tr>
        <w:trPr/>
        <w:tc>
          <w:tcPr>
            <w:tcW w:w="9498" w:type="dxa"/>
            <w:gridSpan w:val="4"/>
            <w:tcBorders/>
          </w:tcPr>
          <w:p>
            <w:pPr>
              <w:pStyle w:val="Normal"/>
              <w:widowControl w:val="false"/>
              <w:jc w:val="both"/>
              <w:rPr>
                <w:rFonts w:eastAsia="Times New Roman"/>
                <w:color w:val="000000"/>
                <w:sz w:val="22"/>
                <w:szCs w:val="22"/>
              </w:rPr>
            </w:pPr>
            <w:r>
              <w:rPr>
                <w:rFonts w:eastAsia="Times New Roman"/>
                <w:color w:val="000000"/>
                <w:sz w:val="22"/>
                <w:szCs w:val="22"/>
              </w:rPr>
            </w:r>
          </w:p>
        </w:tc>
      </w:tr>
      <w:tr>
        <w:trPr/>
        <w:tc>
          <w:tcPr>
            <w:tcW w:w="94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olor w:val="000000"/>
                <w:sz w:val="22"/>
                <w:szCs w:val="22"/>
              </w:rPr>
            </w:pPr>
            <w:r>
              <w:rPr>
                <w:rFonts w:eastAsia="Times New Roman"/>
                <w:color w:val="000000"/>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7777">
              <w:r>
                <w:rPr>
                  <w:rFonts w:eastAsia="Times New Roman"/>
                  <w:b/>
                  <w:bCs/>
                  <w:color w:val="000000"/>
                  <w:sz w:val="22"/>
                  <w:szCs w:val="22"/>
                </w:rPr>
                <w:t>*</w:t>
              </w:r>
            </w:hyperlink>
          </w:p>
        </w:tc>
      </w:tr>
    </w:tbl>
    <w:p>
      <w:pPr>
        <w:pStyle w:val="Normal"/>
        <w:numPr>
          <w:ilvl w:val="0"/>
          <w:numId w:val="0"/>
        </w:numPr>
        <w:tabs>
          <w:tab w:val="clear" w:pos="708"/>
          <w:tab w:val="left" w:pos="200" w:leader="none"/>
        </w:tabs>
        <w:ind w:left="0" w:hanging="0"/>
        <w:jc w:val="right"/>
        <w:outlineLvl w:val="0"/>
        <w:rPr>
          <w:color w:val="000000" w:themeColor="text1"/>
        </w:rPr>
      </w:pPr>
      <w:bookmarkStart w:id="83" w:name="sub_7777"/>
      <w:r>
        <w:rPr>
          <w:rFonts w:eastAsia="Times New Roman"/>
          <w:color w:val="000000" w:themeColor="text1"/>
          <w:sz w:val="22"/>
          <w:szCs w:val="22"/>
          <w:shd w:fill="FFFFFF" w:val="clear"/>
        </w:rPr>
        <w:t>* Отметки размещаются после реализации указанных в них действий.</w:t>
      </w:r>
      <w:bookmarkEnd w:id="83"/>
    </w:p>
    <w:sectPr>
      <w:headerReference w:type="default" r:id="rId29"/>
      <w:type w:val="nextPage"/>
      <w:pgSz w:w="11906" w:h="16838"/>
      <w:pgMar w:left="1701" w:right="850" w:header="708"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9">
              <wp:simplePos x="0" y="0"/>
              <wp:positionH relativeFrom="margin">
                <wp:align>center</wp:align>
              </wp:positionH>
              <wp:positionV relativeFrom="paragraph">
                <wp:posOffset>635</wp:posOffset>
              </wp:positionV>
              <wp:extent cx="17145" cy="174625"/>
              <wp:effectExtent l="0" t="0" r="0" b="0"/>
              <wp:wrapNone/>
              <wp:docPr id="1" name="Врезка1"/>
              <a:graphic xmlns:a="http://schemas.openxmlformats.org/drawingml/2006/main">
                <a:graphicData uri="http://schemas.microsoft.com/office/word/2010/wordprocessingShape">
                  <wps:wsp>
                    <wps:cNvSpPr/>
                    <wps:spPr>
                      <a:xfrm>
                        <a:off x="0" y="0"/>
                        <a:ext cx="16560" cy="173880"/>
                      </a:xfrm>
                      <a:prstGeom prst="rect">
                        <a:avLst/>
                      </a:prstGeom>
                      <a:noFill/>
                      <a:ln w="0">
                        <a:noFill/>
                      </a:ln>
                    </wps:spPr>
                    <wps:style>
                      <a:lnRef idx="0"/>
                      <a:fillRef idx="0"/>
                      <a:effectRef idx="0"/>
                      <a:fontRef idx="minor"/>
                    </wps:style>
                    <wps:txbx>
                      <w:txbxContent>
                        <w:p>
                          <w:pPr>
                            <w:pStyle w:val="Style33"/>
                            <w:rPr>
                              <w:rStyle w:val="Pagenumber"/>
                            </w:rPr>
                          </w:pPr>
                          <w:r>
                            <w:rPr/>
                          </w:r>
                        </w:p>
                      </w:txbxContent>
                    </wps:txbx>
                    <wps:bodyPr lIns="0" rIns="0" tIns="0" bIns="0">
                      <a:spAutoFit/>
                    </wps:bodyPr>
                  </wps:wsp>
                </a:graphicData>
              </a:graphic>
            </wp:anchor>
          </w:drawing>
        </mc:Choice>
        <mc:Fallback>
          <w:pict>
            <v:rect id="shape_0" ID="Врезка1" stroked="f" style="position:absolute;margin-left:233.2pt;margin-top:0.05pt;width:1.25pt;height:13.65pt;mso-wrap-style:none;v-text-anchor:middle;mso-position-horizontal:center;mso-position-horizontal-relative:margin">
              <v:fill o:detectmouseclick="t" on="false"/>
              <v:stroke color="#3465a4" joinstyle="round" endcap="flat"/>
              <v:textbox>
                <w:txbxContent>
                  <w:p>
                    <w:pPr>
                      <w:pStyle w:val="Style33"/>
                      <w:rPr>
                        <w:rStyle w:val="Pagenumber"/>
                      </w:rPr>
                    </w:pPr>
                    <w:r>
                      <w:rPr/>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7">
              <wp:simplePos x="0" y="0"/>
              <wp:positionH relativeFrom="margin">
                <wp:align>center</wp:align>
              </wp:positionH>
              <wp:positionV relativeFrom="paragraph">
                <wp:posOffset>635</wp:posOffset>
              </wp:positionV>
              <wp:extent cx="17145" cy="174625"/>
              <wp:effectExtent l="0" t="0" r="0" b="0"/>
              <wp:wrapNone/>
              <wp:docPr id="3" name="Врезка1"/>
              <a:graphic xmlns:a="http://schemas.openxmlformats.org/drawingml/2006/main">
                <a:graphicData uri="http://schemas.microsoft.com/office/word/2010/wordprocessingShape">
                  <wps:wsp>
                    <wps:cNvSpPr/>
                    <wps:spPr>
                      <a:xfrm>
                        <a:off x="0" y="0"/>
                        <a:ext cx="16560" cy="173880"/>
                      </a:xfrm>
                      <a:prstGeom prst="rect">
                        <a:avLst/>
                      </a:prstGeom>
                      <a:noFill/>
                      <a:ln w="0">
                        <a:noFill/>
                      </a:ln>
                    </wps:spPr>
                    <wps:style>
                      <a:lnRef idx="0"/>
                      <a:fillRef idx="0"/>
                      <a:effectRef idx="0"/>
                      <a:fontRef idx="minor"/>
                    </wps:style>
                    <wps:txbx>
                      <w:txbxContent>
                        <w:p>
                          <w:pPr>
                            <w:pStyle w:val="Style33"/>
                            <w:rPr>
                              <w:rStyle w:val="Pagenumber"/>
                            </w:rPr>
                          </w:pPr>
                          <w:r>
                            <w:rPr/>
                          </w:r>
                        </w:p>
                      </w:txbxContent>
                    </wps:txbx>
                    <wps:bodyPr lIns="0" rIns="0" tIns="0" bIns="0">
                      <a:spAutoFit/>
                    </wps:bodyPr>
                  </wps:wsp>
                </a:graphicData>
              </a:graphic>
            </wp:anchor>
          </w:drawing>
        </mc:Choice>
        <mc:Fallback>
          <w:pict>
            <v:rect id="shape_0" ID="Врезка1" stroked="f" style="position:absolute;margin-left:233.2pt;margin-top:0.05pt;width:1.25pt;height:13.65pt;mso-wrap-style:none;v-text-anchor:middle;mso-position-horizontal:center;mso-position-horizontal-relative:margin">
              <v:fill o:detectmouseclick="t" on="false"/>
              <v:stroke color="#3465a4" joinstyle="round" endcap="flat"/>
              <v:textbox>
                <w:txbxContent>
                  <w:p>
                    <w:pPr>
                      <w:pStyle w:val="Style33"/>
                      <w:rPr>
                        <w:rStyle w:val="Pagenumber"/>
                      </w:rPr>
                    </w:pPr>
                    <w:r>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919" w:hanging="360"/>
      </w:pPr>
    </w:lvl>
    <w:lvl w:ilvl="1">
      <w:start w:val="1"/>
      <w:numFmt w:val="lowerLetter"/>
      <w:lvlText w:val="%2."/>
      <w:lvlJc w:val="left"/>
      <w:pPr>
        <w:tabs>
          <w:tab w:val="num" w:pos="0"/>
        </w:tabs>
        <w:ind w:left="1639" w:hanging="360"/>
      </w:pPr>
    </w:lvl>
    <w:lvl w:ilvl="2">
      <w:start w:val="1"/>
      <w:numFmt w:val="lowerRoman"/>
      <w:lvlText w:val="%3."/>
      <w:lvlJc w:val="right"/>
      <w:pPr>
        <w:tabs>
          <w:tab w:val="num" w:pos="0"/>
        </w:tabs>
        <w:ind w:left="2359" w:hanging="180"/>
      </w:pPr>
    </w:lvl>
    <w:lvl w:ilvl="3">
      <w:start w:val="1"/>
      <w:numFmt w:val="decimal"/>
      <w:lvlText w:val="%4."/>
      <w:lvlJc w:val="left"/>
      <w:pPr>
        <w:tabs>
          <w:tab w:val="num" w:pos="0"/>
        </w:tabs>
        <w:ind w:left="3079" w:hanging="360"/>
      </w:pPr>
    </w:lvl>
    <w:lvl w:ilvl="4">
      <w:start w:val="1"/>
      <w:numFmt w:val="lowerLetter"/>
      <w:lvlText w:val="%5."/>
      <w:lvlJc w:val="left"/>
      <w:pPr>
        <w:tabs>
          <w:tab w:val="num" w:pos="0"/>
        </w:tabs>
        <w:ind w:left="3799" w:hanging="360"/>
      </w:pPr>
    </w:lvl>
    <w:lvl w:ilvl="5">
      <w:start w:val="1"/>
      <w:numFmt w:val="lowerRoman"/>
      <w:lvlText w:val="%6."/>
      <w:lvlJc w:val="right"/>
      <w:pPr>
        <w:tabs>
          <w:tab w:val="num" w:pos="0"/>
        </w:tabs>
        <w:ind w:left="4519" w:hanging="180"/>
      </w:pPr>
    </w:lvl>
    <w:lvl w:ilvl="6">
      <w:start w:val="1"/>
      <w:numFmt w:val="decimal"/>
      <w:lvlText w:val="%7."/>
      <w:lvlJc w:val="left"/>
      <w:pPr>
        <w:tabs>
          <w:tab w:val="num" w:pos="0"/>
        </w:tabs>
        <w:ind w:left="5239" w:hanging="360"/>
      </w:pPr>
    </w:lvl>
    <w:lvl w:ilvl="7">
      <w:start w:val="1"/>
      <w:numFmt w:val="lowerLetter"/>
      <w:lvlText w:val="%8."/>
      <w:lvlJc w:val="left"/>
      <w:pPr>
        <w:tabs>
          <w:tab w:val="num" w:pos="0"/>
        </w:tabs>
        <w:ind w:left="5959" w:hanging="360"/>
      </w:pPr>
    </w:lvl>
    <w:lvl w:ilvl="8">
      <w:start w:val="1"/>
      <w:numFmt w:val="lowerRoman"/>
      <w:lvlText w:val="%9."/>
      <w:lvlJc w:val="right"/>
      <w:pPr>
        <w:tabs>
          <w:tab w:val="num" w:pos="0"/>
        </w:tabs>
        <w:ind w:left="6679"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281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qFormat/>
    <w:locked/>
    <w:rsid w:val="00d838ac"/>
    <w:rPr>
      <w:lang w:eastAsia="ru-RU"/>
    </w:rPr>
  </w:style>
  <w:style w:type="character" w:styleId="21" w:customStyle="1">
    <w:name w:val="Основной текст 2 Знак1"/>
    <w:basedOn w:val="DefaultParagraphFont"/>
    <w:uiPriority w:val="99"/>
    <w:semiHidden/>
    <w:qFormat/>
    <w:rsid w:val="00d838ac"/>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838ac"/>
    <w:rPr>
      <w:sz w:val="16"/>
      <w:szCs w:val="16"/>
    </w:rPr>
  </w:style>
  <w:style w:type="character" w:styleId="Style14" w:customStyle="1">
    <w:name w:val="Текст примечания Знак"/>
    <w:basedOn w:val="DefaultParagraphFont"/>
    <w:uiPriority w:val="99"/>
    <w:semiHidden/>
    <w:qFormat/>
    <w:rsid w:val="00d838ac"/>
    <w:rPr>
      <w:rFonts w:ascii="Times New Roman" w:hAnsi="Times New Roman" w:eastAsia="Times New Roman" w:cs="Times New Roman"/>
      <w:sz w:val="20"/>
      <w:szCs w:val="20"/>
      <w:lang w:eastAsia="ru-RU"/>
    </w:rPr>
  </w:style>
  <w:style w:type="character" w:styleId="Style15">
    <w:name w:val="Интернет-ссылка"/>
    <w:basedOn w:val="DefaultParagraphFont"/>
    <w:uiPriority w:val="99"/>
    <w:unhideWhenUsed/>
    <w:rsid w:val="00d838ac"/>
    <w:rPr>
      <w:color w:val="0000FF"/>
      <w:u w:val="single"/>
    </w:rPr>
  </w:style>
  <w:style w:type="character" w:styleId="HTML" w:customStyle="1">
    <w:name w:val="Стандартный HTML Знак"/>
    <w:basedOn w:val="DefaultParagraphFont"/>
    <w:uiPriority w:val="99"/>
    <w:qFormat/>
    <w:rsid w:val="00d838ac"/>
    <w:rPr>
      <w:rFonts w:ascii="Courier New" w:hAnsi="Courier New" w:eastAsia="Times New Roman" w:cs="Courier New"/>
      <w:sz w:val="20"/>
      <w:szCs w:val="20"/>
      <w:lang w:eastAsia="ru-RU"/>
    </w:rPr>
  </w:style>
  <w:style w:type="character" w:styleId="S10" w:customStyle="1">
    <w:name w:val="s_10"/>
    <w:basedOn w:val="DefaultParagraphFont"/>
    <w:qFormat/>
    <w:rsid w:val="00d838ac"/>
    <w:rPr/>
  </w:style>
  <w:style w:type="character" w:styleId="Style16">
    <w:name w:val="Выделение"/>
    <w:basedOn w:val="DefaultParagraphFont"/>
    <w:uiPriority w:val="20"/>
    <w:qFormat/>
    <w:rsid w:val="00d838ac"/>
    <w:rPr>
      <w:i/>
      <w:iCs/>
    </w:rPr>
  </w:style>
  <w:style w:type="character" w:styleId="Style17" w:customStyle="1">
    <w:name w:val="Верхний колонтитул Знак"/>
    <w:basedOn w:val="DefaultParagraphFont"/>
    <w:uiPriority w:val="99"/>
    <w:qFormat/>
    <w:rsid w:val="00d838ac"/>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uiPriority w:val="99"/>
    <w:qFormat/>
    <w:rsid w:val="00d838ac"/>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838ac"/>
    <w:rPr/>
  </w:style>
  <w:style w:type="character" w:styleId="1" w:customStyle="1">
    <w:name w:val="Неразрешенное упоминание1"/>
    <w:basedOn w:val="DefaultParagraphFont"/>
    <w:uiPriority w:val="99"/>
    <w:semiHidden/>
    <w:unhideWhenUsed/>
    <w:qFormat/>
    <w:rsid w:val="00d838ac"/>
    <w:rPr>
      <w:color w:val="605E5C"/>
      <w:shd w:fill="E1DFDD" w:val="clear"/>
    </w:rPr>
  </w:style>
  <w:style w:type="character" w:styleId="Style19" w:customStyle="1">
    <w:name w:val="Текст сноски Знак"/>
    <w:basedOn w:val="DefaultParagraphFont"/>
    <w:uiPriority w:val="99"/>
    <w:semiHidden/>
    <w:qFormat/>
    <w:rsid w:val="00d838ac"/>
    <w:rPr>
      <w:rFonts w:ascii="Times New Roman" w:hAnsi="Times New Roman" w:eastAsia="Times New Roman" w:cs="Times New Roman"/>
      <w:sz w:val="20"/>
      <w:szCs w:val="20"/>
      <w:lang w:eastAsia="ru-RU"/>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d838ac"/>
    <w:rPr>
      <w:vertAlign w:val="superscript"/>
    </w:rPr>
  </w:style>
  <w:style w:type="character" w:styleId="Highlightsearch" w:customStyle="1">
    <w:name w:val="highlightsearch"/>
    <w:basedOn w:val="DefaultParagraphFont"/>
    <w:qFormat/>
    <w:rsid w:val="00d838ac"/>
    <w:rPr/>
  </w:style>
  <w:style w:type="character" w:styleId="Style21" w:customStyle="1">
    <w:name w:val="Текст выноски Знак"/>
    <w:basedOn w:val="DefaultParagraphFont"/>
    <w:uiPriority w:val="99"/>
    <w:semiHidden/>
    <w:qFormat/>
    <w:rsid w:val="00d838ac"/>
    <w:rPr>
      <w:rFonts w:ascii="Segoe UI" w:hAnsi="Segoe UI" w:eastAsia="Times New Roman" w:cs="Segoe UI"/>
      <w:sz w:val="18"/>
      <w:szCs w:val="18"/>
      <w:lang w:eastAsia="ru-RU"/>
    </w:rPr>
  </w:style>
  <w:style w:type="character" w:styleId="Style22" w:customStyle="1">
    <w:name w:val="Тема примечания Знак"/>
    <w:basedOn w:val="Style14"/>
    <w:uiPriority w:val="99"/>
    <w:semiHidden/>
    <w:qFormat/>
    <w:rsid w:val="00d838ac"/>
    <w:rPr>
      <w:rFonts w:ascii="Times New Roman" w:hAnsi="Times New Roman" w:eastAsia="Times New Roman" w:cs="Times New Roman"/>
      <w:b/>
      <w:bCs/>
      <w:sz w:val="20"/>
      <w:szCs w:val="20"/>
      <w:lang w:eastAsia="ru-RU"/>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BodyText2">
    <w:name w:val="Body Text 2"/>
    <w:basedOn w:val="Normal"/>
    <w:link w:val="2"/>
    <w:qFormat/>
    <w:rsid w:val="00d838ac"/>
    <w:pPr>
      <w:ind w:firstLine="709"/>
      <w:jc w:val="both"/>
    </w:pPr>
    <w:rPr>
      <w:rFonts w:ascii="Calibri" w:hAnsi="Calibri" w:eastAsia="Calibri" w:cs="" w:asciiTheme="minorHAnsi" w:cstheme="minorBidi" w:eastAsiaTheme="minorHAnsi" w:hAnsiTheme="minorHAnsi"/>
      <w:sz w:val="22"/>
      <w:szCs w:val="22"/>
    </w:rPr>
  </w:style>
  <w:style w:type="paragraph" w:styleId="S16" w:customStyle="1">
    <w:name w:val="s_16"/>
    <w:basedOn w:val="Normal"/>
    <w:qFormat/>
    <w:rsid w:val="00d838ac"/>
    <w:pPr>
      <w:spacing w:beforeAutospacing="1" w:afterAutospacing="1"/>
    </w:pPr>
    <w:rPr/>
  </w:style>
  <w:style w:type="paragraph" w:styleId="S1" w:customStyle="1">
    <w:name w:val="s_1"/>
    <w:basedOn w:val="Normal"/>
    <w:qFormat/>
    <w:rsid w:val="00d838ac"/>
    <w:pPr>
      <w:spacing w:beforeAutospacing="1" w:afterAutospacing="1"/>
    </w:pPr>
    <w:rPr/>
  </w:style>
  <w:style w:type="paragraph" w:styleId="TableParagraph" w:customStyle="1">
    <w:name w:val="Table Paragraph"/>
    <w:basedOn w:val="Normal"/>
    <w:uiPriority w:val="1"/>
    <w:qFormat/>
    <w:rsid w:val="00d838ac"/>
    <w:pPr>
      <w:widowControl w:val="false"/>
      <w:suppressAutoHyphens w:val="true"/>
      <w:spacing w:lineRule="atLeast" w:line="100"/>
    </w:pPr>
    <w:rPr>
      <w:sz w:val="22"/>
      <w:szCs w:val="22"/>
      <w:lang w:eastAsia="ar-SA"/>
    </w:rPr>
  </w:style>
  <w:style w:type="paragraph" w:styleId="Annotationtext">
    <w:name w:val="annotation text"/>
    <w:basedOn w:val="Normal"/>
    <w:uiPriority w:val="99"/>
    <w:semiHidden/>
    <w:unhideWhenUsed/>
    <w:qFormat/>
    <w:rsid w:val="00d838ac"/>
    <w:pPr/>
    <w:rPr>
      <w:sz w:val="20"/>
      <w:szCs w:val="20"/>
    </w:rPr>
  </w:style>
  <w:style w:type="paragraph" w:styleId="ListParagraph">
    <w:name w:val="List Paragraph"/>
    <w:basedOn w:val="Normal"/>
    <w:uiPriority w:val="34"/>
    <w:qFormat/>
    <w:rsid w:val="00d838ac"/>
    <w:pPr>
      <w:spacing w:before="0" w:after="0"/>
      <w:ind w:left="720" w:hanging="0"/>
      <w:contextualSpacing/>
    </w:pPr>
    <w:rPr/>
  </w:style>
  <w:style w:type="paragraph" w:styleId="HTMLPreformatted">
    <w:name w:val="HTML Preformatted"/>
    <w:basedOn w:val="Normal"/>
    <w:uiPriority w:val="99"/>
    <w:unhideWhenUsed/>
    <w:qFormat/>
    <w:rsid w:val="00d838a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mpty" w:customStyle="1">
    <w:name w:val="empty"/>
    <w:basedOn w:val="Normal"/>
    <w:qFormat/>
    <w:rsid w:val="00d838ac"/>
    <w:pPr>
      <w:spacing w:beforeAutospacing="1" w:afterAutospacing="1"/>
    </w:pPr>
    <w:rPr/>
  </w:style>
  <w:style w:type="paragraph" w:styleId="S91" w:customStyle="1">
    <w:name w:val="s_91"/>
    <w:basedOn w:val="Normal"/>
    <w:qFormat/>
    <w:rsid w:val="00d838ac"/>
    <w:pPr>
      <w:spacing w:beforeAutospacing="1" w:afterAutospacing="1"/>
    </w:pPr>
    <w:rPr/>
  </w:style>
  <w:style w:type="paragraph" w:styleId="Indent1" w:customStyle="1">
    <w:name w:val="indent_1"/>
    <w:basedOn w:val="Normal"/>
    <w:qFormat/>
    <w:rsid w:val="00d838ac"/>
    <w:pPr>
      <w:spacing w:beforeAutospacing="1" w:afterAutospacing="1"/>
    </w:pPr>
    <w:rPr/>
  </w:style>
  <w:style w:type="paragraph" w:styleId="S3" w:customStyle="1">
    <w:name w:val="s_3"/>
    <w:basedOn w:val="Normal"/>
    <w:qFormat/>
    <w:rsid w:val="00d838ac"/>
    <w:pPr>
      <w:spacing w:beforeAutospacing="1" w:afterAutospacing="1"/>
    </w:pPr>
    <w:rPr/>
  </w:style>
  <w:style w:type="paragraph" w:styleId="Style31">
    <w:name w:val="Верхний и нижний колонтитулы"/>
    <w:basedOn w:val="Normal"/>
    <w:qFormat/>
    <w:pPr/>
    <w:rPr/>
  </w:style>
  <w:style w:type="paragraph" w:styleId="Style32">
    <w:name w:val="Колонтитул"/>
    <w:basedOn w:val="Normal"/>
    <w:qFormat/>
    <w:pPr/>
    <w:rPr/>
  </w:style>
  <w:style w:type="paragraph" w:styleId="Style33">
    <w:name w:val="Header"/>
    <w:basedOn w:val="Normal"/>
    <w:uiPriority w:val="99"/>
    <w:unhideWhenUsed/>
    <w:rsid w:val="00d838ac"/>
    <w:pPr>
      <w:tabs>
        <w:tab w:val="clear" w:pos="708"/>
        <w:tab w:val="center" w:pos="4677" w:leader="none"/>
        <w:tab w:val="right" w:pos="9355" w:leader="none"/>
      </w:tabs>
    </w:pPr>
    <w:rPr/>
  </w:style>
  <w:style w:type="paragraph" w:styleId="Style34">
    <w:name w:val="Footer"/>
    <w:basedOn w:val="Normal"/>
    <w:uiPriority w:val="99"/>
    <w:unhideWhenUsed/>
    <w:rsid w:val="00d838ac"/>
    <w:pPr>
      <w:tabs>
        <w:tab w:val="clear" w:pos="708"/>
        <w:tab w:val="center" w:pos="4677" w:leader="none"/>
        <w:tab w:val="right" w:pos="9355" w:leader="none"/>
      </w:tabs>
    </w:pPr>
    <w:rPr/>
  </w:style>
  <w:style w:type="paragraph" w:styleId="Style35">
    <w:name w:val="Footnote Text"/>
    <w:basedOn w:val="Normal"/>
    <w:uiPriority w:val="99"/>
    <w:semiHidden/>
    <w:unhideWhenUsed/>
    <w:rsid w:val="00d838ac"/>
    <w:pPr/>
    <w:rPr>
      <w:sz w:val="20"/>
      <w:szCs w:val="20"/>
    </w:rPr>
  </w:style>
  <w:style w:type="paragraph" w:styleId="BalloonText">
    <w:name w:val="Balloon Text"/>
    <w:basedOn w:val="Normal"/>
    <w:uiPriority w:val="99"/>
    <w:semiHidden/>
    <w:unhideWhenUsed/>
    <w:qFormat/>
    <w:rsid w:val="00d838ac"/>
    <w:pPr/>
    <w:rPr>
      <w:rFonts w:ascii="Segoe UI" w:hAnsi="Segoe UI" w:cs="Segoe UI"/>
      <w:sz w:val="18"/>
      <w:szCs w:val="18"/>
    </w:rPr>
  </w:style>
  <w:style w:type="paragraph" w:styleId="Annotationsubject">
    <w:name w:val="annotation subject"/>
    <w:basedOn w:val="Annotationtext"/>
    <w:next w:val="Annotationtext"/>
    <w:uiPriority w:val="99"/>
    <w:semiHidden/>
    <w:unhideWhenUsed/>
    <w:qFormat/>
    <w:rsid w:val="00d838ac"/>
    <w:pPr/>
    <w:rPr>
      <w:b/>
      <w:bCs/>
    </w:rPr>
  </w:style>
  <w:style w:type="paragraph" w:styleId="NormalWeb">
    <w:name w:val="Normal (Web)"/>
    <w:basedOn w:val="Normal"/>
    <w:qFormat/>
    <w:rsid w:val="00153ec6"/>
    <w:pPr>
      <w:spacing w:beforeAutospacing="1" w:after="119"/>
    </w:pPr>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uiPriority w:val="39"/>
    <w:rsid w:val="00d838a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garantf1://74349814.5701" TargetMode="External"/><Relationship Id="rId4" Type="http://schemas.openxmlformats.org/officeDocument/2006/relationships/hyperlink" Target="garantf1://74349814.57" TargetMode="External"/><Relationship Id="rId5" Type="http://schemas.openxmlformats.org/officeDocument/2006/relationships/hyperlink" Target="garantf1://74349814.570101" TargetMode="External"/><Relationship Id="rId6" Type="http://schemas.openxmlformats.org/officeDocument/2006/relationships/hyperlink" Target="garantf1://74349814.570102" TargetMode="External"/><Relationship Id="rId7" Type="http://schemas.openxmlformats.org/officeDocument/2006/relationships/hyperlink" Target="garantf1://74349814.570103" TargetMode="External"/><Relationship Id="rId8" Type="http://schemas.openxmlformats.org/officeDocument/2006/relationships/hyperlink" Target="garantf1://74349814.570104" TargetMode="External"/><Relationship Id="rId9" Type="http://schemas.openxmlformats.org/officeDocument/2006/relationships/hyperlink" Target="garantf1://74349814.570105" TargetMode="External"/><Relationship Id="rId10" Type="http://schemas.openxmlformats.org/officeDocument/2006/relationships/hyperlink" Target="garantf1://74349814.570106" TargetMode="External"/><Relationship Id="rId11" Type="http://schemas.openxmlformats.org/officeDocument/2006/relationships/hyperlink" Target="garantf1://74349814.57" TargetMode="External"/><Relationship Id="rId12" Type="http://schemas.openxmlformats.org/officeDocument/2006/relationships/hyperlink" Target="garantf1://74349814.5701" TargetMode="External"/><Relationship Id="rId13" Type="http://schemas.openxmlformats.org/officeDocument/2006/relationships/hyperlink" Target="garantf1://74349814.57" TargetMode="External"/><Relationship Id="rId14" Type="http://schemas.openxmlformats.org/officeDocument/2006/relationships/hyperlink" Target="garantf1://74349814.570101" TargetMode="External"/><Relationship Id="rId15" Type="http://schemas.openxmlformats.org/officeDocument/2006/relationships/hyperlink" Target="garantf1://74349814.570102" TargetMode="External"/><Relationship Id="rId16" Type="http://schemas.openxmlformats.org/officeDocument/2006/relationships/hyperlink" Target="garantf1://74349814.570103" TargetMode="External"/><Relationship Id="rId17" Type="http://schemas.openxmlformats.org/officeDocument/2006/relationships/hyperlink" Target="garantf1://74349814.570104" TargetMode="External"/><Relationship Id="rId18" Type="http://schemas.openxmlformats.org/officeDocument/2006/relationships/hyperlink" Target="garantf1://74349814.570105" TargetMode="External"/><Relationship Id="rId19" Type="http://schemas.openxmlformats.org/officeDocument/2006/relationships/hyperlink" Target="garantf1://74349814.570106" TargetMode="External"/><Relationship Id="rId20" Type="http://schemas.openxmlformats.org/officeDocument/2006/relationships/hyperlink" Target="garantf1://74349814.5701" TargetMode="External"/><Relationship Id="rId21" Type="http://schemas.openxmlformats.org/officeDocument/2006/relationships/hyperlink" Target="garantf1://74349814.57" TargetMode="External"/><Relationship Id="rId22" Type="http://schemas.openxmlformats.org/officeDocument/2006/relationships/hyperlink" Target="garantf1://74349814.570101" TargetMode="External"/><Relationship Id="rId23" Type="http://schemas.openxmlformats.org/officeDocument/2006/relationships/hyperlink" Target="garantf1://74349814.570102" TargetMode="External"/><Relationship Id="rId24" Type="http://schemas.openxmlformats.org/officeDocument/2006/relationships/hyperlink" Target="garantf1://74349814.570103" TargetMode="External"/><Relationship Id="rId25" Type="http://schemas.openxmlformats.org/officeDocument/2006/relationships/hyperlink" Target="garantf1://74349814.570104" TargetMode="External"/><Relationship Id="rId26" Type="http://schemas.openxmlformats.org/officeDocument/2006/relationships/hyperlink" Target="garantf1://74349814.570105" TargetMode="External"/><Relationship Id="rId27" Type="http://schemas.openxmlformats.org/officeDocument/2006/relationships/hyperlink" Target="garantf1://74349814.570106" TargetMode="External"/><Relationship Id="rId28" Type="http://schemas.openxmlformats.org/officeDocument/2006/relationships/hyperlink" Target="garantf1://74349814.57" TargetMode="External"/><Relationship Id="rId29" Type="http://schemas.openxmlformats.org/officeDocument/2006/relationships/header" Target="head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Application>LibreOffice/7.0.3.1$Windows_x86 LibreOffice_project/d7547858d014d4cf69878db179d326fc3483e082</Application>
  <Pages>29</Pages>
  <Words>5640</Words>
  <Characters>46557</Characters>
  <CharactersWithSpaces>52585</CharactersWithSpaces>
  <Paragraphs>542</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2021-11-17T14:04:00Z</dcterms:created>
  <dc:creator>User</dc:creator>
  <dc:description/>
  <dc:language>ru-RU</dc:language>
  <cp:lastModifiedBy/>
  <cp:lastPrinted>2022-12-28T09:26:58Z</cp:lastPrinted>
  <dcterms:modified xsi:type="dcterms:W3CDTF">2022-12-30T09:42:11Z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 Погарского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