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>РОССИЙСКАЯ  ФЕДЕРАЦИЯ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АДМИНИСТРАЦИЯ  ПОГАРСКОГО  РАЙОНА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>БРЯНСКОЙ ОБЛАСТИ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от  28.04.2022 г. № 244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пгт  Погар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 в постановление администрации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Погарского района от 09.02.2021 года 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 утверждении реестра мест (площадок) накопления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твердых коммунальных отходов на территории Погарского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 изменениями от 26.05.2021 г. № 380, 14.07.2021 г. №532,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13.09.2021 г. № 692, 15.10.2021 г. № 759, 16.11.2021 г.№ 804,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13.12.2021 №894, 04.02.2022 № 68)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В соответствии с пунктами 20, 24 Правил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года №1039, постановлением  от 19.04.2022 года № 14-р  Вадьковской сельской администрации «О внесении изменений в постановление Вадьковской сельской администрации Погарского района от 23.12.2019 года  № 52-р «Об утверждении реестра мест (площадок) накопления твердых коммунальных отходов на территории Вадьковского сельского поселения»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Внести изменения в реестр мест (площадок) накопления твердых коммунальных отходов на территории Погарского муниципального района, утвержденный постановлением администрации Погарского района Брянской области  от 09.02.2021 года № 60, дополнив следующей строкой:</w:t>
      </w:r>
    </w:p>
    <w:tbl>
      <w:tblPr>
        <w:tblW w:w="9554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72"/>
        <w:gridCol w:w="2582"/>
        <w:gridCol w:w="2145"/>
        <w:gridCol w:w="1978"/>
        <w:gridCol w:w="2177"/>
      </w:tblGrid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125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Брянская область, Погарский район, п.  Красный Бор (кладбище)</w:t>
            </w:r>
          </w:p>
          <w:p>
            <w:pPr>
              <w:pStyle w:val="2"/>
              <w:widowControl w:val="false"/>
              <w:shd w:val="clear" w:fill="FFFFFF"/>
              <w:spacing w:before="60" w:after="0"/>
              <w:textAlignment w:val="baseline"/>
              <w:rPr>
                <w:rFonts w:ascii="Arial" w:hAnsi="Arial" w:cs="Arial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color w:val="000000"/>
                <w:sz w:val="20"/>
                <w:szCs w:val="20"/>
              </w:rPr>
              <w:t>52.545730, 33.328487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Покрытие – ЖБ  Площадь - 8  м. кв. Количество контейнеров – 2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объем – 0,75 куб. м.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объем – 0,75 куб. м.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Вадьковская сельская администрация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ОГРН-  1053249540387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д. Вадьковка  ул. Комсомольская,  д.4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Территория кладбища п. Красный Бор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Погарского района в сети Интернет.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Погарского района Астапковича С.П.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sectPr>
          <w:type w:val="nextPage"/>
          <w:pgSz w:w="11906" w:h="16838"/>
          <w:pgMar w:left="1638" w:right="849" w:header="0" w:top="709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Погарского района                                                                              С.И. Цыганок</w:t>
      </w:r>
    </w:p>
    <w:p>
      <w:pPr>
        <w:pStyle w:val="Normal"/>
        <w:jc w:val="center"/>
        <w:rPr/>
      </w:pPr>
      <w:r>
        <w:rPr>
          <w:sz w:val="28"/>
          <w:szCs w:val="28"/>
        </w:rPr>
        <w:t>Схема размещения площадки накопления ТКО по адресу</w:t>
      </w:r>
      <w:r>
        <w:rPr>
          <w:rFonts w:cs="Times New Roman" w:ascii="Times New Roman" w:hAnsi="Times New Roman"/>
          <w:sz w:val="28"/>
          <w:szCs w:val="28"/>
        </w:rPr>
        <w:t xml:space="preserve"> Погарский район, п. Красный Бор</w:t>
      </w:r>
    </w:p>
    <w:p>
      <w:pPr>
        <w:pStyle w:val="2"/>
        <w:shd w:val="clear" w:fill="FFFFFF"/>
        <w:spacing w:before="60" w:after="0"/>
        <w:jc w:val="center"/>
        <w:textAlignment w:val="baseline"/>
        <w:rPr/>
      </w:pPr>
      <w:r>
        <w:rPr>
          <w:rFonts w:cs="Arial" w:ascii="Arial" w:hAnsi="Arial"/>
          <w:b w:val="false"/>
          <w:color w:val="000000"/>
          <w:sz w:val="28"/>
          <w:szCs w:val="28"/>
        </w:rPr>
        <w:t>52.545730, 33.328487</w:t>
      </w:r>
    </w:p>
    <w:p>
      <w:pPr>
        <w:pStyle w:val="Western"/>
        <w:spacing w:lineRule="auto" w:line="240" w:before="100" w:after="0"/>
        <w:ind w:left="363" w:hanging="0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30480</wp:posOffset>
            </wp:positionH>
            <wp:positionV relativeFrom="paragraph">
              <wp:posOffset>6049010</wp:posOffset>
            </wp:positionV>
            <wp:extent cx="342900" cy="37655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014" t="-33485" r="-34014" b="-3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701530" cy="612394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612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</w:rPr>
        <w:t xml:space="preserve">     </w:t>
      </w:r>
      <w:r>
        <w:rPr/>
        <w:t xml:space="preserve">- место расположения контейнерной площадки </w:t>
      </w:r>
    </w:p>
    <w:sectPr>
      <w:type w:val="nextPage"/>
      <w:pgSz w:orient="landscape" w:w="16838" w:h="11906"/>
      <w:pgMar w:left="850" w:right="709" w:header="0" w:top="283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  <w:rFonts w:ascii="Times New Roman" w:hAnsi="Times New Roman" w:eastAsia="SimSun;宋体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;宋体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SimSun;宋体" w:cs="Times New Roman"/>
      <w:sz w:val="28"/>
      <w:szCs w:val="28"/>
    </w:rPr>
  </w:style>
  <w:style w:type="character" w:styleId="Style11">
    <w:name w:val="Основной шрифт абзаца"/>
    <w:qFormat/>
    <w:rPr/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1">
    <w:name w:val="Основной шрифт абзаца1"/>
    <w:qFormat/>
    <w:rPr/>
  </w:style>
  <w:style w:type="character" w:styleId="Style12">
    <w:name w:val="Текст выноски Знак"/>
    <w:qFormat/>
    <w:rPr>
      <w:rFonts w:ascii="Tahoma" w:hAnsi="Tahoma" w:eastAsia="SimSun;宋体" w:cs="Mangal"/>
      <w:kern w:val="2"/>
      <w:sz w:val="16"/>
      <w:szCs w:val="14"/>
      <w:lang w:eastAsia="zh-CN" w:bidi="hi-IN"/>
    </w:rPr>
  </w:style>
  <w:style w:type="character" w:styleId="Style13">
    <w:name w:val="Интернет-ссылка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Mangal"/>
    </w:rPr>
  </w:style>
  <w:style w:type="paragraph" w:styleId="22">
    <w:name w:val="Название объекта2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4"/>
    </w:rPr>
  </w:style>
  <w:style w:type="paragraph" w:styleId="Western">
    <w:name w:val="western"/>
    <w:basedOn w:val="Normal"/>
    <w:qFormat/>
    <w:pPr>
      <w:widowControl/>
      <w:suppressAutoHyphens w:val="false"/>
      <w:spacing w:lineRule="auto" w:line="276" w:before="100" w:after="142"/>
    </w:pPr>
    <w:rPr>
      <w:rFonts w:ascii="Calibri" w:hAnsi="Calibri" w:eastAsia="Times New Roman" w:cs="Times New Roman"/>
      <w:color w:val="000000"/>
      <w:kern w:val="0"/>
      <w:sz w:val="22"/>
      <w:szCs w:val="22"/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514</TotalTime>
  <Application>LibreOffice/7.1.5.2$Windows_X86_64 LibreOffice_project/85f04e9f809797b8199d13c421bd8a2b025d52b5</Application>
  <AppVersion>15.0000</AppVersion>
  <Pages>2</Pages>
  <Words>265</Words>
  <Characters>1806</Characters>
  <CharactersWithSpaces>2358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User</dc:creator>
  <dc:description/>
  <cp:keywords>  </cp:keywords>
  <dc:language>ru-RU</dc:language>
  <cp:lastModifiedBy/>
  <cp:lastPrinted>2022-04-26T14:30:00Z</cp:lastPrinted>
  <dcterms:modified xsi:type="dcterms:W3CDTF">2022-04-29T09:33:43Z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