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РОССИЙСКАЯ ФЕДЕРАЦИЯ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ПОГАРСКИЙ РАЙОННЫЙ СОВЕТ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НАРОДНЫХ ДЕПУТАТОВ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БРЯНСКОЙ ОБЛАСТИ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 xml:space="preserve">Р Е Ш Е Н И Е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 xml:space="preserve">от 15.12.2020 г. №6-123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пгт Погар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 прогнозе социально-экономического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развития Погарского района на 2021 год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и на плановый период 2022 и 2023годов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b/>
          <w:sz w:val="28"/>
          <w:szCs w:val="28"/>
        </w:rPr>
        <w:tab/>
      </w:r>
      <w:r>
        <w:rPr>
          <w:rFonts w:eastAsia="Calibri" w:cs="Times New Roman" w:ascii="Times New Roman" w:hAnsi="Times New Roman"/>
          <w:sz w:val="28"/>
          <w:szCs w:val="28"/>
        </w:rPr>
        <w:t>Рассмотрев и обсудив прогноз социально-экономического развития Погарского района на 2020 год и на плановый период 2021 и 2022 годов, представленный администрацией Погарского района, Погарский районный Совет народных депутатов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Одобрить «Прогноз социально-экономического развития Погарского района на 2021 год и на плановый период 2022 и 2023 годов».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Основными направлениями социально-экономического развития района в прогнозируемом периоде считать: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улучшение инвестиционной привлекательности района;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развитие отраслей социальной сферы, повышение качества социальных услуг;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улучшение организации культурного досуга и обеспечение населения услугами культуры;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реализация мероприятий по энергосбережению;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- обеспечение занятости населения, сохранение и создание условий по сдерживанию роста безработицы.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Администрации Погарского района Брянской 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>
      <w:pPr>
        <w:pStyle w:val="Normal"/>
        <w:numPr>
          <w:ilvl w:val="0"/>
          <w:numId w:val="1"/>
        </w:numPr>
        <w:bidi w:val="0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периодическом печатном СМИ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«Сборник нормативных правовых актов Погарского района»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Погарского района в информационно-телекоммуникационной сети «Интернет».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Глава Погарского района                                                                 Г.В. Агеенко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LibreOffice/6.3.3.2$Windows_x86 LibreOffice_project/a64200df03143b798afd1ec74a12ab50359878ed</Application>
  <Pages>2</Pages>
  <Words>232</Words>
  <CharactersWithSpaces>1871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2020-12-22T16:56:39Z</dcterms:modified>
  <cp:revision>1</cp:revision>
  <dc:subject/>
  <dc:title/>
</cp:coreProperties>
</file>