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ПОГАРСКИЙ РАЙОННЫЙ СОВЕТ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НАРОДНЫХ ДЕПУТАТОВ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БРЯНСКОЙ ОБЛАСТИ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ГЛАВА ПОГАРСКОГО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от 27.10.2021г. №7п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пгт. Погар</w:t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 назначении публичных слушаний по проекту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межевания территории для строительства линейного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объекта: КП 616 магистрального газопровода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Тула-Шостка-Киев км 364, входящего в состав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Стройки «Реконструкция системы телемеханики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Брянского УМГ» ООО «Мострансгаз» (код 014-2000241)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границах Унечского лесничества Брянской области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Руководствуясь Градостроительным кодексом Российской Федерации, статьей 28 Федерального закона от 06.10.2003 г. №131-ФЗ "Об общих принципах организации местного самоуправления в Российской Федерации", статьей 21 Устава Погарского района и Положением о публичных слушаниях в Погарском районе, принятым Постановлением Погарского районного Совета народных депутатов от 14.02.2006 г. №3-114,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ПОСТАНОВЛЯЮ: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публичные слушания по инициативе Главы Погарского района на 23 ноября 2021 года в 10.40ч. по адресу: 243550, пгт. Погар, Брянской области, улица Ленина, 1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кабинет 303 (кабинет главы Погарского района)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следующему вопросу: 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по проекту межевания территории для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строительства линейного объекта: КП 616 магистрального газопровода Тула-Шостка-Киев км 364, входящего в состав Стройки «Реконструкция системы телемеханики Брянского УМГ» ООО «Мострансгаз» (код 014-2000241) в границах Унечского лесничества Брянской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Разместить на официальном сайте администрации Погарского района в сети Интернет: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проект межевания территории для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строительства линейного объекта: КП 616 магистрального газопровода Тула-Шостка-Киев км 364, входящего в состав Стройки «Реконструкция системы телемеханики Брянского УМГ» ООО «Мострансгаз» (код 014-2000241) в границах Унечского лесничества Брянской области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(приложение №1).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Утвердить состав Организационного комитета по подготовке и проведению публичных слушаний (приложение №2).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Прием предложений по проекту межевания территории осуществлять Оргкомитету до 19 ноября 2021 года (включительно) по адресу: Брянская область, пгт. Погар, ул. Ленина, 1, каб. №304, в рабочие дни с 14.00 до 16.30.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Прием заявлений на участие в публичных слушаниях по проекту межевания территории осуществлять Оргкомитету до 22 ноября 2021 года (включительно) по адресу: Брянская область, пгт. Погар, ул. Ленина, 1, каб. №304, в рабочие дни с 14.00 до 16.30.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Граждане Погарского района участвуют в обсуждении указанного проекта, в порядке, установленном Уставом Погарского района и могут ознакомиться с документацией в Погарском районном Совета народных депутатов, в отделе архитектуры, ЖКХ, градостроительства и инфраструктуры администрации Погарского района, в администрации  Чаусовского сельского поселения Погарского района и на официальном сайте администрации Погарского района в сети Интернет.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 Оргкомитету в течение 10 дней со дня официального опубликования настоящего Постановления довести до сведения граждан, проживающих на территориях, применительно к которым осуществляется подготовка  проекта межевания территории, правообладателей земельных участков и объектов капитального строительства, расположенных на указанных территориях, лиц, законные интересы которых могут быть нарушены в связи с реализацией вышеуказанного проекта межевания территории, информацию о дате и времени проведения соответствующих публичных слушаний.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8. Секретарю Оргкомитета сформировать дело из документов, связанных с организацией и проведением соответствующих публичных слушаний, и передать его в течение 5 дней со дня проведения публичных слушаний в Погарский районный Совет народных депутатов для архивного хранения.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9. Постановление вступает в силу со дня его подписания.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 Настоящее Постановление опубликовать в периодическом печатном СМИ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Погарского района                                                                   Г.В. Агеенко</w:t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ПРИЛОЖЕНИЕ №2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к постановлению Главы Погарского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района от 27.10.2021 г. №7п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Состав организационного комитета по подготовке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 проведению публичных слушаний: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Агеенко Г.В.         - глава Погарского района;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Ладик Н.И.            - председателя комиссии по аграрным вопросам,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промышленности, строительству и сфере  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обслуживания районного Совета народных депутатов;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Цыганок С.И.       - глава администрации Погарского района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(по согласованию);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Астапкович С.П.   - заместитель главы администрации Погарского района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(по согласованию);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Вороно Е.Н.           - управляющий делами районного Совета народных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депутатов;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Черненок С.Н.  - главный инспектор районного Совета народных депутатов;   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Ерошенкова Г.В.   - председатель комитета по управлению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муниципальным имуществом администрации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Погарского района (по согласованию);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Бондик С.В.        - начальник отдела архитектуры, ЖКХ,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градостроительства и инфраструктуры администрации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Погарского района (по согласованию);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Недбайло Ю.Г.   - инспектор отдела архитектуры, ЖКХ,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градостроительства и инфраструктуры администрации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Погарского района (по согласованию);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Соболь О.И.        - начальник отдела правовой, кадровой и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мобилизационной работы администрации Погарского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района (по согласованию);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Засько Н.И.           - глава Чаусовского сельского поселения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(по согласованию).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3</Pages>
  <Words>653</Words>
  <Characters>4532</Characters>
  <CharactersWithSpaces>5808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2021-10-29T11:13:05Z</dcterms:created>
  <dc:creator/>
  <dc:description/>
  <dc:language>ru-RU</dc:language>
  <cp:lastModifiedBy/>
  <dcterms:modified xsi:type="dcterms:W3CDTF">2021-10-29T11:13:58Z</dcterms:modified>
  <cp:revision>1</cp:revision>
  <dc:subject/>
  <dc:title/>
</cp:coreProperties>
</file>