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pPr>
      <w:r>
        <w:rPr>
          <w:rFonts w:eastAsia="SimSun;宋体" w:cs="Times New Roman" w:ascii="Times New Roman" w:hAnsi="Times New Roman"/>
          <w:kern w:val="2"/>
          <w:sz w:val="28"/>
          <w:szCs w:val="28"/>
          <w:lang w:eastAsia="zh-CN" w:bidi="hi-IN"/>
        </w:rPr>
        <w:t>ПРОЕКТ</w:t>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rFonts w:ascii="Times New Roman" w:hAnsi="Times New Roman"/>
          <w:sz w:val="28"/>
          <w:szCs w:val="28"/>
        </w:rPr>
      </w:pPr>
      <w:r>
        <w:rPr>
          <w:rFonts w:eastAsia="SimSun;宋体" w:cs="Times New Roman" w:ascii="Times New Roman" w:hAnsi="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both"/>
        <w:rPr>
          <w:rFonts w:ascii="Times New Roman" w:hAnsi="Times New Roman"/>
          <w:sz w:val="28"/>
          <w:szCs w:val="28"/>
        </w:rPr>
      </w:pPr>
      <w:r>
        <w:rPr>
          <w:rFonts w:eastAsia="SimSun;宋体" w:cs="Times New Roman" w:ascii="Times New Roman" w:hAnsi="Times New Roman"/>
          <w:kern w:val="2"/>
          <w:sz w:val="28"/>
          <w:szCs w:val="28"/>
          <w:lang w:eastAsia="zh-CN" w:bidi="hi-IN"/>
        </w:rPr>
        <w:t xml:space="preserve">от  </w:t>
      </w:r>
    </w:p>
    <w:p>
      <w:pPr>
        <w:pStyle w:val="Normal"/>
        <w:widowControl w:val="false"/>
        <w:suppressAutoHyphens w:val="true"/>
        <w:spacing w:lineRule="auto" w:line="240" w:before="0" w:after="0"/>
        <w:jc w:val="both"/>
        <w:rPr>
          <w:rFonts w:ascii="Times New Roman" w:hAnsi="Times New Roman"/>
          <w:sz w:val="28"/>
          <w:szCs w:val="28"/>
        </w:rPr>
      </w:pPr>
      <w:r>
        <w:rPr>
          <w:rFonts w:eastAsia="SimSun;宋体" w:cs="Times New Roman" w:ascii="Times New Roman" w:hAnsi="Times New Roman"/>
          <w:kern w:val="2"/>
          <w:sz w:val="28"/>
          <w:szCs w:val="28"/>
          <w:lang w:eastAsia="zh-CN" w:bidi="hi-IN"/>
        </w:rPr>
        <w:t>пгт Погар</w:t>
      </w:r>
    </w:p>
    <w:p>
      <w:pPr>
        <w:pStyle w:val="ConsPlusNormal"/>
        <w:spacing w:lineRule="auto" w:line="240" w:before="0" w:after="0"/>
        <w:ind w:left="0" w:hanging="0"/>
        <w:jc w:val="center"/>
        <w:rPr>
          <w:rFonts w:ascii="Times New Roman" w:hAnsi="Times New Roman"/>
          <w:b/>
          <w:b/>
          <w:i w:val="false"/>
          <w:i w:val="false"/>
          <w:strike w:val="false"/>
          <w:dstrike w:val="false"/>
          <w:sz w:val="28"/>
          <w:szCs w:val="28"/>
          <w:u w:val="none"/>
        </w:rPr>
      </w:pPr>
      <w:r>
        <w:rPr>
          <w:rFonts w:ascii="Times New Roman" w:hAnsi="Times New Roman"/>
          <w:b/>
          <w:i w:val="false"/>
          <w:strike w:val="false"/>
          <w:dstrike w:val="false"/>
          <w:sz w:val="28"/>
          <w:szCs w:val="28"/>
          <w:u w:val="none"/>
        </w:rPr>
      </w:r>
    </w:p>
    <w:p>
      <w:pPr>
        <w:pStyle w:val="Normal"/>
        <w:spacing w:lineRule="auto" w:line="240" w:before="0" w:after="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color w:val="auto"/>
          <w:kern w:val="2"/>
          <w:sz w:val="28"/>
          <w:szCs w:val="28"/>
          <w:lang w:val="ru-RU" w:eastAsia="zh-CN" w:bidi="hi-IN"/>
        </w:rPr>
        <w:t xml:space="preserve">Об утверждении административного </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регламента по предоставлению муниципальной</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услуги  «Принятие решения о согласовании</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переустройства и (или) перепланировки помещения</w:t>
      </w:r>
    </w:p>
    <w:p>
      <w:pPr>
        <w:pStyle w:val="Normal"/>
        <w:spacing w:lineRule="auto" w:line="240" w:before="0" w:after="0"/>
        <w:ind w:left="0" w:hanging="0"/>
        <w:jc w:val="both"/>
        <w:rPr>
          <w:rFonts w:ascii="Times New Roman" w:hAnsi="Times New Roman"/>
          <w:b w:val="false"/>
          <w:b w:val="false"/>
          <w:bCs w:val="false"/>
          <w:color w:val="auto"/>
          <w:kern w:val="2"/>
          <w:sz w:val="28"/>
          <w:szCs w:val="28"/>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в многоквартирном доме на территории Погарского района»</w:t>
      </w:r>
    </w:p>
    <w:p>
      <w:pPr>
        <w:pStyle w:val="Normal"/>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ConsPlusNormal"/>
        <w:spacing w:lineRule="auto" w:line="240" w:before="0" w:after="0"/>
        <w:ind w:left="0" w:firstLine="54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В соответствии с Жилищным </w:t>
      </w:r>
      <w:hyperlink r:id="rId2">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кодексом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Российской Федерации, Федеральным </w:t>
      </w:r>
      <w:hyperlink r:id="rId3">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27.07.2010 N 210-ФЗ «Об организации предоставления государственных и муниципальных услуг», Федеральным </w:t>
      </w:r>
      <w:hyperlink r:id="rId4">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06.10.2003 N 131-ФЗ «Об общих принципах организации местного самоуправления в Российской Федерации», 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eastAsia="SimSun;宋体" w:cs="Times New Roman"/>
          <w:b w:val="false"/>
          <w:b w:val="false"/>
          <w:bCs w:val="false"/>
          <w:i w:val="false"/>
          <w:i w:val="false"/>
          <w:strike w:val="false"/>
          <w:dstrike w:val="false"/>
          <w:color w:val="auto"/>
          <w:kern w:val="2"/>
          <w:sz w:val="28"/>
          <w:szCs w:val="28"/>
          <w:u w:val="none"/>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ПОСТАНОВЛЯЮ: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pPr>
      <w:r>
        <w:rPr>
          <w:rFonts w:eastAsia="Times New Roman" w:cs="Times New Roman" w:ascii="Times New Roman" w:hAnsi="Times New Roman"/>
          <w:color w:val="000000"/>
          <w:kern w:val="2"/>
          <w:sz w:val="28"/>
          <w:szCs w:val="28"/>
          <w:lang w:val="ru-RU" w:eastAsia="ru-RU" w:bidi="hi-IN"/>
        </w:rPr>
        <w:t>1.</w:t>
      </w:r>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Утвердить прилагаемый административный </w:t>
      </w:r>
      <w:hyperlink w:anchor="Par34">
        <w:r>
          <w:rPr>
            <w:rStyle w:val="ListLabel3"/>
            <w:rFonts w:eastAsia="Times New Roman" w:cs="Times New Roman" w:ascii="Times New Roman" w:hAnsi="Times New Roman"/>
            <w:b w:val="false"/>
            <w:i w:val="false"/>
            <w:strike w:val="false"/>
            <w:dstrike w:val="false"/>
            <w:color w:val="000000"/>
            <w:kern w:val="2"/>
            <w:sz w:val="28"/>
            <w:szCs w:val="28"/>
            <w:u w:val="none"/>
            <w:lang w:val="ru-RU" w:eastAsia="ru-RU" w:bidi="hi-IN"/>
          </w:rPr>
          <w:t>регламент</w:t>
        </w:r>
      </w:hyperlink>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Normal"/>
        <w:spacing w:lineRule="auto" w:line="240" w:before="0" w:after="0"/>
        <w:ind w:left="0" w:right="0" w:firstLine="708"/>
        <w:jc w:val="both"/>
        <w:textAlignment w:val="top"/>
        <w:rPr>
          <w:rFonts w:ascii="Times New Roman" w:hAnsi="Times New Roman"/>
          <w:sz w:val="28"/>
          <w:szCs w:val="28"/>
        </w:rPr>
      </w:pPr>
      <w:r>
        <w:rPr>
          <w:rFonts w:eastAsia="Times New Roman" w:cs="Times New Roman" w:ascii="Times New Roman" w:hAnsi="Times New Roman"/>
          <w:color w:val="000000"/>
          <w:sz w:val="28"/>
          <w:szCs w:val="28"/>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ab/>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NSimSun" w:cs="Times New Roman"/>
          <w:color w:val="auto"/>
          <w:kern w:val="2"/>
          <w:sz w:val="28"/>
          <w:szCs w:val="28"/>
          <w:lang w:val="ru-RU" w:eastAsia="zh-CN" w:bidi="hi-IN"/>
        </w:rPr>
      </w:pPr>
      <w:r>
        <w:rPr>
          <w:rFonts w:eastAsia="NSimSun" w:cs="Times New Roman" w:ascii="Times New Roman" w:hAnsi="Times New Roman"/>
          <w:color w:val="auto"/>
          <w:kern w:val="2"/>
          <w:sz w:val="28"/>
          <w:szCs w:val="28"/>
          <w:lang w:val="ru-RU" w:eastAsia="zh-CN" w:bidi="hi-IN"/>
        </w:rPr>
        <w:t>Глава администрации</w:t>
      </w:r>
    </w:p>
    <w:p>
      <w:pPr>
        <w:pStyle w:val="Normal"/>
        <w:numPr>
          <w:ilvl w:val="0"/>
          <w:numId w:val="0"/>
        </w:numPr>
        <w:spacing w:lineRule="auto" w:line="240" w:before="0" w:after="0"/>
        <w:ind w:left="0" w:right="0" w:hanging="0"/>
        <w:jc w:val="both"/>
        <w:outlineLvl w:val="0"/>
        <w:rPr/>
      </w:pPr>
      <w:r>
        <w:rPr>
          <w:rFonts w:eastAsia="NSimSun" w:cs="Times New Roman" w:ascii="Times New Roman" w:hAnsi="Times New Roman"/>
          <w:b w:val="false"/>
          <w:i w:val="false"/>
          <w:strike w:val="false"/>
          <w:dstrike w:val="false"/>
          <w:color w:val="auto"/>
          <w:kern w:val="2"/>
          <w:sz w:val="28"/>
          <w:szCs w:val="28"/>
          <w:u w:val="none"/>
          <w:lang w:val="ru-RU" w:eastAsia="zh-CN" w:bidi="hi-IN"/>
        </w:rPr>
        <w:t>Погарского района                                                                             С.И. Цыганок</w:t>
      </w:r>
    </w:p>
    <w:p>
      <w:pPr>
        <w:pStyle w:val="ConsPlusNormal"/>
        <w:numPr>
          <w:ilvl w:val="0"/>
          <w:numId w:val="0"/>
        </w:numPr>
        <w:spacing w:lineRule="auto" w:line="240" w:before="0" w:after="0"/>
        <w:ind w:left="0" w:hanging="0"/>
        <w:jc w:val="left"/>
        <w:outlineLvl w:val="0"/>
        <w:rPr/>
      </w:pPr>
      <w:r>
        <w:rPr>
          <w:b w:val="false"/>
          <w:i w:val="false"/>
          <w:strike w:val="false"/>
          <w:dstrike w:val="false"/>
          <w:sz w:val="16"/>
          <w:u w:val="none"/>
        </w:rPr>
        <w:t xml:space="preserve">                                                                                                                                      </w:t>
      </w: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Утвержден                                                                                                                                                                         </w:t>
        <w:tab/>
        <w:tab/>
        <w:tab/>
        <w:tab/>
        <w:tab/>
        <w:tab/>
        <w:tab/>
        <w:tab/>
        <w:t xml:space="preserve">   Постановлением администрации </w:t>
      </w:r>
    </w:p>
    <w:p>
      <w:pPr>
        <w:pStyle w:val="ConsPlusNormal"/>
        <w:numPr>
          <w:ilvl w:val="0"/>
          <w:numId w:val="0"/>
        </w:numPr>
        <w:spacing w:lineRule="auto" w:line="240" w:before="0" w:after="0"/>
        <w:ind w:left="0" w:hanging="0"/>
        <w:jc w:val="left"/>
        <w:outlineLvl w:val="0"/>
        <w:rPr>
          <w:rFonts w:ascii="Times New Roman" w:hAnsi="Times New Roman"/>
          <w:sz w:val="24"/>
          <w:szCs w:val="24"/>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Погарского района </w:t>
      </w:r>
    </w:p>
    <w:p>
      <w:pPr>
        <w:pStyle w:val="ConsPlusNormal"/>
        <w:numPr>
          <w:ilvl w:val="0"/>
          <w:numId w:val="0"/>
        </w:numPr>
        <w:spacing w:lineRule="auto" w:line="240" w:before="0" w:after="0"/>
        <w:ind w:left="0" w:hanging="0"/>
        <w:jc w:val="left"/>
        <w:outlineLvl w:val="0"/>
        <w:rPr>
          <w:rFonts w:ascii="Times New Roman" w:hAnsi="Times New Roman"/>
          <w:sz w:val="24"/>
          <w:szCs w:val="24"/>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 xml:space="preserve">от </w:t>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center"/>
        <w:rPr>
          <w:b w:val="false"/>
          <w:b w:val="false"/>
        </w:rPr>
      </w:pPr>
      <w:bookmarkStart w:id="0" w:name="Par34"/>
      <w:bookmarkEnd w:id="0"/>
      <w:r>
        <w:rPr>
          <w:rFonts w:ascii="Times New Roman" w:hAnsi="Times New Roman"/>
          <w:b/>
          <w:i w:val="false"/>
          <w:strike w:val="false"/>
          <w:dstrike w:val="false"/>
          <w:sz w:val="24"/>
          <w:szCs w:val="24"/>
          <w:u w:val="none"/>
        </w:rPr>
        <w:t>АДМИНИСТРАТИВНЫЙ РЕГЛАМЕНТ</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ПО ПРЕДОСТАВЛЕНИЮ МУНИЦИПАЛЬНОЙ УСЛУГИ</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 </w:t>
      </w:r>
      <w:r>
        <w:rPr>
          <w:rFonts w:ascii="Times New Roman" w:hAnsi="Times New Roman"/>
          <w:b/>
          <w:i w:val="false"/>
          <w:strike w:val="false"/>
          <w:dstrike w:val="false"/>
          <w:sz w:val="24"/>
          <w:szCs w:val="24"/>
          <w:u w:val="none"/>
        </w:rPr>
        <w:t xml:space="preserve">«ПРИНЯТИЕ РЕШЕНИЯ О СОГЛАСОВАНИИ ПЕРЕУСТРОЙСТВА И (ИЛИ) ПЕРЕПЛАНИРОВКИ ПОМЕЩЕНИЯ В МНОГОКВАРТИРНОМ ДОМЕ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НА ТЕРРИТОРИИ ПОГАРСКОГО РАЙОНА»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1. Общие положения</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1.1. Предметом регулирования 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 (далее - Муниципальная услуга) являются отношения, возникающие при принятии решений о согласовании переустройства и (или) перепланировки помещения в многоквартирном доме на территории Погарского района.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согласовании переустройства и (или) перепланировки помещения в многоквартирном доме на территории Погарского района,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Погарского района и принимаемых ими решений при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1.3.1. Предоставление муниципальной услуги осуществляет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1.3.3. Информация о порядке предоставления муниципальной услуги может быть получена: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 использованием средств телефонной связи, электронного информирования;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администрации Погарского района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1.3.4. Место нахождения администрации Погарского района: 243550, Брянская обл., Погарский р-н, пгт Погар, ул. Ленина, д.1.</w:t>
      </w:r>
    </w:p>
    <w:p>
      <w:pPr>
        <w:pStyle w:val="Normal"/>
        <w:shd w:val="clear" w:fill="FFFFFF"/>
        <w:spacing w:lineRule="auto" w:line="240"/>
        <w:ind w:left="0" w:right="0" w:firstLine="567"/>
        <w:jc w:val="both"/>
        <w:rPr>
          <w:rFonts w:ascii="Times New Roman" w:hAnsi="Times New Roman"/>
          <w:spacing w:val="-2"/>
          <w:sz w:val="24"/>
          <w:szCs w:val="24"/>
        </w:rPr>
      </w:pPr>
      <w:r>
        <w:rPr>
          <w:rFonts w:ascii="Times New Roman" w:hAnsi="Times New Roman"/>
          <w:spacing w:val="-2"/>
          <w:sz w:val="24"/>
          <w:szCs w:val="24"/>
        </w:rPr>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spacing w:val="-2"/>
          <w:sz w:val="24"/>
          <w:szCs w:val="24"/>
        </w:rPr>
        <w:t xml:space="preserve">График работы </w:t>
      </w:r>
      <w:r>
        <w:rPr>
          <w:rFonts w:ascii="Times New Roman" w:hAnsi="Times New Roman"/>
          <w:spacing w:val="-2"/>
          <w:sz w:val="24"/>
          <w:szCs w:val="24"/>
          <w:lang w:val="ru-RU"/>
        </w:rPr>
        <w:t>а</w:t>
      </w:r>
      <w:r>
        <w:rPr>
          <w:rFonts w:ascii="Times New Roman" w:hAnsi="Times New Roman"/>
          <w:spacing w:val="-2"/>
          <w:sz w:val="24"/>
          <w:szCs w:val="24"/>
        </w:rPr>
        <w:t>дминистрации Погарского района:</w:t>
      </w:r>
      <w:r>
        <w:rPr>
          <w:rFonts w:ascii="Times New Roman" w:hAnsi="Times New Roman"/>
          <w:color w:val="FF0000"/>
          <w:spacing w:val="-2"/>
          <w:sz w:val="24"/>
          <w:szCs w:val="24"/>
        </w:rPr>
        <w:t xml:space="preserve"> </w:t>
      </w:r>
    </w:p>
    <w:tbl>
      <w:tblPr>
        <w:tblW w:w="9313" w:type="dxa"/>
        <w:jc w:val="left"/>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75"/>
        <w:gridCol w:w="7037"/>
      </w:tblGrid>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Понедельник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Вторник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Среда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 xml:space="preserve">Четверг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Пятница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8.30-16.30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Суббота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Выходной день</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 xml:space="preserve">Воскресенье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Times New Roman" w:hAnsi="Times New Roman"/>
                <w:spacing w:val="-2"/>
                <w:sz w:val="24"/>
                <w:szCs w:val="24"/>
              </w:rPr>
            </w:pPr>
            <w:r>
              <w:rPr>
                <w:rFonts w:ascii="Times New Roman" w:hAnsi="Times New Roman"/>
                <w:spacing w:val="-2"/>
                <w:sz w:val="24"/>
                <w:szCs w:val="24"/>
              </w:rPr>
              <w:t>Выходной день</w:t>
            </w:r>
          </w:p>
        </w:tc>
      </w:tr>
    </w:tbl>
    <w:p>
      <w:pPr>
        <w:pStyle w:val="Normal"/>
        <w:shd w:val="clear" w:fill="FFFFFF"/>
        <w:spacing w:lineRule="auto" w:line="240"/>
        <w:ind w:left="0" w:right="0" w:hanging="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46"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1.3.5. Контактный телефон приемной администрации Погарского района 8(48349)2-12-80.</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Контактный телефон отдела архитектуры, ЖКХ, градостроительства и инфраструктуры администрации Погарского района  8(48349)2-15-85. </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1.3.6. Адрес официального сайта администрации Погарского района в сети Интернет: </w:t>
      </w:r>
      <w:hyperlink r:id="rId5">
        <w:r>
          <w:rPr>
            <w:rStyle w:val="Style14"/>
            <w:rFonts w:ascii="Times New Roman" w:hAnsi="Times New Roman"/>
            <w:b w:val="false"/>
            <w:i w:val="false"/>
            <w:strike w:val="false"/>
            <w:dstrike w:val="false"/>
            <w:sz w:val="24"/>
            <w:szCs w:val="24"/>
            <w:u w:val="none"/>
          </w:rPr>
          <w:t>http://www.pogaradm.ru</w:t>
        </w:r>
      </w:hyperlink>
      <w:r>
        <w:rPr>
          <w:rFonts w:ascii="Times New Roman" w:hAnsi="Times New Roman"/>
          <w:b w:val="false"/>
          <w:i w:val="false"/>
          <w:strike w:val="false"/>
          <w:dstrike w:val="false"/>
          <w:sz w:val="24"/>
          <w:szCs w:val="24"/>
          <w:u w:val="none"/>
        </w:rPr>
        <w:t>.</w:t>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spacing w:val="-2"/>
          <w:sz w:val="24"/>
          <w:szCs w:val="24"/>
        </w:rPr>
        <w:t xml:space="preserve">Адрес электронной почты приемной администрации Погарского района: </w:t>
      </w:r>
      <w:r>
        <w:rPr>
          <w:rFonts w:eastAsia="NSimSun" w:cs="Mangal" w:ascii="Times New Roman" w:hAnsi="Times New Roman"/>
          <w:b w:val="false"/>
          <w:i w:val="false"/>
          <w:strike w:val="false"/>
          <w:dstrike w:val="false"/>
          <w:color w:val="auto"/>
          <w:spacing w:val="-2"/>
          <w:kern w:val="2"/>
          <w:sz w:val="24"/>
          <w:szCs w:val="24"/>
          <w:u w:val="none"/>
          <w:lang w:val="en-US" w:eastAsia="zh-CN" w:bidi="hi-IN"/>
        </w:rPr>
        <w:t>admin@pogaradm.ru.</w:t>
      </w:r>
    </w:p>
    <w:p>
      <w:pPr>
        <w:pStyle w:val="Normal"/>
        <w:shd w:val="clear" w:fill="FFFFFF"/>
        <w:spacing w:lineRule="auto" w:line="240"/>
        <w:ind w:left="0" w:right="0" w:firstLine="567"/>
        <w:jc w:val="both"/>
        <w:rPr>
          <w:rFonts w:ascii="Times New Roman" w:hAnsi="Times New Roman"/>
          <w:sz w:val="24"/>
          <w:szCs w:val="24"/>
        </w:rPr>
      </w:pPr>
      <w:r>
        <w:rPr>
          <w:rFonts w:ascii="Times New Roman" w:hAnsi="Times New Roman"/>
          <w:b w:val="false"/>
          <w:i w:val="false"/>
          <w:strike w:val="false"/>
          <w:dstrike w:val="false"/>
          <w:sz w:val="24"/>
          <w:szCs w:val="24"/>
          <w:u w:val="none"/>
        </w:rPr>
        <w:t>Адрес электронной почты отдела архитектуры, ЖКХ, градостроительства и инфраструктуры администрации Погарского района 307</w:t>
      </w:r>
      <w:r>
        <w:rPr>
          <w:rFonts w:ascii="Times New Roman" w:hAnsi="Times New Roman"/>
          <w:b w:val="false"/>
          <w:i w:val="false"/>
          <w:strike w:val="false"/>
          <w:dstrike w:val="false"/>
          <w:sz w:val="24"/>
          <w:szCs w:val="24"/>
          <w:u w:val="none"/>
          <w:lang w:val="en-US"/>
        </w:rPr>
        <w:t>@pogaradm.ru.</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2. Стандарт предоставления муниципальной услуги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2.1. Наименование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2.2. Наименование органа, предоставляющего муниципальную услугу -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2.3. Результатом предоставления муниципальной услуги является выдача заявителю постановления администрации Погарского района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Процедура исполнения муниципальной услуги завершается раньше получения конечного результата в случае принятия и выдачи заявителю постановления об отказе в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2.4. Максимальный срок предоставления муниципальной услуги составляет 45 дней со дня поступления заявления в администрацию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2.5. Перечень нормативно-правовых актов, регулирующих отношения, возникающие в связи с предоставлением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r:id="rId6">
        <w:r>
          <w:rPr>
            <w:rStyle w:val="ListLabel3"/>
            <w:rFonts w:ascii="Times New Roman" w:hAnsi="Times New Roman"/>
            <w:b w:val="false"/>
            <w:i w:val="false"/>
            <w:strike w:val="false"/>
            <w:dstrike w:val="false"/>
            <w:color w:val="0000FF"/>
            <w:sz w:val="24"/>
            <w:szCs w:val="24"/>
            <w:u w:val="none"/>
          </w:rPr>
          <w:t>Конституция</w:t>
        </w:r>
      </w:hyperlink>
      <w:r>
        <w:rPr>
          <w:rFonts w:ascii="Times New Roman" w:hAnsi="Times New Roman"/>
          <w:b w:val="false"/>
          <w:i w:val="false"/>
          <w:strike w:val="false"/>
          <w:dstrike w:val="false"/>
          <w:sz w:val="24"/>
          <w:szCs w:val="24"/>
          <w:u w:val="none"/>
        </w:rPr>
        <w:t xml:space="preserve"> Российской Федерации, принята всенародным голосованием 12.12.1993;</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Жилищный </w:t>
      </w:r>
      <w:hyperlink r:id="rId7">
        <w:r>
          <w:rPr>
            <w:rStyle w:val="ListLabel3"/>
            <w:rFonts w:ascii="Times New Roman" w:hAnsi="Times New Roman"/>
            <w:b w:val="false"/>
            <w:i w:val="false"/>
            <w:strike w:val="false"/>
            <w:dstrike w:val="false"/>
            <w:color w:val="0000FF"/>
            <w:sz w:val="24"/>
            <w:szCs w:val="24"/>
            <w:u w:val="none"/>
          </w:rPr>
          <w:t>кодекс</w:t>
        </w:r>
      </w:hyperlink>
      <w:r>
        <w:rPr>
          <w:rFonts w:ascii="Times New Roman" w:hAnsi="Times New Roman"/>
          <w:b w:val="false"/>
          <w:i w:val="false"/>
          <w:strike w:val="false"/>
          <w:dstrike w:val="false"/>
          <w:sz w:val="24"/>
          <w:szCs w:val="24"/>
          <w:u w:val="none"/>
        </w:rPr>
        <w:t xml:space="preserve"> Российской Федерации от 29.12.2004 N 188-ФЗ;</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8">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06.10.2003 N 131-ФЗ «Об общих принципах организации местного самоуправления в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9">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27.07.2010 N 210-ФЗ «Об организации предоставления государственных и муниципальных услуг»;</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0">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02.05.2006 N 59-ФЗ «О порядке рассмотрения обращений граждан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1">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 Постановление </w:t>
      </w: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ConsPlusNormal"/>
        <w:spacing w:lineRule="auto" w:line="240" w:before="0" w:after="0"/>
        <w:ind w:left="0" w:firstLine="540"/>
        <w:jc w:val="both"/>
        <w:rPr>
          <w:rFonts w:ascii="Times New Roman" w:hAnsi="Times New Roman"/>
          <w:sz w:val="24"/>
          <w:szCs w:val="24"/>
        </w:rPr>
      </w:pP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  Постановление администрации Погарского района от 16.07.2018 г. № 552 «О создании комиссии по приёмке результатов по переустройству или перепланировке жилого помещения».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2.6. Документы для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2.6.1 Для предоставления муниципальной услуги правообладатель или его представитель (далее - заявитель) представляет в администрацию Погарского района (для рассмотрения на межведомственной комиссии) следующие документы: </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w:anchor="Par348">
        <w:r>
          <w:rPr>
            <w:rStyle w:val="ListLabel3"/>
            <w:rFonts w:ascii="Times New Roman" w:hAnsi="Times New Roman"/>
            <w:b w:val="false"/>
            <w:i w:val="false"/>
            <w:strike w:val="false"/>
            <w:dstrike w:val="false"/>
            <w:color w:val="0000FF"/>
            <w:sz w:val="24"/>
            <w:szCs w:val="24"/>
            <w:u w:val="none"/>
          </w:rPr>
          <w:t>заявление</w:t>
        </w:r>
      </w:hyperlink>
      <w:r>
        <w:rPr>
          <w:rFonts w:ascii="Times New Roman" w:hAnsi="Times New Roman"/>
          <w:b w:val="false"/>
          <w:i w:val="false"/>
          <w:strike w:val="false"/>
          <w:dstrike w:val="false"/>
          <w:sz w:val="24"/>
          <w:szCs w:val="24"/>
          <w:u w:val="none"/>
        </w:rPr>
        <w:t xml:space="preserve"> о переустройстве и (или) перепланировке по форме, утвержденной уполномоченным Правительством РФ федеральным органом исполнительной власти (далее - заявление), согласно образцу, приведенному в приложении N 1;</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установленном порядке копии) (по инициативе заявителя);</w:t>
      </w:r>
    </w:p>
    <w:p>
      <w:pPr>
        <w:pStyle w:val="ConsPlusNormal"/>
        <w:spacing w:lineRule="auto" w:line="240" w:before="46" w:after="0"/>
        <w:ind w:left="0" w:firstLine="540"/>
        <w:jc w:val="both"/>
        <w:rPr/>
      </w:pPr>
      <w:r>
        <w:rPr>
          <w:rFonts w:ascii="Times New Roman" w:hAnsi="Times New Roman"/>
          <w:b w:val="false"/>
          <w:i w:val="false"/>
          <w:strike w:val="false"/>
          <w:dstrike w:val="false"/>
          <w:sz w:val="24"/>
          <w:szCs w:val="24"/>
          <w:u w:val="none"/>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2">
        <w:r>
          <w:rPr>
            <w:rStyle w:val="ListLabel3"/>
            <w:rFonts w:ascii="Times New Roman" w:hAnsi="Times New Roman"/>
            <w:b w:val="false"/>
            <w:i w:val="false"/>
            <w:strike w:val="false"/>
            <w:dstrike w:val="false"/>
            <w:color w:val="0000FF"/>
            <w:sz w:val="24"/>
            <w:szCs w:val="24"/>
            <w:u w:val="none"/>
          </w:rPr>
          <w:t>частью 2 статьи 40</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технический паспорт переустраиваемого и (или) перепланируемого помещения в многоквартирном доме (по инициативе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(по инициативе заявителя).</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Погарского района, предоставляются следующие документы: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выписка из Единого государственного реестра прав на недвижимое имущество и сделок с ним о правах на объект недвижимости, принадлежащий заявителю.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 Запрет требования от заявителя дополнительных документов и действий.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2.7.2. Запрещено требовать от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2.8. Исчерпывающий перечень оснований для отказа в приеме заявления и документов, необходимых для предоставления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13">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РФ не допускаются переустройство и (или) перепланировка помещения в многоквартирном доме, проведенные при отсутствии основания, предусмотренного </w:t>
      </w:r>
      <w:hyperlink r:id="rId14">
        <w:r>
          <w:rPr>
            <w:rStyle w:val="ListLabel3"/>
            <w:rFonts w:ascii="Times New Roman" w:hAnsi="Times New Roman"/>
            <w:b w:val="false"/>
            <w:i w:val="false"/>
            <w:strike w:val="false"/>
            <w:dstrike w:val="false"/>
            <w:color w:val="0000FF"/>
            <w:sz w:val="24"/>
            <w:szCs w:val="24"/>
            <w:u w:val="none"/>
          </w:rPr>
          <w:t>частью 6 статьи 26</w:t>
        </w:r>
      </w:hyperlink>
      <w:r>
        <w:rPr>
          <w:rFonts w:ascii="Times New Roman" w:hAnsi="Times New Roman"/>
          <w:b w:val="false"/>
          <w:i w:val="false"/>
          <w:strike w:val="false"/>
          <w:dstrike w:val="false"/>
          <w:sz w:val="24"/>
          <w:szCs w:val="24"/>
          <w:u w:val="none"/>
        </w:rPr>
        <w:t xml:space="preserve"> Жилищного кодекса РФ, или с нарушением проекта переустройства и (или) перепланировки, представлявшегося в соответствии с </w:t>
      </w:r>
      <w:hyperlink r:id="rId15">
        <w:r>
          <w:rPr>
            <w:rStyle w:val="ListLabel3"/>
            <w:rFonts w:ascii="Times New Roman" w:hAnsi="Times New Roman"/>
            <w:b w:val="false"/>
            <w:i w:val="false"/>
            <w:strike w:val="false"/>
            <w:dstrike w:val="false"/>
            <w:color w:val="0000FF"/>
            <w:sz w:val="24"/>
            <w:szCs w:val="24"/>
            <w:u w:val="none"/>
          </w:rPr>
          <w:t>пунктом 3 части 2 статьи 26</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Отказ в согласовании переустройства и (или) перепланировки помещения в многоквартирном доме допускается в случае:</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непредставления определенных </w:t>
      </w:r>
      <w:hyperlink r:id="rId16">
        <w:r>
          <w:rPr>
            <w:rStyle w:val="ListLabel3"/>
            <w:rFonts w:ascii="Times New Roman" w:hAnsi="Times New Roman"/>
            <w:b w:val="false"/>
            <w:i w:val="false"/>
            <w:strike w:val="false"/>
            <w:dstrike w:val="false"/>
            <w:color w:val="0000FF"/>
            <w:sz w:val="24"/>
            <w:szCs w:val="24"/>
            <w:u w:val="none"/>
          </w:rPr>
          <w:t>частью 2 статьи 26</w:t>
        </w:r>
      </w:hyperlink>
      <w:r>
        <w:rPr>
          <w:rFonts w:ascii="Times New Roman" w:hAnsi="Times New Roman"/>
          <w:b w:val="false"/>
          <w:i w:val="false"/>
          <w:strike w:val="false"/>
          <w:dstrike w:val="false"/>
          <w:sz w:val="24"/>
          <w:szCs w:val="24"/>
          <w:u w:val="none"/>
        </w:rPr>
        <w:t xml:space="preserve"> Жилищного кодекса РФ документов, обязанность по представлению которых с учетом </w:t>
      </w:r>
      <w:hyperlink r:id="rId17">
        <w:r>
          <w:rPr>
            <w:rStyle w:val="ListLabel3"/>
            <w:rFonts w:ascii="Times New Roman" w:hAnsi="Times New Roman"/>
            <w:b w:val="false"/>
            <w:i w:val="false"/>
            <w:strike w:val="false"/>
            <w:dstrike w:val="false"/>
            <w:color w:val="0000FF"/>
            <w:sz w:val="24"/>
            <w:szCs w:val="24"/>
            <w:u w:val="none"/>
          </w:rPr>
          <w:t>части 2.1 статьи 26</w:t>
        </w:r>
      </w:hyperlink>
      <w:r>
        <w:rPr>
          <w:rFonts w:ascii="Times New Roman" w:hAnsi="Times New Roman"/>
          <w:b w:val="false"/>
          <w:i w:val="false"/>
          <w:strike w:val="false"/>
          <w:dstrike w:val="false"/>
          <w:sz w:val="24"/>
          <w:szCs w:val="24"/>
          <w:u w:val="none"/>
        </w:rPr>
        <w:t xml:space="preserve"> Жилищного кодекса РФ возложена на заявителя;</w:t>
      </w:r>
    </w:p>
    <w:p>
      <w:pPr>
        <w:pStyle w:val="ConsPlusNormal"/>
        <w:spacing w:lineRule="auto" w:line="240" w:before="0" w:after="0"/>
        <w:ind w:left="0" w:firstLine="540"/>
        <w:jc w:val="both"/>
        <w:rPr/>
      </w:pPr>
      <w:r>
        <w:rPr>
          <w:rFonts w:ascii="Times New Roman" w:hAnsi="Times New Roman"/>
          <w:b w:val="false"/>
          <w:i w:val="false"/>
          <w:strike w:val="false"/>
          <w:dstrike w:val="false"/>
          <w:color w:val="auto"/>
          <w:sz w:val="24"/>
          <w:szCs w:val="24"/>
          <w:u w:val="none"/>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r>
          <w:rPr>
            <w:rStyle w:val="ListLabel3"/>
            <w:rFonts w:ascii="Times New Roman" w:hAnsi="Times New Roman"/>
            <w:b w:val="false"/>
            <w:i w:val="false"/>
            <w:strike w:val="false"/>
            <w:dstrike w:val="false"/>
            <w:color w:val="auto"/>
            <w:sz w:val="24"/>
            <w:szCs w:val="24"/>
            <w:u w:val="none"/>
          </w:rPr>
          <w:t>частью 2.1 статьи 26</w:t>
        </w:r>
      </w:hyperlink>
      <w:r>
        <w:rPr>
          <w:rFonts w:ascii="Times New Roman" w:hAnsi="Times New Roman"/>
          <w:b w:val="false"/>
          <w:i w:val="false"/>
          <w:strike w:val="false"/>
          <w:dstrike w:val="false"/>
          <w:color w:val="auto"/>
          <w:sz w:val="24"/>
          <w:szCs w:val="24"/>
          <w:u w:val="none"/>
        </w:rPr>
        <w:t xml:space="preserve"> Жилищного кодекса РФ, если соответствующий документ не был представлен заявителем по собственной инициативе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в ненадлежащий орган;</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несоответствия проекта переустройства и (или) перепланировки помещения в многоквартирном доме требованиям законодательства.</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19">
        <w:r>
          <w:rPr>
            <w:rStyle w:val="ListLabel3"/>
            <w:rFonts w:ascii="Times New Roman" w:hAnsi="Times New Roman"/>
            <w:b w:val="false"/>
            <w:i w:val="false"/>
            <w:strike w:val="false"/>
            <w:dstrike w:val="false"/>
            <w:color w:val="0000FF"/>
            <w:sz w:val="24"/>
            <w:szCs w:val="24"/>
            <w:u w:val="none"/>
          </w:rPr>
          <w:t>частью 1 статьи 27</w:t>
        </w:r>
      </w:hyperlink>
      <w:r>
        <w:rPr>
          <w:rFonts w:ascii="Times New Roman" w:hAnsi="Times New Roman"/>
          <w:b w:val="false"/>
          <w:i w:val="false"/>
          <w:strike w:val="false"/>
          <w:dstrike w:val="false"/>
          <w:sz w:val="24"/>
          <w:szCs w:val="24"/>
          <w:u w:val="none"/>
        </w:rPr>
        <w:t xml:space="preserve"> Жилищного кодекса РФ.</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Решение об отказе в согласовании переустройства и (или) перепланировки переустраиваемого и (или) перепланируемого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 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2.9.1. Информация о процедуре предоставления муниципальной услуги предоставляется бесплатно, как и предоставление самой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2.9.2. Администрация Погарского района,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2.10.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2.11. Регистрация заявления осуществляется в присутствии заявителя в течение 15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2.12.1. Помещения, предназначенные для предоставления муниципальной услуги, должны соответствовать санитарным правилам и нормам.</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2.12.2. В помещениях на видном месте помещаются схемы размещения средств пожаротушения и путей эвакуации в экстренных случаях.</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2.12.8. При обращении инвалида за получением муниципальной услуги (включая инвалидов, использующих кресла-коляски и собак-проводников) обеспечивается: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 доступ к помещению, в котором предоставляется услуга, собаки-проводника при наличии документа, подтверждающего ее специальное обучение;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7) оказание помощи инвалидам в преодолении барьеров, мешающих получению ими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2.13.1. Показателями доступности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наличие различных способов получения информации о правилах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непродолжительное время ожидания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оборудование территорий местами парковки автотранспортных средств, в том числе для лиц с ограниченными возможностями;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pPr>
        <w:pStyle w:val="ConsPlusNormal"/>
        <w:spacing w:lineRule="auto" w:line="240" w:before="160" w:after="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2.13.2. Показателями качества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соблюдение сроков и последовательности выполнения всех административных процедур,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Погарского района, осуществляющей процедуру по предоставлению муниципальной услуги, документов, платы, не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профессиональная подготовка специалистов, предоставляющих муниципальную услугу;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высокая культура обслуживания заявителей.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3. Состав, последовательность и сроки выполнения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административных процедур (действий), требования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к порядку их выполнения</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3.1. Прием заявления и документов на получение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администрацию Погарского района (для рассмотрения на межведомственной комиссии).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Прием заявлений и документов для рассмотрения комиссией осуществляется отделом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3.1.2. Специалист отдела архитектуры, ЖКХ, градостроительства и инфраструктуры администрации Погарского района, осуществляющий процедуру по предоставлению данной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устанавливает предмет обращения, личность заявителя, полномочия представителя;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проверяет правильность заполнения заявления и наличие приложенных к заявлению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удостоверяется, что: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 документах проставлена печать, имеются надлежащие подписи сторон или определенных законодательством должностных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документах нет подчисток, приписок, зачеркнутых слов и иных исправлений, документы не имеют повреждений;</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в день принятия заявления осуществляет регистрацию в </w:t>
      </w:r>
      <w:hyperlink w:anchor="Par634">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заявлений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Погарского района" (приложение N 3 к административному регламенту).</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3.1.3.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недостатки, препятствующие приему документов, допустимо устранить в ходе приема, они устраняются в минимально короткий срок.</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3.1.4. Заявитель имеет право направить заявление с приложенными документами почтовым отправлением.</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Документы, поступившие почтовым отправлением, регистрируются в день их поступления.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Максимальная продолжительность административной процедуры не должна превышать 20 минут.</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 Проверка документов на установление наличия права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3.2.2. Специалист отдела архитектуры, ЖКХ, градостроительства и инфраструктуры администрации Погарского района в течение пяти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3.2.3. Специалист отдела архитектуры, ЖКХ, градостроительства и инфраструктуры администрации Погарского района осуществляет подготовку необходимых документов для рассмотрения заявления с приложенным пакетом документов на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3.2.4 Комиссия осуществляет рассмотрение заявления и подготовку рекомендаций о согласовании или об отказе в согласовании переустройства и (или) перепланировки помещения в многоквартирном доме с указанием причин принятого решения.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3.2.5. Результатом административной процедуры является подготовка рекомендаций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30 дней.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3.3.1. Основанием для начала административной процедуры по принятию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переустраиваемого и (или) перепланируемого помещения в многоквартирном доме является поступление Главе  администрации Погарского района рекомендаций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3.3.2. Специалист отдела архитектуры, ЖКХ, градостроительства и инфраструктуры администрации Погарского района на основании рекомендаций комиссии осуществляет подготовку проекта постановления администрации Погарского района о согласовании или об отказе в согласовании переустройства и (или) перепланировки помещения в многоквартирном доме.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6 дней.</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3.3.3 Специалист отдела архитектуры, ЖКХ, градостроительства и инфраструктуры администрации Погарского района регистрирует постановление о согласовании или об отказе в согласовании переустройства и (или) перепланировки помещения в многоквартирном доме в </w:t>
      </w:r>
      <w:hyperlink w:anchor="Par703">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постановлений администрации Погарского района о согласовании или об отказе в согласовании переустройства и (или) перепланировки помещения в многоквартирном доме (приложение N 4 к административному регламенту) и выдает его в двух экземплярах заявителю либо его представителю по доверенности под роспись.</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3.3.4. Результатом предоставления муниципальной услуги является издание постановления администрации Погарского района о согласовании или об отказе в согласовании переустройства и (или) перепланировки помещения в многоквартирном доме и выдача его заявителю, а также принятие </w:t>
      </w:r>
      <w:hyperlink w:anchor="Par523">
        <w:r>
          <w:rPr>
            <w:rStyle w:val="ListLabel3"/>
            <w:rFonts w:ascii="Times New Roman" w:hAnsi="Times New Roman"/>
            <w:b w:val="false"/>
            <w:i w:val="false"/>
            <w:strike w:val="false"/>
            <w:dstrike w:val="false"/>
            <w:color w:val="0000FF"/>
            <w:sz w:val="24"/>
            <w:szCs w:val="24"/>
            <w:u w:val="none"/>
          </w:rPr>
          <w:t>решения</w:t>
        </w:r>
      </w:hyperlink>
      <w:r>
        <w:rPr>
          <w:rFonts w:ascii="Times New Roman" w:hAnsi="Times New Roman"/>
          <w:b w:val="false"/>
          <w:i w:val="false"/>
          <w:strike w:val="false"/>
          <w:dstrike w:val="false"/>
          <w:sz w:val="24"/>
          <w:szCs w:val="24"/>
          <w:u w:val="none"/>
        </w:rPr>
        <w:t xml:space="preserve"> по утвержденной форме (приложение N 2 к административному регламенту), в случае согласования переустройства и (или) перепланировки помещения в многоквартирном доме.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20">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Российской Федерации завершение переустройства и (или) перепланировки помещения в многоквартирном доме подтверждается актом приемочной комиссии.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Акт приемочной комиссии должен быть направлен в орган или организацию, осуществляющие государственный учет объектов недвижимого имущества в соответствии с Федеральным </w:t>
      </w:r>
      <w:hyperlink r:id="rId21">
        <w:r>
          <w:rPr>
            <w:rStyle w:val="ListLabel3"/>
            <w:rFonts w:ascii="Times New Roman" w:hAnsi="Times New Roman"/>
            <w:b w:val="false"/>
            <w:i w:val="false"/>
            <w:strike w:val="false"/>
            <w:dstrike w:val="false"/>
            <w:color w:val="0000FF"/>
            <w:sz w:val="24"/>
            <w:szCs w:val="24"/>
            <w:u w:val="none"/>
          </w:rPr>
          <w:t>законом</w:t>
        </w:r>
      </w:hyperlink>
      <w:r>
        <w:rPr>
          <w:rFonts w:ascii="Times New Roman" w:hAnsi="Times New Roman"/>
          <w:b w:val="false"/>
          <w:i w:val="false"/>
          <w:strike w:val="false"/>
          <w:dstrike w:val="false"/>
          <w:sz w:val="24"/>
          <w:szCs w:val="24"/>
          <w:u w:val="none"/>
        </w:rPr>
        <w:t xml:space="preserve"> от 13.05.2008 N 66-ФЗ "О государственном кадастре недвижимости".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3.3.4.1. Заявитель уведомляется специалистом отдела архитектуры, ЖКХ, градостроительства и инфраструктуры администрации Погарского района по телефону или по электронной почте о готовности выдачи результата предоставления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5 дней.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4. Формы контроля за исполнением</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административного регламента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4.1.1. Текущий контроль за соблюдением последовательности действий, определенных настоящим регламентом, осуществляется начальником отдела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4.1.2. Текущий контроль осуществляется путем проведения проверок соблюдения и исполнения специалистами отдела архитектуры, ЖКХ, градостроительства и инфраструктуры администрации Погарского района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4.4.2. Проверки также могут проводиться по конкретной жалобе гражданина или организации.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5. Досудебный (внесудебный) порядок обжалования решений</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и действий (бездействия) органов, предоставляющих</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муниципальную услугу, а также их должностных лиц</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5.1. Заявитель имеет право на обжалование действий (бездействия) должностных лиц  администрации Погарского района в ходе предоставления муниципальной услуги в досудебном (внесудебном) порядке.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5.2. Заявитель может обратиться с жалобой по основаниям и в порядке, предусмотренном </w:t>
      </w:r>
      <w:hyperlink r:id="rId22">
        <w:r>
          <w:rPr>
            <w:rStyle w:val="ListLabel3"/>
            <w:rFonts w:ascii="Times New Roman" w:hAnsi="Times New Roman"/>
            <w:b w:val="false"/>
            <w:i w:val="false"/>
            <w:strike w:val="false"/>
            <w:dstrike w:val="false"/>
            <w:color w:val="0000FF"/>
            <w:sz w:val="24"/>
            <w:szCs w:val="24"/>
            <w:u w:val="none"/>
          </w:rPr>
          <w:t>статьями 11.1</w:t>
        </w:r>
      </w:hyperlink>
      <w:r>
        <w:rPr>
          <w:rFonts w:ascii="Times New Roman" w:hAnsi="Times New Roman"/>
          <w:b w:val="false"/>
          <w:i w:val="false"/>
          <w:strike w:val="false"/>
          <w:dstrike w:val="false"/>
          <w:sz w:val="24"/>
          <w:szCs w:val="24"/>
          <w:u w:val="none"/>
        </w:rPr>
        <w:t xml:space="preserve"> и </w:t>
      </w:r>
      <w:hyperlink r:id="rId23">
        <w:r>
          <w:rPr>
            <w:rStyle w:val="ListLabel3"/>
            <w:rFonts w:ascii="Times New Roman" w:hAnsi="Times New Roman"/>
            <w:b w:val="false"/>
            <w:i w:val="false"/>
            <w:strike w:val="false"/>
            <w:dstrike w:val="false"/>
            <w:color w:val="0000FF"/>
            <w:sz w:val="24"/>
            <w:szCs w:val="24"/>
            <w:u w:val="none"/>
          </w:rPr>
          <w:t>11.2</w:t>
        </w:r>
      </w:hyperlink>
      <w:r>
        <w:rPr>
          <w:rFonts w:ascii="Times New Roman" w:hAnsi="Times New Roman"/>
          <w:b w:val="false"/>
          <w:i w:val="false"/>
          <w:strike w:val="false"/>
          <w:dstrike w:val="false"/>
          <w:sz w:val="24"/>
          <w:szCs w:val="24"/>
          <w:u w:val="none"/>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регистрации заявления о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с заявителя при предоставлении муниципальной услуги платы;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lineRule="auto" w:line="240" w:before="160" w:after="0"/>
        <w:ind w:left="0" w:firstLine="540"/>
        <w:jc w:val="both"/>
        <w:rPr>
          <w:rFonts w:ascii="Times New Roman" w:hAnsi="Times New Roman"/>
          <w:sz w:val="24"/>
          <w:szCs w:val="24"/>
        </w:rPr>
      </w:pPr>
      <w:bookmarkStart w:id="1" w:name="Par271"/>
      <w:bookmarkEnd w:id="1"/>
      <w:r>
        <w:rPr>
          <w:rFonts w:ascii="Times New Roman" w:hAnsi="Times New Roman"/>
          <w:b w:val="false"/>
          <w:i w:val="false"/>
          <w:strike w:val="false"/>
          <w:dstrike w:val="false"/>
          <w:sz w:val="24"/>
          <w:szCs w:val="24"/>
          <w:u w:val="none"/>
        </w:rPr>
        <w:t xml:space="preserve">5.3. Жалоба подается в письменной форме на бумажном носителе, в электронной форме в администрацию Погарского района. </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 Порядок подачи и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5.4.1. Жалоба может быть направлена следующими способами: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при личном обращении для юридических и физических лиц 243550, Брянская обл., Погарский р-н, пгт Погар, ул. Ленина, д.1. (администрация Погарского района);</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почтовым сообщением 243550, Брянская обл., Погарский р-н, пгт Погар, ул. Ленина, д.1.(администрация Погарского района).</w:t>
      </w:r>
    </w:p>
    <w:p>
      <w:pPr>
        <w:pStyle w:val="ConsPlusNormal"/>
        <w:spacing w:lineRule="auto" w:line="240" w:before="160" w:after="0"/>
        <w:ind w:left="0" w:firstLine="540"/>
        <w:jc w:val="both"/>
        <w:rPr>
          <w:b w:val="false"/>
          <w:b w:val="false"/>
        </w:rPr>
      </w:pPr>
      <w:bookmarkStart w:id="2" w:name="Par276"/>
      <w:bookmarkEnd w:id="2"/>
      <w:r>
        <w:rPr>
          <w:rFonts w:ascii="Times New Roman" w:hAnsi="Times New Roman"/>
          <w:b w:val="false"/>
          <w:i w:val="false"/>
          <w:strike w:val="false"/>
          <w:dstrike w:val="false"/>
          <w:sz w:val="24"/>
          <w:szCs w:val="24"/>
          <w:u w:val="none"/>
        </w:rPr>
        <w:t>5.4.2. Жалоба должна содержать:</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w:t>
      </w:r>
    </w:p>
    <w:p>
      <w:pPr>
        <w:pStyle w:val="ConsPlusNormal"/>
        <w:spacing w:lineRule="auto" w:line="240" w:before="46"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физического или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сведения об обжалуемых решениях и действиях (бездействии) отдела, должностного лица либо муниципального служащего;</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доводы, на основании которых заявитель не согласен с решением и действием (бездействием) администрации Погарского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5.4.3. Жалоба, поступившая в администрацию Погарского района, подлежит рассмотрению должностным лицом, наделенным полномочиями по рассмотрению жалоб в соответствии с </w:t>
      </w:r>
      <w:hyperlink w:anchor="Par271">
        <w:r>
          <w:rPr>
            <w:rStyle w:val="ListLabel3"/>
            <w:rFonts w:ascii="Times New Roman" w:hAnsi="Times New Roman"/>
            <w:b w:val="false"/>
            <w:i w:val="false"/>
            <w:strike w:val="false"/>
            <w:dstrike w:val="false"/>
            <w:color w:val="0000FF"/>
            <w:sz w:val="24"/>
            <w:szCs w:val="24"/>
            <w:u w:val="none"/>
          </w:rPr>
          <w:t>пунктом 5.3</w:t>
        </w:r>
      </w:hyperlink>
      <w:r>
        <w:rPr>
          <w:rFonts w:ascii="Times New Roman" w:hAnsi="Times New Roman"/>
          <w:b w:val="false"/>
          <w:i w:val="false"/>
          <w:strike w:val="false"/>
          <w:dstrike w:val="false"/>
          <w:sz w:val="24"/>
          <w:szCs w:val="24"/>
          <w:u w:val="none"/>
        </w:rPr>
        <w:t xml:space="preserve"> настоящего регламента, в течение пятнадцати рабочих дней со дня ее регистрации, а в случае обжалования отказа администрации Погарского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5.4.4. При рассмотрении обращений (устных, письменных) граждан, юридических лиц и индивидуальных предпринимателей должностное лицо обязано: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обеспечить объективное, всестороннее и своевременное рассмотрение направленного обращения, а при желании гражданина с его участием;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дать письменный ответ по существу поставленных в обращении вопросов;</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правила делового этикета;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проявлять корректность в обращении с гражданами;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 Перечень оснований для отказа в удовлетворении жалобы и приостановлении рассмотрения в случае, если возможность приостановления предусмотрена законодательством Российской Федерации.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5.6.1. Исчерпывающий перечень оснований для отказа в удовлетворении жалобы: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если в ходе рассмотрения жалоба признана необоснованной ввиду несоответствия изложенных в ней обстоятельств действительности;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несоответствие жалобы требованиям, установленным </w:t>
      </w:r>
      <w:hyperlink w:anchor="Par276">
        <w:r>
          <w:rPr>
            <w:rStyle w:val="ListLabel3"/>
            <w:rFonts w:ascii="Times New Roman" w:hAnsi="Times New Roman"/>
            <w:b w:val="false"/>
            <w:i w:val="false"/>
            <w:strike w:val="false"/>
            <w:dstrike w:val="false"/>
            <w:color w:val="0000FF"/>
            <w:sz w:val="24"/>
            <w:szCs w:val="24"/>
            <w:u w:val="none"/>
          </w:rPr>
          <w:t>пунктом 5.4.2</w:t>
        </w:r>
      </w:hyperlink>
      <w:r>
        <w:rPr>
          <w:rFonts w:ascii="Times New Roman" w:hAnsi="Times New Roman"/>
          <w:b w:val="false"/>
          <w:i w:val="false"/>
          <w:strike w:val="false"/>
          <w:dstrike w:val="false"/>
          <w:sz w:val="24"/>
          <w:szCs w:val="24"/>
          <w:u w:val="none"/>
        </w:rPr>
        <w:t xml:space="preserve"> настоящего регламента;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 существу жалобы имеется вступивший в законную силу судебный акт.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pPr>
        <w:pStyle w:val="ConsPlusNormal"/>
        <w:spacing w:lineRule="auto" w:line="240" w:before="160" w:after="0"/>
        <w:ind w:left="0" w:firstLine="540"/>
        <w:jc w:val="both"/>
        <w:rPr>
          <w:b w:val="false"/>
          <w:b w:val="false"/>
        </w:rPr>
      </w:pPr>
      <w:bookmarkStart w:id="3" w:name="Par300"/>
      <w:bookmarkEnd w:id="3"/>
      <w:r>
        <w:rPr>
          <w:rFonts w:ascii="Times New Roman" w:hAnsi="Times New Roman"/>
          <w:b w:val="false"/>
          <w:i w:val="false"/>
          <w:strike w:val="false"/>
          <w:dstrike w:val="false"/>
          <w:sz w:val="24"/>
          <w:szCs w:val="24"/>
          <w:u w:val="none"/>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 Порядок информирования заявителя о результатах рассмотрения жалобы.</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5.8.1. Не позднее дня, следующего за днем принятия решения, указанного в </w:t>
      </w:r>
      <w:hyperlink w:anchor="Par300">
        <w:r>
          <w:rPr>
            <w:rStyle w:val="ListLabel3"/>
            <w:rFonts w:ascii="Times New Roman" w:hAnsi="Times New Roman"/>
            <w:b w:val="false"/>
            <w:i w:val="false"/>
            <w:strike w:val="false"/>
            <w:dstrike w:val="false"/>
            <w:color w:val="0000FF"/>
            <w:sz w:val="24"/>
            <w:szCs w:val="24"/>
            <w:u w:val="none"/>
          </w:rPr>
          <w:t>пункте 5.7</w:t>
        </w:r>
      </w:hyperlink>
      <w:r>
        <w:rPr>
          <w:rFonts w:ascii="Times New Roman" w:hAnsi="Times New Roman"/>
          <w:b w:val="false"/>
          <w:i w:val="false"/>
          <w:strike w:val="false"/>
          <w:dstrike w:val="false"/>
          <w:sz w:val="24"/>
          <w:szCs w:val="24"/>
          <w:u w:val="none"/>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 Порядок обжалования решения по жалобе.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5.9.2. Заявитель вправе обратиться в суд с заявлением об оспаривании решений, действий (бездействия) органов местного самоуправления.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5.10. Заявитель имеет право на получение информации и документов, необходимых для обоснования и рассмотрения жалобы.</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1</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 xml:space="preserve">                                                                                                                                                        </w:t>
      </w:r>
      <w:r>
        <w:rPr>
          <w:b w:val="false"/>
          <w:i w:val="false"/>
          <w:strike w:val="false"/>
          <w:dstrike w:val="false"/>
          <w:sz w:val="16"/>
          <w:u w:val="none"/>
        </w:rPr>
        <w:t xml:space="preserve">от   </w:t>
      </w:r>
    </w:p>
    <w:p>
      <w:pPr>
        <w:pStyle w:val="ConsPlusNormal"/>
        <w:rPr>
          <w:b w:val="false"/>
          <w:b w:val="false"/>
        </w:rPr>
      </w:pPr>
      <w:r>
        <w:rPr>
          <w:b w:val="fals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В администрацию Погарского района</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органа местного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самоуправления муниципального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образования)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4" w:name="Par348"/>
      <w:bookmarkEnd w:id="4"/>
      <w:r>
        <w:rPr>
          <w:b w:val="false"/>
          <w:i w:val="false"/>
          <w:strike w:val="false"/>
          <w:dstrike w:val="false"/>
          <w:sz w:val="20"/>
          <w:u w:val="none"/>
        </w:rPr>
        <w:t xml:space="preserve">                                  </w:t>
      </w:r>
      <w:r>
        <w:rPr>
          <w:b w:val="false"/>
          <w:i w:val="false"/>
          <w:strike w:val="false"/>
          <w:dstrike w:val="false"/>
          <w:sz w:val="20"/>
          <w:u w:val="none"/>
        </w:rPr>
        <w:t>ЗАЯВЛЕНИЕ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переустройстве и (или) перепланировке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жилого помещения</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от 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наниматель либо собственник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либо собственники жилого помещения, находящегося в общей собственности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двух и более лиц, в случае если ни один из собственников либо иных лиц</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 уполномочен в установленном порядке представлять их интересы)</w:t>
      </w:r>
    </w:p>
    <w:p>
      <w:pPr>
        <w:pStyle w:val="ConsPlusNormal"/>
        <w:ind w:left="0" w:firstLine="540"/>
        <w:jc w:val="both"/>
        <w:rPr>
          <w:b w:val="false"/>
          <w:b w:val="false"/>
        </w:rPr>
      </w:pPr>
      <w:r>
        <w:rPr>
          <w:b w:val="false"/>
          <w:i w:val="false"/>
          <w:strike w:val="false"/>
          <w:dstrike w:val="false"/>
          <w:sz w:val="16"/>
          <w:u w:val="none"/>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ConsPlusNormal"/>
        <w:spacing w:before="160" w:after="0"/>
        <w:ind w:left="0" w:firstLine="540"/>
        <w:jc w:val="both"/>
        <w:rPr>
          <w:b w:val="false"/>
          <w:b w:val="false"/>
        </w:rPr>
      </w:pPr>
      <w:r>
        <w:rPr>
          <w:b w:val="false"/>
          <w:i w:val="false"/>
          <w:strike w:val="false"/>
          <w:dstrike w:val="false"/>
          <w:sz w:val="16"/>
          <w:u w:val="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Место нахождения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полный адрес: субъект Российской Федерации,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муниципальное образование, поселение, улица, дом, корпус, строение,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квартира (комната), подъезд, этаж)</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Собственник(и) жилого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Прошу разрешить 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(переустройство, перепланировку, переустройство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перепланировку - нужное указать)</w:t>
      </w:r>
    </w:p>
    <w:p>
      <w:pPr>
        <w:pStyle w:val="ConsPlusNonformat"/>
        <w:ind w:left="0" w:hanging="0"/>
        <w:jc w:val="both"/>
        <w:rPr>
          <w:b w:val="false"/>
          <w:b w:val="false"/>
        </w:rPr>
      </w:pPr>
      <w:r>
        <w:rPr>
          <w:b w:val="false"/>
          <w:i w:val="false"/>
          <w:strike w:val="false"/>
          <w:dstrike w:val="false"/>
          <w:sz w:val="20"/>
          <w:u w:val="none"/>
        </w:rPr>
        <w:t>жилого помещения, занимаемого на основании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собственности, договора найма - нужное указать)</w:t>
      </w:r>
    </w:p>
    <w:p>
      <w:pPr>
        <w:pStyle w:val="ConsPlusNonformat"/>
        <w:ind w:left="0" w:hanging="0"/>
        <w:jc w:val="both"/>
        <w:rPr>
          <w:b w:val="false"/>
          <w:b w:val="false"/>
        </w:rPr>
      </w:pPr>
      <w:r>
        <w:rPr>
          <w:b w:val="false"/>
          <w:i w:val="false"/>
          <w:strike w:val="false"/>
          <w:dstrike w:val="false"/>
          <w:sz w:val="20"/>
          <w:u w:val="none"/>
        </w:rPr>
        <w:t>согласно прилагаемому  проекту  (проектной документации)  переустройства  и</w:t>
      </w:r>
    </w:p>
    <w:p>
      <w:pPr>
        <w:pStyle w:val="ConsPlusNonformat"/>
        <w:ind w:left="0" w:hanging="0"/>
        <w:jc w:val="both"/>
        <w:rPr>
          <w:b w:val="false"/>
          <w:b w:val="false"/>
        </w:rPr>
      </w:pPr>
      <w:r>
        <w:rPr>
          <w:b w:val="false"/>
          <w:i w:val="false"/>
          <w:strike w:val="false"/>
          <w:dstrike w:val="false"/>
          <w:sz w:val="20"/>
          <w:u w:val="none"/>
        </w:rPr>
        <w:t>(или) перепланировки жилого помещения.</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Срок производства ремонтно-строительных работ:</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"___" _____________ 20__ г. по "___" _____________ 20__ г.</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Режим производства ремонтно-строительных работ:</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_______ по ________ часов в ________________ дни.</w:t>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Обязуюсь:</w:t>
      </w:r>
    </w:p>
    <w:p>
      <w:pPr>
        <w:pStyle w:val="ConsPlusNormal"/>
        <w:spacing w:before="0" w:after="0"/>
        <w:ind w:left="0" w:firstLine="540"/>
        <w:jc w:val="both"/>
        <w:rPr/>
      </w:pPr>
      <w:r>
        <w:rPr>
          <w:rFonts w:eastAsia="Arial" w:cs="Courier New"/>
          <w:b w:val="false"/>
          <w:i w:val="false"/>
          <w:strike w:val="false"/>
          <w:dstrike w:val="false"/>
          <w:color w:val="auto"/>
          <w:kern w:val="2"/>
          <w:sz w:val="16"/>
          <w:szCs w:val="24"/>
          <w:u w:val="none"/>
          <w:lang w:val="ru-RU" w:eastAsia="zh-CN" w:bidi="hi-IN"/>
        </w:rPr>
        <w:t>осуществить</w:t>
      </w:r>
      <w:r>
        <w:rPr>
          <w:b w:val="false"/>
          <w:i w:val="false"/>
          <w:strike w:val="false"/>
          <w:dstrike w:val="false"/>
          <w:sz w:val="16"/>
          <w:u w:val="none"/>
        </w:rPr>
        <w:t xml:space="preserve"> ремонтно-строительные работы в соответствии с проектом (проектной документацией);</w:t>
      </w:r>
    </w:p>
    <w:p>
      <w:pPr>
        <w:pStyle w:val="ConsPlusNormal"/>
        <w:spacing w:before="0" w:after="0"/>
        <w:ind w:left="0" w:firstLine="540"/>
        <w:jc w:val="both"/>
        <w:rPr/>
      </w:pPr>
      <w:r>
        <w:rPr>
          <w:b w:val="false"/>
          <w:i w:val="false"/>
          <w:strike w:val="false"/>
          <w:dstrike w:val="false"/>
          <w:sz w:val="16"/>
          <w:u w:val="none"/>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ConsPlusNormal"/>
        <w:spacing w:before="0" w:after="0"/>
        <w:ind w:left="0" w:firstLine="540"/>
        <w:jc w:val="both"/>
        <w:rPr/>
      </w:pPr>
      <w:r>
        <w:rPr>
          <w:b w:val="false"/>
          <w:i w:val="false"/>
          <w:strike w:val="false"/>
          <w:dstrike w:val="false"/>
          <w:sz w:val="16"/>
          <w:u w:val="none"/>
        </w:rPr>
        <w:t>осуществить работы в установленные сроки и с соблюдением согласованного режима проведения работ.</w:t>
      </w:r>
    </w:p>
    <w:p>
      <w:pPr>
        <w:pStyle w:val="ConsPlusNormal"/>
        <w:spacing w:before="160" w:after="0"/>
        <w:ind w:left="0" w:firstLine="540"/>
        <w:jc w:val="both"/>
        <w:rPr>
          <w:b w:val="false"/>
          <w:b w:val="false"/>
        </w:rPr>
      </w:pPr>
      <w:r>
        <w:rPr>
          <w:b w:val="false"/>
          <w:i w:val="false"/>
          <w:strike w:val="false"/>
          <w:dstrike w:val="false"/>
          <w:sz w:val="16"/>
          <w:u w:val="none"/>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pPr>
        <w:pStyle w:val="ConsPlusNormal"/>
        <w:spacing w:before="160" w:after="0"/>
        <w:ind w:left="0" w:firstLine="540"/>
        <w:jc w:val="both"/>
        <w:rPr>
          <w:b w:val="false"/>
          <w:b w:val="false"/>
        </w:rPr>
      </w:pPr>
      <w:r>
        <w:rPr>
          <w:b w:val="false"/>
          <w:i w:val="false"/>
          <w:strike w:val="false"/>
          <w:dstrike w:val="false"/>
          <w:sz w:val="16"/>
          <w:u w:val="none"/>
        </w:rPr>
        <w:t>"___" _________________ _______ г. N _______________.</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613"/>
        <w:gridCol w:w="2806"/>
        <w:gridCol w:w="2573"/>
        <w:gridCol w:w="1286"/>
        <w:gridCol w:w="2072"/>
      </w:tblGrid>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Документ, удостоверяющий личность (серия, номер, кем и когда выдан)</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Подпись</w:t>
            </w:r>
          </w:p>
          <w:p>
            <w:pPr>
              <w:pStyle w:val="ConsPlusNormal"/>
              <w:tabs>
                <w:tab w:val="clear" w:pos="720"/>
              </w:tabs>
              <w:ind w:left="0" w:hanging="0"/>
              <w:jc w:val="center"/>
              <w:rPr/>
            </w:pPr>
            <w:hyperlink w:anchor="Par426">
              <w:r>
                <w:rPr>
                  <w:rStyle w:val="ListLabel2"/>
                  <w:color w:val="0000FF"/>
                </w:rPr>
                <w:t>&lt;*&gt;</w:t>
              </w:r>
            </w:hyperlink>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bookmarkStart w:id="5" w:name="Par403"/>
            <w:bookmarkEnd w:id="5"/>
            <w:r>
              <w:rPr/>
              <w:t>Отметка о нотариальном заверении подписей лиц</w:t>
            </w:r>
          </w:p>
        </w:tc>
      </w:tr>
      <w:tr>
        <w:trPr>
          <w:trHeight w:val="259" w:hRule="atLeast"/>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1</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2</w:t>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3</w:t>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4</w:t>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sz w:val="12"/>
                <w:szCs w:val="12"/>
              </w:rPr>
              <w:t>5</w:t>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6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pPr>
      <w:bookmarkStart w:id="6" w:name="Par426"/>
      <w:bookmarkEnd w:id="6"/>
      <w:r>
        <w:rPr>
          <w:b w:val="false"/>
          <w:i w:val="false"/>
          <w:strike w:val="false"/>
          <w:dstrike w:val="false"/>
          <w:sz w:val="16"/>
          <w:u w:val="none"/>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ar403">
        <w:r>
          <w:rPr>
            <w:rStyle w:val="ListLabel3"/>
            <w:b w:val="false"/>
            <w:i w:val="false"/>
            <w:strike w:val="false"/>
            <w:dstrike w:val="false"/>
            <w:color w:val="0000FF"/>
            <w:sz w:val="16"/>
            <w:u w:val="none"/>
          </w:rPr>
          <w:t>графе 5</w:t>
        </w:r>
      </w:hyperlink>
      <w:r>
        <w:rPr>
          <w:b w:val="false"/>
          <w:i w:val="false"/>
          <w:strike w:val="false"/>
          <w:dstrike w:val="false"/>
          <w:sz w:val="16"/>
          <w:u w:val="none"/>
        </w:rPr>
        <w:t>.</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 заявлению прилагаются следующие документы:</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(указывается вид и реквизиты правоустанавливающего документа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 переустраиваемое и (или) перепланируемое жилое помещение (с отметкой:</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подлинник или нотариально заверенная копия)</w:t>
      </w:r>
    </w:p>
    <w:p>
      <w:pPr>
        <w:pStyle w:val="ConsPlusNonformat"/>
        <w:ind w:left="0" w:hanging="0"/>
        <w:jc w:val="both"/>
        <w:rPr>
          <w:b w:val="false"/>
          <w:b w:val="false"/>
        </w:rPr>
      </w:pPr>
      <w:r>
        <w:rPr>
          <w:b w:val="false"/>
          <w:i w:val="false"/>
          <w:strike w:val="false"/>
          <w:dstrike w:val="false"/>
          <w:sz w:val="20"/>
          <w:u w:val="none"/>
        </w:rPr>
        <w:t>на _________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проект   (проектная   документация)      переустройства      и (или)</w:t>
      </w:r>
    </w:p>
    <w:p>
      <w:pPr>
        <w:pStyle w:val="ConsPlusNonformat"/>
        <w:ind w:left="0" w:hanging="0"/>
        <w:jc w:val="both"/>
        <w:rPr>
          <w:b w:val="false"/>
          <w:b w:val="false"/>
        </w:rPr>
      </w:pPr>
      <w:r>
        <w:rPr>
          <w:b w:val="false"/>
          <w:i w:val="false"/>
          <w:strike w:val="false"/>
          <w:dstrike w:val="false"/>
          <w:sz w:val="20"/>
          <w:u w:val="none"/>
        </w:rPr>
        <w:t>перепланировки жилого помещения на 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технический паспорт   переустраиваемого   и (или)   перепланируемого</w:t>
      </w:r>
    </w:p>
    <w:p>
      <w:pPr>
        <w:pStyle w:val="ConsPlusNonformat"/>
        <w:ind w:left="0" w:hanging="0"/>
        <w:jc w:val="both"/>
        <w:rPr>
          <w:b w:val="false"/>
          <w:b w:val="false"/>
        </w:rPr>
      </w:pPr>
      <w:r>
        <w:rPr>
          <w:b w:val="false"/>
          <w:i w:val="false"/>
          <w:strike w:val="false"/>
          <w:dstrike w:val="false"/>
          <w:sz w:val="20"/>
          <w:u w:val="none"/>
        </w:rPr>
        <w:t>жилого помещения на 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заключение органа по охране  памятников   архитектуры,   истории   и</w:t>
      </w:r>
    </w:p>
    <w:p>
      <w:pPr>
        <w:pStyle w:val="ConsPlusNonformat"/>
        <w:ind w:left="0" w:hanging="0"/>
        <w:jc w:val="both"/>
        <w:rPr>
          <w:b w:val="false"/>
          <w:b w:val="false"/>
        </w:rPr>
      </w:pPr>
      <w:r>
        <w:rPr>
          <w:b w:val="false"/>
          <w:i w:val="false"/>
          <w:strike w:val="false"/>
          <w:dstrike w:val="false"/>
          <w:sz w:val="20"/>
          <w:u w:val="none"/>
        </w:rPr>
        <w:t>культуры о допустимости проведения переустройства  и (или)   перепланировки</w:t>
      </w:r>
    </w:p>
    <w:p>
      <w:pPr>
        <w:pStyle w:val="ConsPlusNonformat"/>
        <w:ind w:left="0" w:hanging="0"/>
        <w:jc w:val="both"/>
        <w:rPr>
          <w:b w:val="false"/>
          <w:b w:val="false"/>
        </w:rPr>
      </w:pPr>
      <w:r>
        <w:rPr>
          <w:b w:val="false"/>
          <w:i w:val="false"/>
          <w:strike w:val="false"/>
          <w:dstrike w:val="false"/>
          <w:sz w:val="20"/>
          <w:u w:val="none"/>
        </w:rPr>
        <w:t>жилого помещения (представляется в случаях, если такое жилое помещение  или</w:t>
      </w:r>
    </w:p>
    <w:p>
      <w:pPr>
        <w:pStyle w:val="ConsPlusNonformat"/>
        <w:ind w:left="0" w:hanging="0"/>
        <w:jc w:val="both"/>
        <w:rPr>
          <w:b w:val="false"/>
          <w:b w:val="false"/>
        </w:rPr>
      </w:pPr>
      <w:r>
        <w:rPr>
          <w:b w:val="false"/>
          <w:i w:val="false"/>
          <w:strike w:val="false"/>
          <w:dstrike w:val="false"/>
          <w:sz w:val="20"/>
          <w:u w:val="none"/>
        </w:rPr>
        <w:t>дом, в котором оно находится, является памятником архитектуры, истории  или</w:t>
      </w:r>
    </w:p>
    <w:p>
      <w:pPr>
        <w:pStyle w:val="ConsPlusNonformat"/>
        <w:ind w:left="0" w:hanging="0"/>
        <w:jc w:val="both"/>
        <w:rPr>
          <w:b w:val="false"/>
          <w:b w:val="false"/>
        </w:rPr>
      </w:pPr>
      <w:r>
        <w:rPr>
          <w:b w:val="false"/>
          <w:i w:val="false"/>
          <w:strike w:val="false"/>
          <w:dstrike w:val="false"/>
          <w:sz w:val="20"/>
          <w:u w:val="none"/>
        </w:rPr>
        <w:t>культуры) на _____________ листах;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документы, подтверждающие согласие временно   отсутствующих   членов</w:t>
      </w:r>
    </w:p>
    <w:p>
      <w:pPr>
        <w:pStyle w:val="ConsPlusNonformat"/>
        <w:ind w:left="0" w:hanging="0"/>
        <w:jc w:val="both"/>
        <w:rPr>
          <w:b w:val="false"/>
          <w:b w:val="false"/>
        </w:rPr>
      </w:pPr>
      <w:r>
        <w:rPr>
          <w:b w:val="false"/>
          <w:i w:val="false"/>
          <w:strike w:val="false"/>
          <w:dstrike w:val="false"/>
          <w:sz w:val="20"/>
          <w:u w:val="none"/>
        </w:rPr>
        <w:t>семьи нанимателя на переустройство и (или) перепланировку жилого помещения,</w:t>
      </w:r>
    </w:p>
    <w:p>
      <w:pPr>
        <w:pStyle w:val="ConsPlusNonformat"/>
        <w:ind w:left="0" w:hanging="0"/>
        <w:jc w:val="both"/>
        <w:rPr>
          <w:b w:val="false"/>
          <w:b w:val="false"/>
        </w:rPr>
      </w:pPr>
      <w:r>
        <w:rPr>
          <w:b w:val="false"/>
          <w:i w:val="false"/>
          <w:strike w:val="false"/>
          <w:dstrike w:val="false"/>
          <w:sz w:val="20"/>
          <w:u w:val="none"/>
        </w:rPr>
        <w:t>на _____________ листах (при необходимости);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6) иные документы: 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(доверенности, выписки из уставов и др.)</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 xml:space="preserve">Подписи лиц, подавших заявление </w:t>
      </w:r>
      <w:hyperlink w:anchor="Par465">
        <w:r>
          <w:rPr>
            <w:rStyle w:val="ListLabel4"/>
            <w:b w:val="false"/>
            <w:i w:val="false"/>
            <w:strike w:val="false"/>
            <w:dstrike w:val="false"/>
            <w:color w:val="0000FF"/>
            <w:sz w:val="20"/>
            <w:u w:val="none"/>
          </w:rPr>
          <w:t>&lt;*&gt;</w:t>
        </w:r>
      </w:hyperlink>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nformat"/>
        <w:ind w:left="0" w:hanging="0"/>
        <w:jc w:val="both"/>
        <w:rPr>
          <w:b w:val="false"/>
          <w:b w:val="false"/>
        </w:rPr>
      </w:pPr>
      <w:r>
        <w:rPr>
          <w:b w:val="false"/>
          <w:i w:val="false"/>
          <w:strike w:val="false"/>
          <w:dstrike w:val="false"/>
          <w:sz w:val="20"/>
          <w:u w:val="none"/>
        </w:rPr>
        <w:t>"___" _______________ 20__ г.  _________________   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(дата)              (подпись заявителя)    (расшифровка подписи</w:t>
      </w:r>
    </w:p>
    <w:p>
      <w:pPr>
        <w:pStyle w:val="ConsPlusNonformat"/>
        <w:pBdr>
          <w:bottom w:val="single" w:sz="2" w:space="2" w:color="000000"/>
        </w:pBdr>
        <w:ind w:left="0" w:hanging="0"/>
        <w:jc w:val="both"/>
        <w:rPr>
          <w:b w:val="false"/>
          <w:b w:val="false"/>
          <w:i w:val="false"/>
          <w:i w:val="false"/>
          <w:strike w:val="false"/>
          <w:dstrike w:val="false"/>
          <w:sz w:val="16"/>
          <w:u w:val="none"/>
        </w:rPr>
      </w:pPr>
      <w:r>
        <w:rPr>
          <w:b w:val="false"/>
          <w:i w:val="false"/>
          <w:strike w:val="false"/>
          <w:dstrike w:val="false"/>
          <w:sz w:val="20"/>
          <w:u w:val="none"/>
        </w:rPr>
        <w:t xml:space="preserve">                                                          </w:t>
      </w:r>
      <w:r>
        <w:rPr>
          <w:b w:val="false"/>
          <w:i w:val="false"/>
          <w:strike w:val="false"/>
          <w:dstrike w:val="false"/>
          <w:sz w:val="20"/>
          <w:u w:val="none"/>
        </w:rPr>
        <w:t>заявителя)</w:t>
      </w:r>
    </w:p>
    <w:p>
      <w:pPr>
        <w:pStyle w:val="ConsPlusNormal"/>
        <w:ind w:left="0" w:firstLine="540"/>
        <w:jc w:val="both"/>
        <w:rPr/>
      </w:pPr>
      <w:bookmarkStart w:id="7" w:name="Par465"/>
      <w:bookmarkEnd w:id="7"/>
      <w:r>
        <w:rPr>
          <w:b w:val="false"/>
          <w:i w:val="false"/>
          <w:strike w:val="false"/>
          <w:dstrike w:val="false"/>
          <w:sz w:val="16"/>
          <w:u w:val="none"/>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pPr>
        <w:pStyle w:val="ConsPlusNormal"/>
        <w:ind w:left="0" w:hanging="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2</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pPr>
      <w:r>
        <w:rPr>
          <w:b w:val="false"/>
          <w:i w:val="false"/>
          <w:strike w:val="false"/>
          <w:dstrike w:val="false"/>
          <w:sz w:val="16"/>
          <w:u w:val="none"/>
        </w:rPr>
        <w:t xml:space="preserve">Форма документа, подтверждающего принятие решения о согласовании </w:t>
      </w:r>
    </w:p>
    <w:p>
      <w:pPr>
        <w:pStyle w:val="ConsPlusNormal"/>
        <w:ind w:left="0" w:hanging="0"/>
        <w:jc w:val="center"/>
        <w:rPr/>
      </w:pPr>
      <w:r>
        <w:rPr>
          <w:b w:val="false"/>
          <w:i w:val="false"/>
          <w:strike w:val="false"/>
          <w:dstrike w:val="false"/>
          <w:sz w:val="16"/>
          <w:u w:val="none"/>
        </w:rPr>
        <w:t>переустройства и (или) перепланировки жилого помещения</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8" w:name="Par523"/>
      <w:bookmarkEnd w:id="8"/>
      <w:r>
        <w:rPr>
          <w:b w:val="false"/>
          <w:i w:val="false"/>
          <w:strike w:val="false"/>
          <w:dstrike w:val="false"/>
          <w:sz w:val="16"/>
          <w:u w:val="none"/>
        </w:rPr>
        <w:t>РЕШЕНИЕ</w:t>
      </w:r>
    </w:p>
    <w:p>
      <w:pPr>
        <w:pStyle w:val="ConsPlusNormal"/>
        <w:ind w:left="0" w:hanging="0"/>
        <w:jc w:val="center"/>
        <w:rPr/>
      </w:pPr>
      <w:r>
        <w:rPr>
          <w:b w:val="false"/>
          <w:i w:val="false"/>
          <w:strike w:val="false"/>
          <w:dstrike w:val="false"/>
          <w:sz w:val="16"/>
          <w:u w:val="none"/>
        </w:rPr>
        <w:t>о согласовании переустройства и (или) перепланировки жилого помещения</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В связи с обращением 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18"/>
          <w:szCs w:val="18"/>
          <w:u w:val="none"/>
        </w:rPr>
        <w:t>(Ф.И.О. физического лица, наименование юридического лица -заявителя)</w:t>
      </w:r>
    </w:p>
    <w:p>
      <w:pPr>
        <w:pStyle w:val="ConsPlusNonformat"/>
        <w:ind w:left="0" w:hanging="0"/>
        <w:jc w:val="both"/>
        <w:rPr>
          <w:b w:val="false"/>
          <w:b w:val="false"/>
        </w:rPr>
      </w:pPr>
      <w:r>
        <w:rPr>
          <w:b w:val="false"/>
          <w:i w:val="false"/>
          <w:strike w:val="false"/>
          <w:dstrike w:val="false"/>
          <w:sz w:val="20"/>
          <w:u w:val="none"/>
        </w:rPr>
        <w:t>о намерении провести переустройство и (или) перепланировку жилых  помещений</w:t>
      </w:r>
    </w:p>
    <w:p>
      <w:pPr>
        <w:pStyle w:val="ConsPlusNonformat"/>
        <w:ind w:left="0" w:hanging="0"/>
        <w:jc w:val="both"/>
        <w:rPr/>
      </w:pPr>
      <w:r>
        <w:rPr>
          <w:b w:val="false"/>
          <w:i w:val="false"/>
          <w:strike w:val="false"/>
          <w:dstrike w:val="false"/>
          <w:sz w:val="20"/>
          <w:u w:val="none"/>
        </w:rPr>
        <w:t>_____________________________</w:t>
      </w:r>
      <w:r>
        <w:rPr>
          <w:b w:val="false"/>
          <w:i w:val="false"/>
          <w:strike w:val="false"/>
          <w:dstrike w:val="false"/>
          <w:sz w:val="20"/>
          <w:u w:val="single"/>
        </w:rPr>
        <w:tab/>
      </w:r>
      <w:r>
        <w:rPr>
          <w:b w:val="false"/>
          <w:i w:val="false"/>
          <w:strike w:val="false"/>
          <w:dstrike w:val="false"/>
          <w:sz w:val="20"/>
          <w:u w:val="none"/>
        </w:rPr>
        <w:tab/>
        <w:t xml:space="preserve">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 зачеркнуть)</w:t>
      </w:r>
    </w:p>
    <w:p>
      <w:pPr>
        <w:pStyle w:val="ConsPlusNonformat"/>
        <w:ind w:left="0" w:hanging="0"/>
        <w:jc w:val="both"/>
        <w:rPr>
          <w:b w:val="false"/>
          <w:b w:val="false"/>
        </w:rPr>
      </w:pPr>
      <w:r>
        <w:rPr>
          <w:b w:val="false"/>
          <w:i w:val="false"/>
          <w:strike w:val="false"/>
          <w:dstrike w:val="false"/>
          <w:sz w:val="20"/>
          <w:u w:val="none"/>
        </w:rPr>
        <w:t>по адресу: 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занимаемых</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(принадлежащих)</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 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зачеркнуть)</w:t>
      </w:r>
    </w:p>
    <w:p>
      <w:pPr>
        <w:pStyle w:val="ConsPlusNonformat"/>
        <w:ind w:left="0" w:hanging="0"/>
        <w:jc w:val="both"/>
        <w:rPr>
          <w:b w:val="false"/>
          <w:b w:val="false"/>
        </w:rPr>
      </w:pPr>
      <w:r>
        <w:rPr>
          <w:b w:val="false"/>
          <w:i w:val="false"/>
          <w:strike w:val="false"/>
          <w:dstrike w:val="false"/>
          <w:sz w:val="20"/>
          <w:u w:val="none"/>
        </w:rPr>
        <w:t>на основании: 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(вид и реквизиты правоустанавливающего документа на переустраиваемое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(или) перепланируемое жилое помещение)</w:t>
      </w:r>
    </w:p>
    <w:p>
      <w:pPr>
        <w:pStyle w:val="ConsPlusNonformat"/>
        <w:ind w:left="0" w:hanging="0"/>
        <w:jc w:val="both"/>
        <w:rPr>
          <w:b w:val="false"/>
          <w:b w:val="false"/>
        </w:rPr>
      </w:pPr>
      <w:r>
        <w:rPr>
          <w:b w:val="false"/>
          <w:i w:val="false"/>
          <w:strike w:val="false"/>
          <w:dstrike w:val="false"/>
          <w:sz w:val="20"/>
          <w:u w:val="none"/>
        </w:rPr>
        <w:t>по результатам рассмотрения представленных документов принято решение: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Дать согласие на ___________________________________________________</w:t>
      </w:r>
    </w:p>
    <w:p>
      <w:pPr>
        <w:pStyle w:val="ConsPlusNonformat"/>
        <w:ind w:left="0" w:hanging="0"/>
        <w:jc w:val="both"/>
        <w:rPr>
          <w:sz w:val="18"/>
          <w:szCs w:val="18"/>
        </w:rPr>
      </w:pPr>
      <w:r>
        <w:rPr>
          <w:b w:val="false"/>
          <w:i w:val="false"/>
          <w:strike w:val="false"/>
          <w:dstrike w:val="false"/>
          <w:sz w:val="18"/>
          <w:szCs w:val="18"/>
          <w:u w:val="none"/>
        </w:rPr>
        <w:t>(переустройство, перепланировку, переустройство и перепланировку - нужное указать)</w:t>
      </w:r>
    </w:p>
    <w:p>
      <w:pPr>
        <w:pStyle w:val="ConsPlusNonformat"/>
        <w:ind w:left="0" w:hanging="0"/>
        <w:jc w:val="both"/>
        <w:rPr>
          <w:b w:val="false"/>
          <w:b w:val="false"/>
        </w:rPr>
      </w:pPr>
      <w:r>
        <w:rPr>
          <w:b w:val="false"/>
          <w:i w:val="false"/>
          <w:strike w:val="false"/>
          <w:dstrike w:val="false"/>
          <w:sz w:val="20"/>
          <w:u w:val="none"/>
        </w:rPr>
        <w:t>жилых помещений  в соответствии  с   представленным   проектом   (проектной</w:t>
      </w:r>
    </w:p>
    <w:p>
      <w:pPr>
        <w:pStyle w:val="ConsPlusNonformat"/>
        <w:ind w:left="0" w:hanging="0"/>
        <w:jc w:val="both"/>
        <w:rPr>
          <w:b w:val="false"/>
          <w:b w:val="false"/>
        </w:rPr>
      </w:pPr>
      <w:r>
        <w:rPr>
          <w:b w:val="false"/>
          <w:i w:val="false"/>
          <w:strike w:val="false"/>
          <w:dstrike w:val="false"/>
          <w:sz w:val="20"/>
          <w:u w:val="none"/>
        </w:rPr>
        <w:t>документацией).</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2. Установить </w:t>
      </w:r>
      <w:hyperlink w:anchor="Par599">
        <w:r>
          <w:rPr>
            <w:rStyle w:val="ListLabel4"/>
            <w:b w:val="false"/>
            <w:i w:val="false"/>
            <w:strike w:val="false"/>
            <w:dstrike w:val="false"/>
            <w:color w:val="0000FF"/>
            <w:sz w:val="20"/>
            <w:u w:val="none"/>
          </w:rPr>
          <w:t>&lt;*&gt;</w:t>
        </w:r>
      </w:hyperlink>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срок производства ремонтно-строительных работ с "__" ______________ 20__ г.</w:t>
      </w:r>
    </w:p>
    <w:p>
      <w:pPr>
        <w:pStyle w:val="ConsPlusNonformat"/>
        <w:ind w:left="0" w:hanging="0"/>
        <w:jc w:val="both"/>
        <w:rPr>
          <w:b w:val="false"/>
          <w:b w:val="false"/>
        </w:rPr>
      </w:pPr>
      <w:r>
        <w:rPr>
          <w:b w:val="false"/>
          <w:i w:val="false"/>
          <w:strike w:val="false"/>
          <w:dstrike w:val="false"/>
          <w:sz w:val="20"/>
          <w:u w:val="none"/>
        </w:rPr>
        <w:t>по "__" ______________ 20__ г.;</w:t>
      </w:r>
    </w:p>
    <w:p>
      <w:pPr>
        <w:pStyle w:val="ConsPlusNonformat"/>
        <w:ind w:left="0" w:hanging="0"/>
        <w:jc w:val="both"/>
        <w:rPr>
          <w:b w:val="false"/>
          <w:b w:val="false"/>
        </w:rPr>
      </w:pPr>
      <w:r>
        <w:rPr>
          <w:b w:val="false"/>
          <w:i w:val="false"/>
          <w:strike w:val="false"/>
          <w:dstrike w:val="false"/>
          <w:sz w:val="20"/>
          <w:u w:val="none"/>
        </w:rPr>
        <w:t>режим производства ремонтно-строительных работ с ___________ по ___________</w:t>
      </w:r>
    </w:p>
    <w:p>
      <w:pPr>
        <w:pStyle w:val="ConsPlusNonformat"/>
        <w:ind w:left="0" w:hanging="0"/>
        <w:jc w:val="both"/>
        <w:rPr/>
      </w:pPr>
      <w:r>
        <w:rPr>
          <w:b w:val="false"/>
          <w:i w:val="false"/>
          <w:strike w:val="false"/>
          <w:dstrike w:val="false"/>
          <w:sz w:val="20"/>
          <w:u w:val="none"/>
        </w:rPr>
        <w:t>часов в ______________ дни.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Обязать заявителя осуществить переустройство и (или)  перепланировку</w:t>
      </w:r>
    </w:p>
    <w:p>
      <w:pPr>
        <w:pStyle w:val="ConsPlusNonformat"/>
        <w:ind w:left="0" w:hanging="0"/>
        <w:jc w:val="both"/>
        <w:rPr>
          <w:b w:val="false"/>
          <w:b w:val="false"/>
        </w:rPr>
      </w:pPr>
      <w:r>
        <w:rPr>
          <w:b w:val="false"/>
          <w:i w:val="false"/>
          <w:strike w:val="false"/>
          <w:dstrike w:val="false"/>
          <w:sz w:val="20"/>
          <w:u w:val="none"/>
        </w:rPr>
        <w:t>жилого помещения в соответствии с проектом  (проектной документацией)  и  с</w:t>
      </w:r>
    </w:p>
    <w:p>
      <w:pPr>
        <w:pStyle w:val="ConsPlusNonformat"/>
        <w:ind w:left="0" w:hanging="0"/>
        <w:jc w:val="both"/>
        <w:rPr>
          <w:b w:val="false"/>
          <w:b w:val="false"/>
        </w:rPr>
      </w:pPr>
      <w:r>
        <w:rPr>
          <w:b w:val="false"/>
          <w:i w:val="false"/>
          <w:strike w:val="false"/>
          <w:dstrike w:val="false"/>
          <w:sz w:val="20"/>
          <w:u w:val="none"/>
        </w:rPr>
        <w:t>соблюдением требований</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(указываются реквизиты нормативного правового акта субъекта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Российской Федерации или акта органа местного самоуправления,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регламентирующего порядок проведения ремонтно-строительных работ</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 переустройству и (или) перепланировке жилых помещений)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Установить, что приемочная комиссия осуществляет приемку выполненных</w:t>
      </w:r>
    </w:p>
    <w:p>
      <w:pPr>
        <w:pStyle w:val="ConsPlusNonformat"/>
        <w:ind w:left="0" w:hanging="0"/>
        <w:jc w:val="both"/>
        <w:rPr>
          <w:b w:val="false"/>
          <w:b w:val="false"/>
        </w:rPr>
      </w:pPr>
      <w:r>
        <w:rPr>
          <w:b w:val="false"/>
          <w:i w:val="false"/>
          <w:strike w:val="false"/>
          <w:dstrike w:val="false"/>
          <w:sz w:val="20"/>
          <w:u w:val="none"/>
        </w:rPr>
        <w:t>ремонтно-строительных работ и подписание акта о завершении переустройства и</w:t>
      </w:r>
    </w:p>
    <w:p>
      <w:pPr>
        <w:pStyle w:val="ConsPlusNonformat"/>
        <w:ind w:left="0" w:hanging="0"/>
        <w:jc w:val="both"/>
        <w:rPr>
          <w:b w:val="false"/>
          <w:b w:val="false"/>
        </w:rPr>
      </w:pPr>
      <w:r>
        <w:rPr>
          <w:b w:val="false"/>
          <w:i w:val="false"/>
          <w:strike w:val="false"/>
          <w:dstrike w:val="false"/>
          <w:sz w:val="20"/>
          <w:u w:val="none"/>
        </w:rPr>
        <w:t>(или) перепланировки жилого помещения в установленном порядке.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Приемочной комиссии   после    подписания    акта    о    завершении</w:t>
      </w:r>
    </w:p>
    <w:p>
      <w:pPr>
        <w:pStyle w:val="ConsPlusNonformat"/>
        <w:ind w:left="0" w:hanging="0"/>
        <w:jc w:val="both"/>
        <w:rPr>
          <w:b w:val="false"/>
          <w:b w:val="false"/>
        </w:rPr>
      </w:pPr>
      <w:r>
        <w:rPr>
          <w:b w:val="false"/>
          <w:i w:val="false"/>
          <w:strike w:val="false"/>
          <w:dstrike w:val="false"/>
          <w:sz w:val="20"/>
          <w:u w:val="none"/>
        </w:rPr>
        <w:t>переустройства и (или)   перепланировки    жилого    помещения    направить</w:t>
      </w:r>
    </w:p>
    <w:p>
      <w:pPr>
        <w:pStyle w:val="ConsPlusNonformat"/>
        <w:ind w:left="0" w:hanging="0"/>
        <w:jc w:val="both"/>
        <w:rPr>
          <w:b w:val="false"/>
          <w:b w:val="false"/>
        </w:rPr>
      </w:pPr>
      <w:r>
        <w:rPr>
          <w:b w:val="false"/>
          <w:i w:val="false"/>
          <w:strike w:val="false"/>
          <w:dstrike w:val="false"/>
          <w:sz w:val="20"/>
          <w:u w:val="none"/>
        </w:rPr>
        <w:t>подписанный акт в орган местного самоуправления.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6. Контроль за исполнением настоящего решения возложить на 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структурного подразделения и (или) Ф.И.О. должностного лица органа,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осуществляющего согласование)      </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ab/>
        <w:tab/>
        <w:tab/>
        <w:tab/>
        <w:tab/>
        <w:tab/>
        <w:tab/>
        <w:t>(подпись должностного лица органа,</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ab/>
        <w:tab/>
        <w:tab/>
        <w:tab/>
        <w:tab/>
        <w:tab/>
        <w:tab/>
        <w:t xml:space="preserve">    осуществляющего согласование)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М.П.</w:t>
      </w:r>
    </w:p>
    <w:p>
      <w:pPr>
        <w:pStyle w:val="ConsPlusNonformat"/>
        <w:ind w:left="0" w:hanging="0"/>
        <w:jc w:val="both"/>
        <w:rPr>
          <w:b w:val="false"/>
          <w:b w:val="false"/>
        </w:rPr>
      </w:pPr>
      <w:r>
        <w:rPr>
          <w:b w:val="false"/>
          <w:i w:val="false"/>
          <w:strike w:val="false"/>
          <w:dstrike w:val="false"/>
          <w:sz w:val="20"/>
          <w:u w:val="none"/>
        </w:rPr>
        <w:t>Получил: "__" _______________ 20__ г. ________________________ (заполняется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(подпись заявителя       в случае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уполномоченного     получения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лица заявителей)       решения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лично)</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Решение направлено в адрес заявителя(ей)    "___" _________________ 20__ г.</w:t>
      </w:r>
    </w:p>
    <w:p>
      <w:pPr>
        <w:pStyle w:val="ConsPlusNonformat"/>
        <w:ind w:left="0" w:hanging="0"/>
        <w:jc w:val="both"/>
        <w:rPr>
          <w:b w:val="false"/>
          <w:b w:val="false"/>
        </w:rPr>
      </w:pPr>
      <w:r>
        <w:rPr>
          <w:b w:val="false"/>
          <w:i w:val="false"/>
          <w:strike w:val="false"/>
          <w:dstrike w:val="false"/>
          <w:sz w:val="20"/>
          <w:u w:val="none"/>
        </w:rPr>
        <w:t>(заполняется в случае направления</w:t>
      </w:r>
    </w:p>
    <w:p>
      <w:pPr>
        <w:pStyle w:val="ConsPlusNonformat"/>
        <w:ind w:left="0" w:hanging="0"/>
        <w:jc w:val="both"/>
        <w:rPr>
          <w:b w:val="false"/>
          <w:b w:val="false"/>
        </w:rPr>
      </w:pPr>
      <w:r>
        <w:rPr>
          <w:b w:val="false"/>
          <w:i w:val="false"/>
          <w:strike w:val="false"/>
          <w:dstrike w:val="false"/>
          <w:sz w:val="20"/>
          <w:u w:val="none"/>
        </w:rPr>
        <w:t>решения по почте)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(подпись должностного лица,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направившего решение в адрес</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заявителя(ей))</w:t>
      </w:r>
    </w:p>
    <w:p>
      <w:pPr>
        <w:pStyle w:val="ConsPlusNormal"/>
        <w:ind w:left="0" w:firstLine="540"/>
        <w:jc w:val="both"/>
        <w:rPr>
          <w:b w:val="false"/>
          <w:b w:val="false"/>
        </w:rPr>
      </w:pPr>
      <w:r>
        <w:rPr>
          <w:b w:val="false"/>
          <w:i w:val="false"/>
          <w:strike w:val="false"/>
          <w:dstrike w:val="false"/>
          <w:sz w:val="16"/>
          <w:u w:val="none"/>
        </w:rPr>
        <w:t>--------------------------------</w:t>
      </w:r>
    </w:p>
    <w:p>
      <w:pPr>
        <w:pStyle w:val="ConsPlusNormal"/>
        <w:spacing w:before="160" w:after="0"/>
        <w:ind w:left="0" w:firstLine="540"/>
        <w:jc w:val="both"/>
        <w:rPr>
          <w:b w:val="false"/>
          <w:b w:val="false"/>
        </w:rPr>
      </w:pPr>
      <w:bookmarkStart w:id="9" w:name="Par599"/>
      <w:bookmarkEnd w:id="9"/>
      <w:r>
        <w:rPr>
          <w:b w:val="false"/>
          <w:i w:val="false"/>
          <w:strike w:val="false"/>
          <w:dstrike w:val="false"/>
          <w:sz w:val="16"/>
          <w:u w:val="none"/>
        </w:rPr>
        <w:t>&lt;*&gt; Срок и режим производства ремонтно-строительных работ определяются в соответствии с заявлением.</w:t>
      </w:r>
    </w:p>
    <w:p>
      <w:pPr>
        <w:pStyle w:val="ConsPlusNormal"/>
        <w:spacing w:before="160" w:after="0"/>
        <w:ind w:left="0" w:firstLine="540"/>
        <w:jc w:val="both"/>
        <w:rPr>
          <w:b w:val="false"/>
          <w:b w:val="false"/>
        </w:rPr>
      </w:pPr>
      <w:r>
        <w:rPr>
          <w:b w:val="false"/>
          <w:i w:val="false"/>
          <w:strike w:val="false"/>
          <w:dstrike w:val="false"/>
          <w:sz w:val="16"/>
          <w:u w:val="none"/>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3</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b w:val="false"/>
          <w:b w:val="false"/>
        </w:rPr>
      </w:pPr>
      <w:r>
        <w:rPr>
          <w:b w:val="fals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10" w:name="Par634"/>
      <w:bookmarkEnd w:id="10"/>
      <w:r>
        <w:rPr>
          <w:b w:val="false"/>
          <w:i w:val="false"/>
          <w:strike w:val="false"/>
          <w:dstrike w:val="false"/>
          <w:sz w:val="16"/>
          <w:u w:val="none"/>
        </w:rPr>
        <w:t>ЖУРНАЛ</w:t>
      </w:r>
    </w:p>
    <w:p>
      <w:pPr>
        <w:pStyle w:val="ConsPlusNormal"/>
        <w:ind w:left="0" w:hanging="0"/>
        <w:jc w:val="center"/>
        <w:rPr>
          <w:b w:val="false"/>
          <w:b w:val="false"/>
        </w:rPr>
      </w:pPr>
      <w:r>
        <w:rPr>
          <w:b w:val="false"/>
          <w:i w:val="false"/>
          <w:strike w:val="false"/>
          <w:dstrike w:val="false"/>
          <w:sz w:val="16"/>
          <w:u w:val="none"/>
        </w:rPr>
        <w:t>регистрации заявлений о предоставлении муниципальной услуги</w:t>
      </w:r>
    </w:p>
    <w:p>
      <w:pPr>
        <w:pStyle w:val="ConsPlusNormal"/>
        <w:ind w:left="0" w:hanging="0"/>
        <w:jc w:val="center"/>
        <w:rPr>
          <w:b w:val="false"/>
          <w:b w:val="false"/>
        </w:rPr>
      </w:pPr>
      <w:r>
        <w:rPr>
          <w:b w:val="false"/>
          <w:i w:val="false"/>
          <w:strike w:val="false"/>
          <w:dstrike w:val="false"/>
          <w:sz w:val="16"/>
          <w:u w:val="none"/>
        </w:rPr>
        <w:t>по принятию решения о согласовании переустройства и (или)</w:t>
      </w:r>
    </w:p>
    <w:p>
      <w:pPr>
        <w:pStyle w:val="ConsPlusNormal"/>
        <w:ind w:left="0" w:hanging="0"/>
        <w:jc w:val="center"/>
        <w:rPr>
          <w:b w:val="false"/>
          <w:b w:val="false"/>
        </w:rPr>
      </w:pPr>
      <w:r>
        <w:rPr>
          <w:b w:val="false"/>
          <w:i w:val="false"/>
          <w:strike w:val="false"/>
          <w:dstrike w:val="false"/>
          <w:sz w:val="16"/>
          <w:u w:val="none"/>
        </w:rPr>
        <w:t>перепланировки помещения в многоквартирном доме</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3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86"/>
        <w:gridCol w:w="1766"/>
        <w:gridCol w:w="1997"/>
        <w:gridCol w:w="1807"/>
        <w:gridCol w:w="1989"/>
        <w:gridCol w:w="1204"/>
      </w:tblGrid>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представления документов</w:t>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Адрес переустраиваемого и (или) перепланируемого помещения в многоквартирном доме</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w:t>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6</w:t>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4</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rPr>
          <w:b w:val="false"/>
          <w:b w:val="false"/>
        </w:rPr>
      </w:pPr>
      <w:r>
        <w:rPr>
          <w:b w:val="false"/>
        </w:rPr>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11" w:name="Par703"/>
      <w:bookmarkEnd w:id="11"/>
      <w:r>
        <w:rPr>
          <w:b w:val="false"/>
          <w:i w:val="false"/>
          <w:strike w:val="false"/>
          <w:dstrike w:val="false"/>
          <w:sz w:val="16"/>
          <w:u w:val="none"/>
        </w:rPr>
        <w:t>ЖУРНАЛ</w:t>
      </w:r>
    </w:p>
    <w:p>
      <w:pPr>
        <w:pStyle w:val="ConsPlusNormal"/>
        <w:ind w:left="0" w:hanging="0"/>
        <w:jc w:val="center"/>
        <w:rPr/>
      </w:pPr>
      <w:r>
        <w:rPr>
          <w:b w:val="false"/>
          <w:i w:val="false"/>
          <w:strike w:val="false"/>
          <w:dstrike w:val="false"/>
          <w:sz w:val="16"/>
          <w:u w:val="none"/>
        </w:rPr>
        <w:t>регистрации постановлений администрации Погарского района</w:t>
      </w:r>
    </w:p>
    <w:p>
      <w:pPr>
        <w:pStyle w:val="ConsPlusNormal"/>
        <w:ind w:left="0" w:hanging="0"/>
        <w:jc w:val="center"/>
        <w:rPr>
          <w:b w:val="false"/>
          <w:b w:val="false"/>
        </w:rPr>
      </w:pPr>
      <w:r>
        <w:rPr>
          <w:b w:val="false"/>
          <w:i w:val="false"/>
          <w:strike w:val="false"/>
          <w:dstrike w:val="false"/>
          <w:sz w:val="16"/>
          <w:u w:val="none"/>
        </w:rPr>
        <w:t>о согласовании переустройства и (или) перепланировки</w:t>
      </w:r>
    </w:p>
    <w:p>
      <w:pPr>
        <w:pStyle w:val="ConsPlusNormal"/>
        <w:ind w:left="0" w:hanging="0"/>
        <w:jc w:val="center"/>
        <w:rPr/>
      </w:pPr>
      <w:r>
        <w:rPr>
          <w:b w:val="false"/>
          <w:i w:val="false"/>
          <w:strike w:val="false"/>
          <w:dstrike w:val="false"/>
          <w:sz w:val="16"/>
          <w:u w:val="none"/>
        </w:rPr>
        <w:t>помещения в многоквартирном доме на территории Погарского района</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30"/>
        <w:gridCol w:w="1699"/>
        <w:gridCol w:w="2851"/>
        <w:gridCol w:w="2419"/>
        <w:gridCol w:w="1363"/>
      </w:tblGrid>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Реквизиты постановления</w:t>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подпись заявителя</w:t>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r>
        <w:trPr/>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2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left"/>
              <w:rPr>
                <w:b w:val="false"/>
                <w:b w:val="false"/>
              </w:rPr>
            </w:pPr>
            <w:r>
              <w:rPr>
                <w:b w:val="false"/>
              </w:rPr>
            </w:r>
          </w:p>
        </w:tc>
      </w:tr>
    </w:tbl>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5</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согласовании</w:t>
      </w:r>
    </w:p>
    <w:p>
      <w:pPr>
        <w:pStyle w:val="ConsPlusNormal"/>
        <w:ind w:left="0" w:hanging="0"/>
        <w:jc w:val="right"/>
        <w:rPr>
          <w:b w:val="false"/>
          <w:b w:val="false"/>
        </w:rPr>
      </w:pPr>
      <w:r>
        <w:rPr>
          <w:b w:val="false"/>
          <w:i w:val="false"/>
          <w:strike w:val="false"/>
          <w:dstrike w:val="false"/>
          <w:sz w:val="16"/>
          <w:u w:val="none"/>
        </w:rPr>
        <w:t>переустройства и (или) перепланировки</w:t>
      </w:r>
    </w:p>
    <w:p>
      <w:pPr>
        <w:pStyle w:val="ConsPlusNormal"/>
        <w:ind w:left="0" w:hanging="0"/>
        <w:jc w:val="right"/>
        <w:rPr>
          <w:b w:val="false"/>
          <w:b w:val="false"/>
        </w:rPr>
      </w:pPr>
      <w:r>
        <w:rPr>
          <w:b w:val="false"/>
          <w:i w:val="false"/>
          <w:strike w:val="false"/>
          <w:dstrike w:val="false"/>
          <w:sz w:val="16"/>
          <w:u w:val="none"/>
        </w:rPr>
        <w:t>помещения в многоквартирном доме</w:t>
      </w:r>
    </w:p>
    <w:p>
      <w:pPr>
        <w:pStyle w:val="ConsPlusNormal"/>
        <w:ind w:left="0" w:hanging="0"/>
        <w:jc w:val="right"/>
        <w:rPr/>
      </w:pPr>
      <w:r>
        <w:rPr>
          <w:b w:val="false"/>
          <w:i w:val="false"/>
          <w:strike w:val="false"/>
          <w:dstrike w:val="false"/>
          <w:sz w:val="16"/>
          <w:u w:val="none"/>
        </w:rPr>
        <w:t>на территории Погарского района»,</w:t>
      </w:r>
    </w:p>
    <w:p>
      <w:pPr>
        <w:pStyle w:val="ConsPlusNormal"/>
        <w:ind w:left="0" w:hanging="0"/>
        <w:jc w:val="right"/>
        <w:rPr>
          <w:b w:val="false"/>
          <w:b w:val="false"/>
        </w:rPr>
      </w:pPr>
      <w:r>
        <w:rPr>
          <w:b w:val="false"/>
          <w:i w:val="false"/>
          <w:strike w:val="false"/>
          <w:dstrike w:val="false"/>
          <w:sz w:val="16"/>
          <w:u w:val="none"/>
        </w:rPr>
        <w:t>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Блок-схема</w:t>
      </w:r>
    </w:p>
    <w:p>
      <w:pPr>
        <w:pStyle w:val="ConsPlusNormal"/>
        <w:ind w:left="0" w:hanging="0"/>
        <w:jc w:val="center"/>
        <w:rPr>
          <w:b w:val="false"/>
          <w:b w:val="false"/>
        </w:rPr>
      </w:pPr>
      <w:r>
        <w:rPr>
          <w:b/>
          <w:i w:val="false"/>
          <w:strike w:val="false"/>
          <w:dstrike w:val="false"/>
          <w:sz w:val="16"/>
          <w:u w:val="none"/>
        </w:rPr>
        <w:t>последовательности административных процедур</w:t>
      </w:r>
    </w:p>
    <w:p>
      <w:pPr>
        <w:pStyle w:val="ConsPlusNormal"/>
        <w:ind w:left="0" w:hanging="0"/>
        <w:jc w:val="center"/>
        <w:rPr>
          <w:b w:val="false"/>
          <w:b w:val="false"/>
        </w:rPr>
      </w:pPr>
      <w:r>
        <w:rPr>
          <w:b/>
          <w:i w:val="false"/>
          <w:strike w:val="false"/>
          <w:dstrike w:val="false"/>
          <w:sz w:val="16"/>
          <w:u w:val="none"/>
        </w:rPr>
        <w:t>при предоставлении муниципальной услуги по принятию решения</w:t>
      </w:r>
    </w:p>
    <w:p>
      <w:pPr>
        <w:pStyle w:val="ConsPlusNormal"/>
        <w:ind w:left="0" w:hanging="0"/>
        <w:jc w:val="center"/>
        <w:rPr>
          <w:b w:val="false"/>
          <w:b w:val="false"/>
        </w:rPr>
      </w:pPr>
      <w:r>
        <w:rPr>
          <w:b/>
          <w:i w:val="false"/>
          <w:strike w:val="false"/>
          <w:dstrike w:val="false"/>
          <w:sz w:val="16"/>
          <w:u w:val="none"/>
        </w:rPr>
        <w:t>о согласовании переустройства и (или) перепланировки</w:t>
      </w:r>
    </w:p>
    <w:p>
      <w:pPr>
        <w:pStyle w:val="ConsPlusNormal"/>
        <w:ind w:left="0" w:hanging="0"/>
        <w:jc w:val="center"/>
        <w:rPr/>
      </w:pPr>
      <w:r>
        <w:rPr>
          <w:b/>
          <w:i w:val="false"/>
          <w:strike w:val="false"/>
          <w:dstrike w:val="false"/>
          <w:sz w:val="16"/>
          <w:u w:val="none"/>
        </w:rPr>
        <w:t>помещения в многоквартирном доме на территории Погарского района</w:t>
      </w:r>
    </w:p>
    <w:p>
      <w:pPr>
        <w:pStyle w:val="ConsPlusNormal"/>
        <w:rPr>
          <w:b w:val="false"/>
          <w:b w:val="false"/>
        </w:rPr>
      </w:pPr>
      <w:r>
        <w:rPr>
          <w:b w:val="false"/>
        </w:rPr>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Прием заявления и документов на получение 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                                      V</w:t>
      </w:r>
    </w:p>
    <w:p>
      <w:pPr>
        <w:pStyle w:val="ConsPlusNonformat"/>
        <w:ind w:left="0" w:hanging="0"/>
        <w:jc w:val="both"/>
        <w:rPr>
          <w:b w:val="false"/>
          <w:b w:val="false"/>
        </w:rPr>
      </w:pPr>
      <w:r>
        <w:rPr>
          <w:b w:val="false"/>
          <w:i w:val="false"/>
          <w:strike w:val="false"/>
          <w:dstrike w:val="false"/>
          <w:sz w:val="20"/>
          <w:u w:val="none"/>
        </w:rPr>
        <w:t>┌───────────────────────────────────────────┐   ┌─────────────────────────┐</w:t>
      </w:r>
    </w:p>
    <w:p>
      <w:pPr>
        <w:pStyle w:val="ConsPlusNonformat"/>
        <w:ind w:left="0" w:hanging="0"/>
        <w:jc w:val="both"/>
        <w:rPr>
          <w:b w:val="false"/>
          <w:b w:val="false"/>
        </w:rPr>
      </w:pPr>
      <w:r>
        <w:rPr>
          <w:b w:val="false"/>
          <w:i w:val="false"/>
          <w:strike w:val="false"/>
          <w:dstrike w:val="false"/>
          <w:sz w:val="20"/>
          <w:u w:val="none"/>
        </w:rPr>
        <w:t>│</w:t>
      </w:r>
      <w:r>
        <w:rPr>
          <w:b w:val="false"/>
          <w:i w:val="false"/>
          <w:strike w:val="false"/>
          <w:dstrike w:val="false"/>
          <w:sz w:val="20"/>
          <w:u w:val="none"/>
        </w:rPr>
        <w:t>Проверка документов на установление наличия│   │Отказ в приеме заявления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на получение муниципальной услуги  │   │      и документов       │</w:t>
      </w:r>
    </w:p>
    <w:p>
      <w:pPr>
        <w:pStyle w:val="ConsPlusNonformat"/>
        <w:ind w:left="0" w:hanging="0"/>
        <w:jc w:val="both"/>
        <w:rPr>
          <w:b w:val="false"/>
          <w:b w:val="false"/>
        </w:rPr>
      </w:pPr>
      <w:r>
        <w:rPr>
          <w:b w:val="false"/>
          <w:i w:val="false"/>
          <w:strike w:val="false"/>
          <w:dstrike w:val="false"/>
          <w:sz w:val="20"/>
          <w:u w:val="none"/>
        </w:rPr>
        <w:t>└──────────────────────┬────────────────────┘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Рассмотрение заявлений и предоставленных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документов на межведомственной комиссии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 согласованию переустройства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(или) перепланировки помещения в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многоквартирном доме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Принятие решения о предоставлении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об отказе в предоставлении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подготовка и выдача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результата предоставления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rmal"/>
        <w:ind w:left="0" w:firstLine="540"/>
        <w:jc w:val="both"/>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character" w:styleId="ListLabel4">
    <w:name w:val="ListLabel 4"/>
    <w:qFormat/>
    <w:rPr>
      <w:rFonts w:ascii="Courier New" w:hAnsi="Courier New"/>
      <w:b w:val="false"/>
      <w:i w:val="false"/>
      <w:strike w:val="false"/>
      <w:dstrike w:val="false"/>
      <w:color w:val="0000FF"/>
      <w:sz w:val="20"/>
      <w:u w:val="none"/>
    </w:rPr>
  </w:style>
  <w:style w:type="character" w:styleId="ListLabel5">
    <w:name w:val="ListLabel 5"/>
    <w:qFormat/>
    <w:rPr>
      <w:rFonts w:ascii="Tahoma" w:hAnsi="Tahoma"/>
      <w:b w:val="false"/>
      <w:i w:val="false"/>
      <w:strike w:val="false"/>
      <w:dstrike w:val="false"/>
      <w:color w:val="0000FF"/>
      <w:sz w:val="20"/>
      <w:u w:val="none"/>
    </w:rPr>
  </w:style>
  <w:style w:type="character" w:styleId="ListLabel6">
    <w:name w:val="ListLabel 6"/>
    <w:qFormat/>
    <w:rPr>
      <w:color w:val="0000FF"/>
    </w:rPr>
  </w:style>
  <w:style w:type="character" w:styleId="ListLabel7">
    <w:name w:val="ListLabel 7"/>
    <w:qFormat/>
    <w:rPr>
      <w:b w:val="false"/>
      <w:i w:val="false"/>
      <w:strike w:val="false"/>
      <w:dstrike w:val="false"/>
      <w:color w:val="0000FF"/>
      <w:sz w:val="16"/>
      <w:u w:val="none"/>
    </w:rPr>
  </w:style>
  <w:style w:type="character" w:styleId="ListLabel8">
    <w:name w:val="ListLabel 8"/>
    <w:qFormat/>
    <w:rPr>
      <w:b w:val="false"/>
      <w:i w:val="false"/>
      <w:strike w:val="false"/>
      <w:dstrike w:val="false"/>
      <w:color w:val="0000FF"/>
      <w:sz w:val="20"/>
      <w:u w:val="none"/>
    </w:rPr>
  </w:style>
  <w:style w:type="character" w:styleId="ListLabel9">
    <w:name w:val="ListLabel 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10">
    <w:name w:val="ListLabel 1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11">
    <w:name w:val="ListLabel 11"/>
    <w:qFormat/>
    <w:rPr>
      <w:b w:val="false"/>
      <w:i w:val="false"/>
      <w:strike w:val="false"/>
      <w:dstrike w:val="false"/>
      <w:color w:val="0000FF"/>
      <w:sz w:val="16"/>
      <w:u w:val="none"/>
    </w:rPr>
  </w:style>
  <w:style w:type="character" w:styleId="ListLabel12">
    <w:name w:val="ListLabel 12"/>
    <w:qFormat/>
    <w:rPr>
      <w:color w:val="0000FF"/>
    </w:rPr>
  </w:style>
  <w:style w:type="character" w:styleId="ListLabel13">
    <w:name w:val="ListLabel 13"/>
    <w:qFormat/>
    <w:rPr>
      <w:b w:val="false"/>
      <w:i w:val="false"/>
      <w:strike w:val="false"/>
      <w:dstrike w:val="false"/>
      <w:color w:val="0000FF"/>
      <w:sz w:val="20"/>
      <w:u w:val="none"/>
    </w:rPr>
  </w:style>
  <w:style w:type="character" w:styleId="ListLabel14">
    <w:name w:val="ListLabel 1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15">
    <w:name w:val="ListLabel 1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16">
    <w:name w:val="ListLabel 16"/>
    <w:qFormat/>
    <w:rPr>
      <w:rFonts w:ascii="Times New Roman" w:hAnsi="Times New Roman"/>
      <w:b w:val="false"/>
      <w:i w:val="false"/>
      <w:strike w:val="false"/>
      <w:dstrike w:val="false"/>
      <w:sz w:val="24"/>
      <w:szCs w:val="24"/>
      <w:u w:val="none"/>
    </w:rPr>
  </w:style>
  <w:style w:type="character" w:styleId="ListLabel17">
    <w:name w:val="ListLabel 17"/>
    <w:qFormat/>
    <w:rPr>
      <w:rFonts w:ascii="Times New Roman" w:hAnsi="Times New Roman"/>
      <w:b w:val="false"/>
      <w:i w:val="false"/>
      <w:strike w:val="false"/>
      <w:dstrike w:val="false"/>
      <w:color w:val="0000FF"/>
      <w:sz w:val="24"/>
      <w:szCs w:val="24"/>
      <w:u w:val="none"/>
    </w:rPr>
  </w:style>
  <w:style w:type="character" w:styleId="ListLabel18">
    <w:name w:val="ListLabel 18"/>
    <w:qFormat/>
    <w:rPr>
      <w:rFonts w:ascii="Times New Roman" w:hAnsi="Times New Roman"/>
      <w:b w:val="false"/>
      <w:i w:val="false"/>
      <w:strike w:val="false"/>
      <w:dstrike w:val="false"/>
      <w:color w:val="auto"/>
      <w:sz w:val="24"/>
      <w:szCs w:val="24"/>
      <w:u w:val="none"/>
    </w:rPr>
  </w:style>
  <w:style w:type="character" w:styleId="ListLabel19">
    <w:name w:val="ListLabel 19"/>
    <w:qFormat/>
    <w:rPr>
      <w:color w:val="0000FF"/>
    </w:rPr>
  </w:style>
  <w:style w:type="character" w:styleId="ListLabel20">
    <w:name w:val="ListLabel 20"/>
    <w:qFormat/>
    <w:rPr>
      <w:b w:val="false"/>
      <w:i w:val="false"/>
      <w:strike w:val="false"/>
      <w:dstrike w:val="false"/>
      <w:color w:val="0000FF"/>
      <w:sz w:val="16"/>
      <w:u w:val="none"/>
    </w:rPr>
  </w:style>
  <w:style w:type="character" w:styleId="ListLabel21">
    <w:name w:val="ListLabel 21"/>
    <w:qFormat/>
    <w:rPr>
      <w:b w:val="false"/>
      <w:i w:val="false"/>
      <w:strike w:val="false"/>
      <w:dstrike w:val="false"/>
      <w:color w:val="0000FF"/>
      <w:sz w:val="20"/>
      <w:u w:val="none"/>
    </w:rPr>
  </w:style>
  <w:style w:type="character" w:styleId="ListLabel22">
    <w:name w:val="ListLabel 22"/>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23">
    <w:name w:val="ListLabel 23"/>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24">
    <w:name w:val="ListLabel 24"/>
    <w:qFormat/>
    <w:rPr>
      <w:rFonts w:ascii="Times New Roman" w:hAnsi="Times New Roman"/>
      <w:b w:val="false"/>
      <w:i w:val="false"/>
      <w:strike w:val="false"/>
      <w:dstrike w:val="false"/>
      <w:sz w:val="24"/>
      <w:szCs w:val="24"/>
      <w:u w:val="none"/>
    </w:rPr>
  </w:style>
  <w:style w:type="character" w:styleId="ListLabel25">
    <w:name w:val="ListLabel 25"/>
    <w:qFormat/>
    <w:rPr>
      <w:rFonts w:ascii="Times New Roman" w:hAnsi="Times New Roman"/>
      <w:b w:val="false"/>
      <w:i w:val="false"/>
      <w:strike w:val="false"/>
      <w:dstrike w:val="false"/>
      <w:color w:val="0000FF"/>
      <w:sz w:val="24"/>
      <w:szCs w:val="24"/>
      <w:u w:val="none"/>
    </w:rPr>
  </w:style>
  <w:style w:type="character" w:styleId="ListLabel26">
    <w:name w:val="ListLabel 26"/>
    <w:qFormat/>
    <w:rPr>
      <w:rFonts w:ascii="Times New Roman" w:hAnsi="Times New Roman"/>
      <w:b w:val="false"/>
      <w:i w:val="false"/>
      <w:strike w:val="false"/>
      <w:dstrike w:val="false"/>
      <w:color w:val="auto"/>
      <w:sz w:val="24"/>
      <w:szCs w:val="24"/>
      <w:u w:val="none"/>
    </w:rPr>
  </w:style>
  <w:style w:type="character" w:styleId="ListLabel27">
    <w:name w:val="ListLabel 27"/>
    <w:qFormat/>
    <w:rPr>
      <w:color w:val="0000FF"/>
    </w:rPr>
  </w:style>
  <w:style w:type="character" w:styleId="ListLabel28">
    <w:name w:val="ListLabel 28"/>
    <w:qFormat/>
    <w:rPr>
      <w:b w:val="false"/>
      <w:i w:val="false"/>
      <w:strike w:val="false"/>
      <w:dstrike w:val="false"/>
      <w:color w:val="0000FF"/>
      <w:sz w:val="16"/>
      <w:u w:val="none"/>
    </w:rPr>
  </w:style>
  <w:style w:type="character" w:styleId="ListLabel29">
    <w:name w:val="ListLabel 29"/>
    <w:qFormat/>
    <w:rPr>
      <w:b w:val="false"/>
      <w:i w:val="false"/>
      <w:strike w:val="false"/>
      <w:dstrike w:val="false"/>
      <w:color w:val="0000FF"/>
      <w:sz w:val="20"/>
      <w:u w:val="none"/>
    </w:rPr>
  </w:style>
  <w:style w:type="character" w:styleId="ListLabel30">
    <w:name w:val="ListLabel 30"/>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1">
    <w:name w:val="ListLabel 31"/>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32">
    <w:name w:val="ListLabel 32"/>
    <w:qFormat/>
    <w:rPr>
      <w:rFonts w:ascii="Times New Roman" w:hAnsi="Times New Roman"/>
      <w:b w:val="false"/>
      <w:i w:val="false"/>
      <w:strike w:val="false"/>
      <w:dstrike w:val="false"/>
      <w:sz w:val="24"/>
      <w:szCs w:val="24"/>
      <w:u w:val="none"/>
    </w:rPr>
  </w:style>
  <w:style w:type="character" w:styleId="ListLabel33">
    <w:name w:val="ListLabel 33"/>
    <w:qFormat/>
    <w:rPr>
      <w:rFonts w:ascii="Times New Roman" w:hAnsi="Times New Roman"/>
      <w:b w:val="false"/>
      <w:i w:val="false"/>
      <w:strike w:val="false"/>
      <w:dstrike w:val="false"/>
      <w:color w:val="0000FF"/>
      <w:sz w:val="24"/>
      <w:szCs w:val="24"/>
      <w:u w:val="none"/>
    </w:rPr>
  </w:style>
  <w:style w:type="character" w:styleId="ListLabel34">
    <w:name w:val="ListLabel 34"/>
    <w:qFormat/>
    <w:rPr>
      <w:rFonts w:ascii="Times New Roman" w:hAnsi="Times New Roman"/>
      <w:b w:val="false"/>
      <w:i w:val="false"/>
      <w:strike w:val="false"/>
      <w:dstrike w:val="false"/>
      <w:color w:val="auto"/>
      <w:sz w:val="24"/>
      <w:szCs w:val="24"/>
      <w:u w:val="none"/>
    </w:rPr>
  </w:style>
  <w:style w:type="character" w:styleId="ListLabel35">
    <w:name w:val="ListLabel 35"/>
    <w:qFormat/>
    <w:rPr>
      <w:color w:val="0000FF"/>
    </w:rPr>
  </w:style>
  <w:style w:type="character" w:styleId="ListLabel36">
    <w:name w:val="ListLabel 36"/>
    <w:qFormat/>
    <w:rPr>
      <w:b w:val="false"/>
      <w:i w:val="false"/>
      <w:strike w:val="false"/>
      <w:dstrike w:val="false"/>
      <w:color w:val="0000FF"/>
      <w:sz w:val="16"/>
      <w:u w:val="none"/>
    </w:rPr>
  </w:style>
  <w:style w:type="character" w:styleId="ListLabel37">
    <w:name w:val="ListLabel 37"/>
    <w:qFormat/>
    <w:rPr>
      <w:b w:val="false"/>
      <w:i w:val="false"/>
      <w:strike w:val="false"/>
      <w:dstrike w:val="false"/>
      <w:color w:val="0000FF"/>
      <w:sz w:val="20"/>
      <w:u w:val="none"/>
    </w:rPr>
  </w:style>
  <w:style w:type="character" w:styleId="ListLabel38">
    <w:name w:val="ListLabel 38"/>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9">
    <w:name w:val="ListLabel 39"/>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40">
    <w:name w:val="ListLabel 40"/>
    <w:qFormat/>
    <w:rPr>
      <w:rFonts w:ascii="Times New Roman" w:hAnsi="Times New Roman"/>
      <w:b w:val="false"/>
      <w:i w:val="false"/>
      <w:strike w:val="false"/>
      <w:dstrike w:val="false"/>
      <w:sz w:val="24"/>
      <w:szCs w:val="24"/>
      <w:u w:val="none"/>
    </w:rPr>
  </w:style>
  <w:style w:type="character" w:styleId="ListLabel41">
    <w:name w:val="ListLabel 41"/>
    <w:qFormat/>
    <w:rPr>
      <w:rFonts w:ascii="Times New Roman" w:hAnsi="Times New Roman"/>
      <w:b w:val="false"/>
      <w:i w:val="false"/>
      <w:strike w:val="false"/>
      <w:dstrike w:val="false"/>
      <w:color w:val="0000FF"/>
      <w:sz w:val="24"/>
      <w:szCs w:val="24"/>
      <w:u w:val="none"/>
    </w:rPr>
  </w:style>
  <w:style w:type="character" w:styleId="ListLabel42">
    <w:name w:val="ListLabel 42"/>
    <w:qFormat/>
    <w:rPr>
      <w:rFonts w:ascii="Times New Roman" w:hAnsi="Times New Roman"/>
      <w:b w:val="false"/>
      <w:i w:val="false"/>
      <w:strike w:val="false"/>
      <w:dstrike w:val="false"/>
      <w:color w:val="auto"/>
      <w:sz w:val="24"/>
      <w:szCs w:val="24"/>
      <w:u w:val="none"/>
    </w:rPr>
  </w:style>
  <w:style w:type="character" w:styleId="ListLabel43">
    <w:name w:val="ListLabel 43"/>
    <w:qFormat/>
    <w:rPr>
      <w:color w:val="0000FF"/>
    </w:rPr>
  </w:style>
  <w:style w:type="character" w:styleId="ListLabel44">
    <w:name w:val="ListLabel 44"/>
    <w:qFormat/>
    <w:rPr>
      <w:b w:val="false"/>
      <w:i w:val="false"/>
      <w:strike w:val="false"/>
      <w:dstrike w:val="false"/>
      <w:color w:val="0000FF"/>
      <w:sz w:val="16"/>
      <w:u w:val="none"/>
    </w:rPr>
  </w:style>
  <w:style w:type="character" w:styleId="ListLabel45">
    <w:name w:val="ListLabel 45"/>
    <w:qFormat/>
    <w:rPr>
      <w:b w:val="false"/>
      <w:i w:val="false"/>
      <w:strike w:val="false"/>
      <w:dstrike w:val="false"/>
      <w:color w:val="0000FF"/>
      <w:sz w:val="20"/>
      <w:u w:val="none"/>
    </w:rPr>
  </w:style>
  <w:style w:type="character" w:styleId="ListLabel46">
    <w:name w:val="ListLabel 46"/>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47">
    <w:name w:val="ListLabel 47"/>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48">
    <w:name w:val="ListLabel 48"/>
    <w:qFormat/>
    <w:rPr>
      <w:rFonts w:ascii="Times New Roman" w:hAnsi="Times New Roman"/>
      <w:b w:val="false"/>
      <w:i w:val="false"/>
      <w:strike w:val="false"/>
      <w:dstrike w:val="false"/>
      <w:sz w:val="24"/>
      <w:szCs w:val="24"/>
      <w:u w:val="none"/>
    </w:rPr>
  </w:style>
  <w:style w:type="character" w:styleId="ListLabel49">
    <w:name w:val="ListLabel 49"/>
    <w:qFormat/>
    <w:rPr>
      <w:rFonts w:ascii="Times New Roman" w:hAnsi="Times New Roman"/>
      <w:b w:val="false"/>
      <w:i w:val="false"/>
      <w:strike w:val="false"/>
      <w:dstrike w:val="false"/>
      <w:color w:val="0000FF"/>
      <w:sz w:val="24"/>
      <w:szCs w:val="24"/>
      <w:u w:val="none"/>
    </w:rPr>
  </w:style>
  <w:style w:type="character" w:styleId="ListLabel50">
    <w:name w:val="ListLabel 50"/>
    <w:qFormat/>
    <w:rPr>
      <w:rFonts w:ascii="Times New Roman" w:hAnsi="Times New Roman"/>
      <w:b w:val="false"/>
      <w:i w:val="false"/>
      <w:strike w:val="false"/>
      <w:dstrike w:val="false"/>
      <w:color w:val="auto"/>
      <w:sz w:val="24"/>
      <w:szCs w:val="24"/>
      <w:u w:val="none"/>
    </w:rPr>
  </w:style>
  <w:style w:type="character" w:styleId="ListLabel51">
    <w:name w:val="ListLabel 51"/>
    <w:qFormat/>
    <w:rPr>
      <w:color w:val="0000FF"/>
    </w:rPr>
  </w:style>
  <w:style w:type="character" w:styleId="ListLabel52">
    <w:name w:val="ListLabel 52"/>
    <w:qFormat/>
    <w:rPr>
      <w:b w:val="false"/>
      <w:i w:val="false"/>
      <w:strike w:val="false"/>
      <w:dstrike w:val="false"/>
      <w:color w:val="0000FF"/>
      <w:sz w:val="16"/>
      <w:u w:val="none"/>
    </w:rPr>
  </w:style>
  <w:style w:type="character" w:styleId="ListLabel53">
    <w:name w:val="ListLabel 53"/>
    <w:qFormat/>
    <w:rPr>
      <w:b w:val="false"/>
      <w:i w:val="false"/>
      <w:strike w:val="false"/>
      <w:dstrike w:val="false"/>
      <w:color w:val="0000FF"/>
      <w:sz w:val="20"/>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Header"/>
    <w:basedOn w:val="Normal"/>
    <w:pPr>
      <w:tabs>
        <w:tab w:val="center" w:pos="4677" w:leader="none"/>
        <w:tab w:val="right" w:pos="9355"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4B3202ABBA7D789D4A4F9911E37624A42D2684DBCF0DE3BE21C42A13FCC1EE958275FD7F3E22819B510A35AD8A00A85D32B54B4C39F314Dp9sBJ" TargetMode="External"/><Relationship Id="rId3" Type="http://schemas.openxmlformats.org/officeDocument/2006/relationships/hyperlink" Target="consultantplus://offline/ref=E4B3202ABBA7D789D4A4F9911E37624A42D26B40B9F5DE3BE21C42A13FCC1EE958275FD7F3E32811B410A35AD8A00A85D32B54B4C39F314Dp9sBJ" TargetMode="External"/><Relationship Id="rId4" Type="http://schemas.openxmlformats.org/officeDocument/2006/relationships/hyperlink" Target="consultantplus://offline/ref=E4B3202ABBA7D789D4A4F9911E37624A42D36A47BCF0DE3BE21C42A13FCC1EE94A2707DBF3E63619B205F50B9DpFsCJ" TargetMode="External"/><Relationship Id="rId5" Type="http://schemas.openxmlformats.org/officeDocument/2006/relationships/hyperlink" Target="http://www.pogaradm.ru/" TargetMode="External"/><Relationship Id="rId6" Type="http://schemas.openxmlformats.org/officeDocument/2006/relationships/hyperlink" Target="consultantplus://offline/ref=E4B3202ABBA7D789D4A4F9911E37624A43D86D40B0A18939B3494CA4379C44F94E6E52D3EDE22A06B21BF6p0s2J" TargetMode="External"/><Relationship Id="rId7" Type="http://schemas.openxmlformats.org/officeDocument/2006/relationships/hyperlink" Target="consultantplus://offline/ref=E4B3202ABBA7D789D4A4F9911E37624A42D2684DBCF0DE3BE21C42A13FCC1EE94A2707DBF3E63619B205F50B9DpFsCJ" TargetMode="External"/><Relationship Id="rId8" Type="http://schemas.openxmlformats.org/officeDocument/2006/relationships/hyperlink" Target="consultantplus://offline/ref=E4B3202ABBA7D789D4A4F9911E37624A42D36A47BCF0DE3BE21C42A13FCC1EE94A2707DBF3E63619B205F50B9DpFsCJ" TargetMode="External"/><Relationship Id="rId9" Type="http://schemas.openxmlformats.org/officeDocument/2006/relationships/hyperlink" Target="consultantplus://offline/ref=E4B3202ABBA7D789D4A4F9911E37624A42D26B40B9F5DE3BE21C42A13FCC1EE958275FD7F3E32811B410A35AD8A00A85D32B54B4C39F314Dp9sBJ" TargetMode="External"/><Relationship Id="rId10" Type="http://schemas.openxmlformats.org/officeDocument/2006/relationships/hyperlink" Target="consultantplus://offline/ref=E4B3202ABBA7D789D4A4F9911E37624A42D16E4DB9F7DE3BE21C42A13FCC1EE94A2707DBF3E63619B205F50B9DpFsCJ" TargetMode="External"/><Relationship Id="rId11" Type="http://schemas.openxmlformats.org/officeDocument/2006/relationships/hyperlink" Target="consultantplus://offline/ref=E4B3202ABBA7D789D4A4F9911E37624A43D86C40BAF2DE3BE21C42A13FCC1EE94A2707DBF3E63619B205F50B9DpFsCJ" TargetMode="External"/><Relationship Id="rId12" Type="http://schemas.openxmlformats.org/officeDocument/2006/relationships/hyperlink" Target="consultantplus://offline/ref=E4B3202ABBA7D789D4A4F9911E37624A42D2684DBCF0DE3BE21C42A13FCC1EE958275FD7F3E32A11B010A35AD8A00A85D32B54B4C39F314Dp9sBJ" TargetMode="External"/><Relationship Id="rId13" Type="http://schemas.openxmlformats.org/officeDocument/2006/relationships/hyperlink" Target="consultantplus://offline/ref=E4B3202ABBA7D789D4A4F9911E37624A42D2684DBCF0DE3BE21C42A13FCC1EE94A2707DBF3E63619B205F50B9DpFsCJ" TargetMode="External"/><Relationship Id="rId14" Type="http://schemas.openxmlformats.org/officeDocument/2006/relationships/hyperlink" Target="consultantplus://offline/ref=E4B3202ABBA7D789D4A4F9911E37624A42D2684DBCF0DE3BE21C42A13FCC1EE958275FD7F3E32A19B210A35AD8A00A85D32B54B4C39F314Dp9sBJ" TargetMode="External"/><Relationship Id="rId15" Type="http://schemas.openxmlformats.org/officeDocument/2006/relationships/hyperlink" Target="consultantplus://offline/ref=E4B3202ABBA7D789D4A4F9911E37624A42D2684DBCF0DE3BE21C42A13FCC1EE958275FD7F3E32A18B510A35AD8A00A85D32B54B4C39F314Dp9sBJ" TargetMode="External"/><Relationship Id="rId16" Type="http://schemas.openxmlformats.org/officeDocument/2006/relationships/hyperlink" Target="consultantplus://offline/ref=E4B3202ABBA7D789D4A4F9911E37624A42D2684DBCF0DE3BE21C42A13FCC1EE958275FD7F6E1234CE15FA2069CF01984D42B57B6DCp9s4J" TargetMode="External"/><Relationship Id="rId17" Type="http://schemas.openxmlformats.org/officeDocument/2006/relationships/hyperlink" Target="consultantplus://offline/ref=E4B3202ABBA7D789D4A4F9911E37624A42D2684DBCF0DE3BE21C42A13FCC1EE958275FD0F0E0234CE15FA2069CF01984D42B57B6DCp9s4J" TargetMode="External"/><Relationship Id="rId18" Type="http://schemas.openxmlformats.org/officeDocument/2006/relationships/hyperlink" Target="consultantplus://offline/ref=E4B3202ABBA7D789D4A4F9911E37624A42D2684DBCF0DE3BE21C42A13FCC1EE958275FD0F0E0234CE15FA2069CF01984D42B57B6DCp9s4J" TargetMode="External"/><Relationship Id="rId19" Type="http://schemas.openxmlformats.org/officeDocument/2006/relationships/hyperlink" Target="consultantplus://offline/ref=E4B3202ABBA7D789D4A4F9911E37624A42D2684DBCF0DE3BE21C42A13FCC1EE958275FD7F3E32A19B410A35AD8A00A85D32B54B4C39F314Dp9sBJ" TargetMode="External"/><Relationship Id="rId20" Type="http://schemas.openxmlformats.org/officeDocument/2006/relationships/hyperlink" Target="consultantplus://offline/ref=E4B3202ABBA7D789D4A4F9911E37624A42D2684DBCF0DE3BE21C42A13FCC1EE94A2707DBF3E63619B205F50B9DpFsCJ" TargetMode="External"/><Relationship Id="rId21" Type="http://schemas.openxmlformats.org/officeDocument/2006/relationships/hyperlink" Target="consultantplus://offline/ref=E4B3202ABBA7D789D4A4F9911E37624A42D06A4DB8FEDE3BE21C42A13FCC1EE94A2707DBF3E63619B205F50B9DpFsCJ" TargetMode="External"/><Relationship Id="rId22" Type="http://schemas.openxmlformats.org/officeDocument/2006/relationships/hyperlink" Target="consultantplus://offline/ref=E4B3202ABBA7D789D4A4F9911E37624A42D26B40B9F5DE3BE21C42A13FCC1EE958275FDFFBE87C49F44EFA0B99EB0687C83755B7pDs4J" TargetMode="External"/><Relationship Id="rId23" Type="http://schemas.openxmlformats.org/officeDocument/2006/relationships/hyperlink" Target="consultantplus://offline/ref=E4B3202ABBA7D789D4A4F9911E37624A42D26B40B9F5DE3BE21C42A13FCC1EE958275FD7F3E4234CE15FA2069CF01984D42B57B6DCp9s4J"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LibreOffice/6.1.0.3$Windows_x86 LibreOffice_project/efb621ed25068d70781dc026f7e9c5187a4decd1</Application>
  <Pages>21</Pages>
  <Words>5721</Words>
  <Characters>45470</Characters>
  <CharactersWithSpaces>53662</CharactersWithSpaces>
  <Paragraphs>516</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2019-12-05T12:44:00Z</dcterms:created>
  <dc:creator/>
  <dc:description/>
  <dc:language>ru-RU</dc:language>
  <cp:lastModifiedBy/>
  <cp:lastPrinted>2019-12-06T11:30:21Z</cp:lastPrinted>
  <dcterms:modified xsi:type="dcterms:W3CDTF">2019-12-09T11:06:35Z</dcterms:modified>
  <cp:revision>7</cp:revision>
  <dc:subject/>
  <dc:title>Постановление Брянской городской администрации от 05.05.2017 N 1533-п(ред. от 23.08.2019)"Об утверждении 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г. Брянска"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4019.00.02</vt:lpwstr>
  </property>
</Properties>
</file>