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РОССИЙСКАЯ ФЕДЕРАЦИЯ</w:t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БРЯНСКАЯ ОБЛАСТЬ</w:t>
      </w:r>
    </w:p>
    <w:p w:rsidR="009E1033" w:rsidRDefault="009E1033" w:rsidP="009E1033">
      <w:pPr>
        <w:tabs>
          <w:tab w:val="center" w:pos="4818"/>
          <w:tab w:val="left" w:pos="8490"/>
        </w:tabs>
        <w:spacing w:line="276" w:lineRule="auto"/>
        <w:ind w:firstLine="0"/>
        <w:jc w:val="left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ab/>
        <w:t>Контрольно-счётная палата Погарского района</w:t>
      </w:r>
      <w:r>
        <w:rPr>
          <w:rFonts w:eastAsiaTheme="minorHAnsi"/>
          <w:b/>
          <w:szCs w:val="28"/>
          <w:lang w:eastAsia="en-US"/>
        </w:rPr>
        <w:tab/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243550 </w:t>
      </w:r>
      <w:proofErr w:type="spellStart"/>
      <w:r>
        <w:rPr>
          <w:rFonts w:eastAsiaTheme="minorHAnsi"/>
          <w:sz w:val="24"/>
          <w:szCs w:val="24"/>
          <w:lang w:eastAsia="en-US"/>
        </w:rPr>
        <w:t>пгт</w:t>
      </w:r>
      <w:proofErr w:type="spellEnd"/>
      <w:r>
        <w:rPr>
          <w:rFonts w:eastAsiaTheme="minorHAnsi"/>
          <w:sz w:val="24"/>
          <w:szCs w:val="24"/>
          <w:lang w:eastAsia="en-US"/>
        </w:rPr>
        <w:t>. Погар Брянской области ул. Ленина,</w:t>
      </w:r>
      <w:r w:rsidR="00262CE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д.1,</w:t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тел:(848349) 2-11-37</w:t>
      </w: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9E1033" w:rsidRDefault="009E1033" w:rsidP="009E1033">
      <w:pPr>
        <w:spacing w:line="276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9E1033" w:rsidRDefault="009E1033" w:rsidP="009E1033">
      <w:pPr>
        <w:spacing w:afterLines="100" w:after="24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Акт по результатам контрольного мероприятия «Проверка соблюдения законодательства при осуществлении бюджетного процесса, а также использования бюджетных средств при</w:t>
      </w:r>
      <w:r w:rsidR="00262CEF">
        <w:rPr>
          <w:b/>
          <w:szCs w:val="28"/>
        </w:rPr>
        <w:t xml:space="preserve"> исполнении бюджета </w:t>
      </w:r>
      <w:proofErr w:type="spellStart"/>
      <w:r w:rsidR="00262CEF">
        <w:rPr>
          <w:b/>
          <w:szCs w:val="28"/>
        </w:rPr>
        <w:t>Долботовского</w:t>
      </w:r>
      <w:proofErr w:type="spellEnd"/>
      <w:r>
        <w:rPr>
          <w:b/>
          <w:szCs w:val="28"/>
        </w:rPr>
        <w:t xml:space="preserve"> сельского поселения за 2017 год и истекший период 2018 года»</w:t>
      </w:r>
    </w:p>
    <w:p w:rsidR="006F00D2" w:rsidRDefault="006F00D2" w:rsidP="009E1033">
      <w:pPr>
        <w:spacing w:line="240" w:lineRule="auto"/>
        <w:ind w:firstLine="0"/>
        <w:rPr>
          <w:szCs w:val="28"/>
        </w:rPr>
      </w:pPr>
    </w:p>
    <w:p w:rsidR="009E1033" w:rsidRDefault="006F00D2" w:rsidP="009E1033">
      <w:pPr>
        <w:spacing w:line="240" w:lineRule="auto"/>
        <w:ind w:firstLine="0"/>
        <w:rPr>
          <w:szCs w:val="28"/>
        </w:rPr>
      </w:pPr>
      <w:r>
        <w:rPr>
          <w:szCs w:val="28"/>
        </w:rPr>
        <w:t>26.11.2018 года</w:t>
      </w:r>
    </w:p>
    <w:p w:rsidR="006F00D2" w:rsidRDefault="006F00D2" w:rsidP="009E1033">
      <w:pPr>
        <w:spacing w:line="240" w:lineRule="auto"/>
        <w:ind w:firstLine="0"/>
        <w:rPr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 xml:space="preserve">Основание для проведения проверки: </w:t>
      </w:r>
      <w:r w:rsidR="008E2102">
        <w:rPr>
          <w:szCs w:val="28"/>
        </w:rPr>
        <w:t>пункт 2.1.5</w:t>
      </w:r>
      <w:r>
        <w:rPr>
          <w:szCs w:val="28"/>
        </w:rPr>
        <w:t>. плана работы Контрольно-счетной палаты Погарского района на 2018 год, утверждённый решением Коллегии Контрольно-счётной палаты от 28 декабря 2017 года №9-рк, приказ председателя Контрольно-счётной палаты Погарского района от 17.10.2018 года №18.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Объект контрольного мероприятия:</w:t>
      </w:r>
      <w:r>
        <w:rPr>
          <w:szCs w:val="28"/>
        </w:rPr>
        <w:t xml:space="preserve"> </w:t>
      </w:r>
      <w:proofErr w:type="spellStart"/>
      <w:r w:rsidR="00262CEF">
        <w:rPr>
          <w:szCs w:val="28"/>
        </w:rPr>
        <w:t>Долботовская</w:t>
      </w:r>
      <w:proofErr w:type="spellEnd"/>
      <w:r>
        <w:rPr>
          <w:szCs w:val="28"/>
        </w:rPr>
        <w:t xml:space="preserve"> сельская администрация.</w:t>
      </w:r>
    </w:p>
    <w:p w:rsidR="009E1033" w:rsidRDefault="009E1033" w:rsidP="009E1033">
      <w:pPr>
        <w:spacing w:after="200" w:line="276" w:lineRule="auto"/>
        <w:ind w:firstLine="0"/>
        <w:contextualSpacing/>
        <w:rPr>
          <w:rFonts w:eastAsiaTheme="minorHAnsi"/>
          <w:b/>
          <w:szCs w:val="28"/>
          <w:lang w:eastAsia="en-US"/>
        </w:rPr>
      </w:pPr>
    </w:p>
    <w:p w:rsidR="009E1033" w:rsidRDefault="009E1033" w:rsidP="009E1033">
      <w:pPr>
        <w:spacing w:after="200" w:line="276" w:lineRule="auto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Цели и вопросы контрольного мероприятия: </w:t>
      </w:r>
      <w:r>
        <w:rPr>
          <w:rFonts w:eastAsiaTheme="minorHAnsi"/>
          <w:szCs w:val="28"/>
          <w:lang w:eastAsia="en-US"/>
        </w:rPr>
        <w:t>осуществление контроля за целевым использованием бюджетных средств и правильностью их расходования, соблюдение требований законодательства, правильность ведения бухгалтерского учёта.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Проверяемый период:</w:t>
      </w:r>
      <w:r>
        <w:rPr>
          <w:szCs w:val="28"/>
        </w:rPr>
        <w:t xml:space="preserve"> 2017 год – 9 месяцев 2018 года. 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Срок проведения проверки:</w:t>
      </w:r>
      <w:r w:rsidR="009F4EA1">
        <w:rPr>
          <w:szCs w:val="28"/>
        </w:rPr>
        <w:t xml:space="preserve"> 17.10</w:t>
      </w:r>
      <w:r>
        <w:rPr>
          <w:szCs w:val="28"/>
        </w:rPr>
        <w:t>.2018 года - 30.11.2018 года.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 xml:space="preserve">По результатам проверки составлен акт </w:t>
      </w:r>
      <w:r w:rsidR="009F4EA1">
        <w:rPr>
          <w:szCs w:val="28"/>
        </w:rPr>
        <w:t>от 26</w:t>
      </w:r>
      <w:r>
        <w:rPr>
          <w:szCs w:val="28"/>
        </w:rPr>
        <w:t>.11.2018 года.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</w:p>
    <w:p w:rsidR="009E1033" w:rsidRDefault="009E1033" w:rsidP="009E1033">
      <w:pPr>
        <w:spacing w:line="240" w:lineRule="auto"/>
        <w:ind w:firstLine="851"/>
        <w:rPr>
          <w:b/>
          <w:szCs w:val="28"/>
        </w:rPr>
      </w:pP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b/>
          <w:szCs w:val="28"/>
        </w:rPr>
        <w:t>Информация об объекте контрольного мероприятия: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E1033" w:rsidRDefault="009E1033" w:rsidP="009E1033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Муниципальное учреждение </w:t>
      </w:r>
      <w:proofErr w:type="spellStart"/>
      <w:r w:rsidR="00262CEF">
        <w:rPr>
          <w:szCs w:val="28"/>
        </w:rPr>
        <w:t>Долботовская</w:t>
      </w:r>
      <w:proofErr w:type="spellEnd"/>
      <w:r>
        <w:rPr>
          <w:szCs w:val="28"/>
        </w:rPr>
        <w:t xml:space="preserve"> сельская администрация Погарского района Брянской области является исполнительным органом местного самоуправления на территории муниципального образования «</w:t>
      </w:r>
      <w:proofErr w:type="spellStart"/>
      <w:r w:rsidR="00262CEF">
        <w:rPr>
          <w:szCs w:val="28"/>
        </w:rPr>
        <w:t>Долботовское</w:t>
      </w:r>
      <w:proofErr w:type="spellEnd"/>
      <w:r>
        <w:rPr>
          <w:szCs w:val="28"/>
        </w:rPr>
        <w:t xml:space="preserve"> сельское поселение».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Администрация обладает правами юридического лица, наделена имуществом муниципальной собственности</w:t>
      </w:r>
      <w:r w:rsidR="00F35C97">
        <w:rPr>
          <w:szCs w:val="28"/>
        </w:rPr>
        <w:t>.</w:t>
      </w:r>
    </w:p>
    <w:p w:rsidR="00F35C97" w:rsidRDefault="00F35C97" w:rsidP="009E1033">
      <w:pPr>
        <w:spacing w:line="240" w:lineRule="auto"/>
        <w:rPr>
          <w:szCs w:val="28"/>
        </w:rPr>
      </w:pPr>
    </w:p>
    <w:p w:rsidR="009E1033" w:rsidRDefault="009E1033" w:rsidP="009E1033">
      <w:pPr>
        <w:spacing w:line="240" w:lineRule="auto"/>
        <w:jc w:val="center"/>
        <w:rPr>
          <w:szCs w:val="28"/>
        </w:rPr>
      </w:pPr>
    </w:p>
    <w:p w:rsidR="009E1033" w:rsidRDefault="009E1033" w:rsidP="009E1033">
      <w:pPr>
        <w:spacing w:line="240" w:lineRule="auto"/>
        <w:rPr>
          <w:b/>
          <w:szCs w:val="28"/>
        </w:rPr>
      </w:pPr>
      <w:r>
        <w:rPr>
          <w:b/>
          <w:szCs w:val="28"/>
        </w:rPr>
        <w:t>Оценка организации бюджетного процесса в муниципальном образовании.</w:t>
      </w:r>
    </w:p>
    <w:p w:rsidR="00747FF0" w:rsidRPr="00747FF0" w:rsidRDefault="00747FF0" w:rsidP="009E1033">
      <w:pPr>
        <w:spacing w:line="240" w:lineRule="auto"/>
        <w:rPr>
          <w:szCs w:val="28"/>
        </w:rPr>
      </w:pPr>
      <w:proofErr w:type="spellStart"/>
      <w:r w:rsidRPr="00747FF0">
        <w:rPr>
          <w:szCs w:val="28"/>
        </w:rPr>
        <w:t>Долботовской</w:t>
      </w:r>
      <w:proofErr w:type="spellEnd"/>
      <w:r w:rsidRPr="00747FF0">
        <w:rPr>
          <w:szCs w:val="28"/>
        </w:rPr>
        <w:t xml:space="preserve"> сельской администрацией </w:t>
      </w:r>
      <w:r>
        <w:rPr>
          <w:szCs w:val="28"/>
        </w:rPr>
        <w:t xml:space="preserve">было разработано и утверждено Положение «О бюджетном процессе в </w:t>
      </w:r>
      <w:proofErr w:type="spellStart"/>
      <w:r>
        <w:rPr>
          <w:szCs w:val="28"/>
        </w:rPr>
        <w:t>Долботовском</w:t>
      </w:r>
      <w:proofErr w:type="spellEnd"/>
      <w:r>
        <w:rPr>
          <w:szCs w:val="28"/>
        </w:rPr>
        <w:t xml:space="preserve"> сельском поселении Погарского района Брянской области», утверждённое решением </w:t>
      </w:r>
      <w:proofErr w:type="spellStart"/>
      <w:r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Совета народных депутатов от 30.09.2014 года №2-114.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В соответствие со статьей 9 Бюджетного кодекса Российской Федерации к бюджетным полномочиям органов местного самоуправления отнесено принятие следующих нормативно-правовых актов: 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 (статья 184 БК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 определение порядка предоставления межбюджетных трансфертов из местных бюджетов, предоставление межбюджетных трансфертов из местных бюджетов </w:t>
      </w:r>
      <w:r>
        <w:rPr>
          <w:szCs w:val="28"/>
        </w:rPr>
        <w:t>(статья 142.5 БК РФ);</w:t>
      </w:r>
      <w:r>
        <w:rPr>
          <w:szCs w:val="28"/>
          <w:shd w:val="clear" w:color="auto" w:fill="FFFFFF"/>
        </w:rPr>
        <w:t xml:space="preserve">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-порядок осуществления полномочий органами внутреннего финансового контроля по внутреннему муниципальному финансовому контролю (статья 269. БК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определение порядка применения бюджетной классификации Российской Федерации в части, относящейся к местному бюджету (статья 21 БК РФ);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Кроме того, с учетом осуществления полномочий финансовых органов, на основании требований Бюджетного кодекса, местные администрации обязаны утверждать: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- методику планирования бюджетных ассигнований бюджета (статья 174.2 БК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ведения реестра расходных обязательств муниципального образования (статья 86 Бюджетного кодекса РФ);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составления и ведения сводной бюджетной росписи (статья 217 БК РФ).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В ходе контрольного мероприятия к проверке не представлены: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применения бюджетной классификации Российской Федерации в части, относящейся к местному бюджету;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- методика планирования бюджетных ассигнований;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порядок ведения реестра расходных обязательств муниципального образования.</w:t>
      </w:r>
    </w:p>
    <w:p w:rsidR="009E1033" w:rsidRPr="00F35C97" w:rsidRDefault="009E1033" w:rsidP="009E1033">
      <w:pPr>
        <w:spacing w:line="240" w:lineRule="auto"/>
        <w:rPr>
          <w:szCs w:val="28"/>
        </w:rPr>
      </w:pPr>
      <w:r w:rsidRPr="00F35C97">
        <w:rPr>
          <w:szCs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</w:t>
      </w:r>
      <w:r w:rsidR="00747FF0">
        <w:rPr>
          <w:szCs w:val="28"/>
          <w:shd w:val="clear" w:color="auto" w:fill="FFFFFF"/>
        </w:rPr>
        <w:t>онодательства на текущий период.</w:t>
      </w:r>
    </w:p>
    <w:p w:rsidR="009E1033" w:rsidRPr="00F35C97" w:rsidRDefault="009E1033" w:rsidP="009E1033">
      <w:pPr>
        <w:spacing w:afterLines="100" w:after="240" w:line="240" w:lineRule="auto"/>
        <w:rPr>
          <w:i/>
          <w:szCs w:val="28"/>
        </w:rPr>
      </w:pPr>
      <w:r w:rsidRPr="00F35C97">
        <w:rPr>
          <w:i/>
          <w:szCs w:val="28"/>
        </w:rPr>
        <w:lastRenderedPageBreak/>
        <w:t xml:space="preserve">Таким образом, нормативно-правовая база в сфере бюджетных отношений в </w:t>
      </w:r>
      <w:proofErr w:type="spellStart"/>
      <w:r w:rsidR="00F35C97">
        <w:rPr>
          <w:i/>
          <w:szCs w:val="28"/>
        </w:rPr>
        <w:t>Долботовском</w:t>
      </w:r>
      <w:proofErr w:type="spellEnd"/>
      <w:r w:rsidRPr="00F35C97">
        <w:rPr>
          <w:i/>
          <w:szCs w:val="28"/>
        </w:rPr>
        <w:t xml:space="preserve"> сельском поселении сформирована не в полном объеме.</w:t>
      </w:r>
    </w:p>
    <w:p w:rsidR="009E1033" w:rsidRDefault="009E1033" w:rsidP="009E1033">
      <w:pPr>
        <w:spacing w:afterLines="100" w:after="240" w:line="240" w:lineRule="auto"/>
        <w:rPr>
          <w:b/>
          <w:szCs w:val="28"/>
        </w:rPr>
      </w:pPr>
      <w:r>
        <w:rPr>
          <w:b/>
          <w:szCs w:val="28"/>
        </w:rPr>
        <w:t>Оценка полноты поступления в бюджет населения налоговых и неналоговых доходов. Оценка эффективности управления муниципальным имуществом.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В проверяемом налоговом периоде земельный налог на территории </w:t>
      </w:r>
      <w:proofErr w:type="spellStart"/>
      <w:r w:rsidR="00F35C97"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поселения установлен на основании решения </w:t>
      </w:r>
      <w:proofErr w:type="spellStart"/>
      <w:r w:rsidR="00F35C97"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Совета народных депутатов от </w:t>
      </w:r>
      <w:r w:rsidR="001E078C" w:rsidRPr="001E078C">
        <w:rPr>
          <w:szCs w:val="28"/>
        </w:rPr>
        <w:t>31.10.2016 года №3-55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«О земельном налоге».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Ставки земельного налога не противоречат ограничениям, установленным статьей 394 Налогового кодекса Российской Федерации.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При проверке ставок налога на имущество физических лиц, установленных решением </w:t>
      </w:r>
      <w:proofErr w:type="spellStart"/>
      <w:r w:rsidR="00353C0C"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Совета народных депутатов от </w:t>
      </w:r>
      <w:r w:rsidR="00353C0C" w:rsidRPr="00353C0C">
        <w:rPr>
          <w:szCs w:val="28"/>
        </w:rPr>
        <w:t>31.10.2016 года №3-56</w:t>
      </w:r>
      <w:r w:rsidRPr="00353C0C">
        <w:rPr>
          <w:szCs w:val="28"/>
        </w:rPr>
        <w:t xml:space="preserve"> «О налоге на имущество физических лиц» </w:t>
      </w:r>
      <w:r>
        <w:rPr>
          <w:szCs w:val="28"/>
        </w:rPr>
        <w:t>установлено, что ставки налога на имущество соответствуют статье 402 Налогового кодекса Российской Федерации и Закону Брянской области от 28.09.2015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лиц, исходя из кадастровой стоимости  объектов налогообложения».</w:t>
      </w:r>
    </w:p>
    <w:p w:rsidR="009E1033" w:rsidRDefault="009E1033" w:rsidP="009E1033">
      <w:pPr>
        <w:spacing w:line="240" w:lineRule="auto"/>
        <w:rPr>
          <w:sz w:val="24"/>
          <w:szCs w:val="24"/>
        </w:rPr>
      </w:pPr>
      <w:r>
        <w:rPr>
          <w:szCs w:val="28"/>
        </w:rPr>
        <w:t>Анализ динамики задолженности по основным доходным источникам в бюджет поселения представлен в таблице:</w:t>
      </w:r>
    </w:p>
    <w:p w:rsidR="009E1033" w:rsidRDefault="009E1033" w:rsidP="009E103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517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1133"/>
        <w:gridCol w:w="1275"/>
        <w:gridCol w:w="851"/>
        <w:gridCol w:w="1134"/>
        <w:gridCol w:w="1134"/>
        <w:gridCol w:w="1134"/>
        <w:gridCol w:w="850"/>
        <w:gridCol w:w="1134"/>
      </w:tblGrid>
      <w:tr w:rsidR="009E1033" w:rsidTr="000E1644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9E1033" w:rsidTr="000E1644">
        <w:trPr>
          <w:trHeight w:val="1371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33" w:rsidRDefault="009E1033">
            <w:pPr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к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роста,</w:t>
            </w:r>
          </w:p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к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01.10.2018</w:t>
            </w:r>
          </w:p>
        </w:tc>
      </w:tr>
      <w:tr w:rsidR="009E1033" w:rsidTr="000E164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2137A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2137A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1033" w:rsidTr="000E164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недоимки,</w:t>
            </w:r>
          </w:p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B63DD7" w:rsidP="00B63DD7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33 451,6</w:t>
            </w:r>
          </w:p>
          <w:p w:rsidR="009E4AC5" w:rsidRDefault="009E4AC5" w:rsidP="002137A9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45 429,3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9E1033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13 452,7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8 871,4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9E1033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E1644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E1644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2,3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6 453,7</w:t>
            </w:r>
          </w:p>
        </w:tc>
      </w:tr>
      <w:tr w:rsidR="009E1033" w:rsidTr="000E164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-умерли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9 342,2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23 468,2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2,5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23 468,2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1 746,4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0E1644" w:rsidP="000E164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0E164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1 746,4</w:t>
            </w:r>
          </w:p>
        </w:tc>
      </w:tr>
      <w:tr w:rsidR="009E1033" w:rsidTr="000E164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33" w:rsidRDefault="009E1033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-не проживают на территории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13 122,2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17 029,5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9E1033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E1644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0E1644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129,8%</w:t>
            </w:r>
          </w:p>
          <w:p w:rsidR="002137A9" w:rsidRDefault="002137A9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2137A9" w:rsidRDefault="002137A9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17 029,5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2137A9">
            <w:pPr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3" w:rsidRDefault="000E1644" w:rsidP="002137A9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33,9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33" w:rsidRDefault="000E1644" w:rsidP="000E1644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4 327,2</w:t>
            </w:r>
          </w:p>
        </w:tc>
      </w:tr>
    </w:tbl>
    <w:p w:rsidR="009E1033" w:rsidRDefault="009E1033" w:rsidP="009E1033">
      <w:pPr>
        <w:spacing w:line="240" w:lineRule="auto"/>
        <w:ind w:firstLine="0"/>
        <w:rPr>
          <w:szCs w:val="28"/>
        </w:rPr>
      </w:pPr>
    </w:p>
    <w:p w:rsidR="000E1644" w:rsidRDefault="000E1644" w:rsidP="009E1033">
      <w:pPr>
        <w:spacing w:afterLines="100" w:after="240" w:line="240" w:lineRule="auto"/>
        <w:rPr>
          <w:szCs w:val="28"/>
        </w:rPr>
      </w:pPr>
    </w:p>
    <w:p w:rsidR="009E1033" w:rsidRDefault="009E1033" w:rsidP="009E1033">
      <w:pPr>
        <w:spacing w:afterLines="100" w:after="240" w:line="240" w:lineRule="auto"/>
        <w:rPr>
          <w:szCs w:val="28"/>
        </w:rPr>
      </w:pPr>
      <w:r>
        <w:rPr>
          <w:szCs w:val="28"/>
        </w:rPr>
        <w:t xml:space="preserve">Необходимо отметить, в соответствии со статьей 160.1 Бюджетного кодекса Российской Федерации к бюджетным полномочиям главного </w:t>
      </w:r>
      <w:r>
        <w:rPr>
          <w:szCs w:val="28"/>
        </w:rPr>
        <w:lastRenderedPageBreak/>
        <w:t xml:space="preserve">администратора доходов отнесено начисление, учет и контроль за полнотой и своевременностью осуществления платежей в бюджет. </w:t>
      </w:r>
    </w:p>
    <w:p w:rsidR="000A5C7A" w:rsidRDefault="000A5C7A" w:rsidP="009E1033">
      <w:pPr>
        <w:spacing w:afterLines="100" w:after="240" w:line="240" w:lineRule="auto"/>
        <w:rPr>
          <w:szCs w:val="28"/>
        </w:rPr>
      </w:pPr>
    </w:p>
    <w:p w:rsidR="009E1033" w:rsidRDefault="009E1033" w:rsidP="009E1033">
      <w:pPr>
        <w:spacing w:afterLines="100" w:after="240" w:line="240" w:lineRule="auto"/>
        <w:rPr>
          <w:szCs w:val="28"/>
        </w:rPr>
      </w:pPr>
      <w:r>
        <w:rPr>
          <w:szCs w:val="28"/>
        </w:rPr>
        <w:t>На момент проверки у специалиста администрации отсутствует оперативная информация о размере недоимки п</w:t>
      </w:r>
      <w:r w:rsidR="009E4AC5">
        <w:rPr>
          <w:szCs w:val="28"/>
        </w:rPr>
        <w:t>о налогам</w:t>
      </w:r>
      <w:r>
        <w:rPr>
          <w:szCs w:val="28"/>
        </w:rPr>
        <w:t xml:space="preserve">, что говорит о недостаточном контроле со стороны главного администратора доходов бюджета.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Проверкой соблюдения порядка управления муниципальным имуществом установлено следующее.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Согласно представленным реестрам в собственности муниципального образования находится:</w:t>
      </w:r>
    </w:p>
    <w:p w:rsidR="009E1033" w:rsidRPr="001F105F" w:rsidRDefault="002300D5" w:rsidP="002F499C">
      <w:pPr>
        <w:spacing w:line="240" w:lineRule="auto"/>
        <w:rPr>
          <w:szCs w:val="28"/>
        </w:rPr>
      </w:pPr>
      <w:r w:rsidRPr="001F105F">
        <w:rPr>
          <w:szCs w:val="28"/>
        </w:rPr>
        <w:t>-по</w:t>
      </w:r>
      <w:r w:rsidR="001F105F">
        <w:rPr>
          <w:szCs w:val="28"/>
        </w:rPr>
        <w:t xml:space="preserve"> состоянию на 01.01.2017 года 46</w:t>
      </w:r>
      <w:r w:rsidRPr="001F105F">
        <w:rPr>
          <w:szCs w:val="28"/>
        </w:rPr>
        <w:t xml:space="preserve"> объектов</w:t>
      </w:r>
      <w:r w:rsidR="009E1033" w:rsidRPr="001F105F">
        <w:rPr>
          <w:szCs w:val="28"/>
        </w:rPr>
        <w:t xml:space="preserve"> общ</w:t>
      </w:r>
      <w:r w:rsidRPr="001F105F">
        <w:rPr>
          <w:szCs w:val="28"/>
        </w:rPr>
        <w:t>ей балансовой стоимостью 6 </w:t>
      </w:r>
      <w:r w:rsidR="00E643E9" w:rsidRPr="001F105F">
        <w:rPr>
          <w:szCs w:val="28"/>
        </w:rPr>
        <w:t>150</w:t>
      </w:r>
      <w:r w:rsidRPr="001F105F">
        <w:rPr>
          <w:szCs w:val="28"/>
        </w:rPr>
        <w:t>,</w:t>
      </w:r>
      <w:r w:rsidR="00E643E9" w:rsidRPr="001F105F">
        <w:rPr>
          <w:szCs w:val="28"/>
        </w:rPr>
        <w:t>7</w:t>
      </w:r>
      <w:r w:rsidR="009E1033" w:rsidRPr="001F105F">
        <w:rPr>
          <w:szCs w:val="28"/>
        </w:rPr>
        <w:t xml:space="preserve"> тыс. рублей, остаточной стоимостью </w:t>
      </w:r>
      <w:r w:rsidR="001F105F">
        <w:rPr>
          <w:szCs w:val="28"/>
        </w:rPr>
        <w:t>129,3</w:t>
      </w:r>
      <w:r w:rsidRPr="001F105F">
        <w:rPr>
          <w:szCs w:val="28"/>
        </w:rPr>
        <w:t xml:space="preserve"> </w:t>
      </w:r>
      <w:r w:rsidR="006801ED">
        <w:rPr>
          <w:szCs w:val="28"/>
        </w:rPr>
        <w:t>тыс. рублей, в том числе</w:t>
      </w:r>
      <w:r w:rsidR="009E1033" w:rsidRPr="001F105F">
        <w:rPr>
          <w:szCs w:val="28"/>
        </w:rPr>
        <w:t>, составляющих имущество казны (земельный участок, здание Дома культуры, движимое имущество, используемое в деятельности учреждения культуры).</w:t>
      </w:r>
    </w:p>
    <w:p w:rsidR="009E1033" w:rsidRPr="006801ED" w:rsidRDefault="00254BD6" w:rsidP="009E1033">
      <w:pPr>
        <w:spacing w:line="240" w:lineRule="auto"/>
        <w:rPr>
          <w:szCs w:val="28"/>
        </w:rPr>
      </w:pPr>
      <w:r w:rsidRPr="006801ED">
        <w:rPr>
          <w:szCs w:val="28"/>
        </w:rPr>
        <w:t>-по состоянию на 01.01.2018</w:t>
      </w:r>
      <w:r w:rsidR="009E1033" w:rsidRPr="006801ED">
        <w:rPr>
          <w:szCs w:val="28"/>
        </w:rPr>
        <w:t xml:space="preserve"> года </w:t>
      </w:r>
      <w:r w:rsidR="006801ED">
        <w:rPr>
          <w:szCs w:val="28"/>
        </w:rPr>
        <w:t>48</w:t>
      </w:r>
      <w:r w:rsidR="009E1033" w:rsidRPr="006801ED">
        <w:rPr>
          <w:szCs w:val="28"/>
        </w:rPr>
        <w:t xml:space="preserve"> объект</w:t>
      </w:r>
      <w:r w:rsidR="006801ED">
        <w:rPr>
          <w:szCs w:val="28"/>
        </w:rPr>
        <w:t>ов</w:t>
      </w:r>
      <w:r w:rsidR="009E1033" w:rsidRPr="006801ED">
        <w:rPr>
          <w:szCs w:val="28"/>
        </w:rPr>
        <w:t xml:space="preserve"> общей балансовой стоимостью </w:t>
      </w:r>
      <w:r w:rsidR="006801ED">
        <w:rPr>
          <w:szCs w:val="28"/>
        </w:rPr>
        <w:t xml:space="preserve">6 211,8 </w:t>
      </w:r>
      <w:r w:rsidR="009E1033" w:rsidRPr="006801ED">
        <w:rPr>
          <w:szCs w:val="28"/>
        </w:rPr>
        <w:t xml:space="preserve">тыс. рублей, остаточной стоимостью </w:t>
      </w:r>
      <w:r w:rsidR="006801ED">
        <w:rPr>
          <w:szCs w:val="28"/>
        </w:rPr>
        <w:t>173,0 тыс. рублей, в том числе</w:t>
      </w:r>
      <w:r w:rsidR="009E1033" w:rsidRPr="006801ED">
        <w:rPr>
          <w:szCs w:val="28"/>
        </w:rPr>
        <w:t>, составляющих имущество казны (земельный участок, здание Дома культуры, движимое имущество, используемое в деятельности учреждения культуры).</w:t>
      </w:r>
    </w:p>
    <w:p w:rsidR="005C3E7E" w:rsidRDefault="00254BD6" w:rsidP="00254BD6">
      <w:pPr>
        <w:spacing w:line="240" w:lineRule="auto"/>
        <w:rPr>
          <w:szCs w:val="28"/>
        </w:rPr>
      </w:pPr>
      <w:r w:rsidRPr="006801ED">
        <w:rPr>
          <w:szCs w:val="28"/>
        </w:rPr>
        <w:t xml:space="preserve">-по состоянию на 01.10.2018 года </w:t>
      </w:r>
      <w:r w:rsidR="006801ED">
        <w:rPr>
          <w:szCs w:val="28"/>
        </w:rPr>
        <w:t>48</w:t>
      </w:r>
      <w:r w:rsidRPr="006801ED">
        <w:rPr>
          <w:szCs w:val="28"/>
        </w:rPr>
        <w:t xml:space="preserve"> объект</w:t>
      </w:r>
      <w:r w:rsidR="006801ED">
        <w:rPr>
          <w:szCs w:val="28"/>
        </w:rPr>
        <w:t>ов</w:t>
      </w:r>
      <w:r w:rsidRPr="006801ED">
        <w:rPr>
          <w:szCs w:val="28"/>
        </w:rPr>
        <w:t xml:space="preserve"> общей балансовой стоимостью </w:t>
      </w:r>
      <w:r w:rsidR="006801ED">
        <w:rPr>
          <w:szCs w:val="28"/>
        </w:rPr>
        <w:t>6 211,8</w:t>
      </w:r>
      <w:r w:rsidRPr="006801ED">
        <w:rPr>
          <w:szCs w:val="28"/>
        </w:rPr>
        <w:t xml:space="preserve"> тыс. рублей, остаточной стоимостью </w:t>
      </w:r>
      <w:r w:rsidR="006801ED">
        <w:rPr>
          <w:szCs w:val="28"/>
        </w:rPr>
        <w:t>132,5 тыс. рублей, в том числе</w:t>
      </w:r>
      <w:r w:rsidRPr="006801ED">
        <w:rPr>
          <w:szCs w:val="28"/>
        </w:rPr>
        <w:t xml:space="preserve">, составляющих имущество казны (земельный участок, здание Дома </w:t>
      </w:r>
    </w:p>
    <w:p w:rsidR="00254BD6" w:rsidRPr="006801ED" w:rsidRDefault="00254BD6" w:rsidP="00192C8F">
      <w:pPr>
        <w:spacing w:line="240" w:lineRule="auto"/>
        <w:ind w:firstLine="0"/>
        <w:rPr>
          <w:szCs w:val="28"/>
        </w:rPr>
      </w:pPr>
      <w:r w:rsidRPr="006801ED">
        <w:rPr>
          <w:szCs w:val="28"/>
        </w:rPr>
        <w:t>культуры, движимое имущество, используемое в деятельности учреждения культуры).</w:t>
      </w:r>
    </w:p>
    <w:p w:rsidR="009E1033" w:rsidRPr="006801ED" w:rsidRDefault="009E1033" w:rsidP="009E1033">
      <w:pPr>
        <w:spacing w:afterLines="100" w:after="240" w:line="240" w:lineRule="auto"/>
        <w:rPr>
          <w:szCs w:val="28"/>
        </w:rPr>
      </w:pPr>
      <w:r w:rsidRPr="006801ED">
        <w:rPr>
          <w:szCs w:val="28"/>
        </w:rPr>
        <w:t xml:space="preserve">Данные, отраженные в реестрах муниципальной собственности </w:t>
      </w:r>
      <w:r w:rsidR="002F499C" w:rsidRPr="006801ED">
        <w:rPr>
          <w:szCs w:val="28"/>
        </w:rPr>
        <w:t xml:space="preserve">не </w:t>
      </w:r>
      <w:r w:rsidRPr="006801ED">
        <w:rPr>
          <w:szCs w:val="28"/>
        </w:rPr>
        <w:t>соответствуют данным, отраженным в годовых формах бюджетной отчетности на соответствующие даты.</w:t>
      </w:r>
    </w:p>
    <w:p w:rsidR="009E1033" w:rsidRDefault="009E1033" w:rsidP="009E1033">
      <w:pPr>
        <w:spacing w:afterLines="100" w:after="240" w:line="240" w:lineRule="auto"/>
        <w:rPr>
          <w:szCs w:val="28"/>
        </w:rPr>
      </w:pPr>
      <w:r w:rsidRPr="005C3E7E">
        <w:t xml:space="preserve">В </w:t>
      </w:r>
      <w:proofErr w:type="spellStart"/>
      <w:r w:rsidR="00F311D5" w:rsidRPr="005C3E7E">
        <w:t>Долботовском</w:t>
      </w:r>
      <w:proofErr w:type="spellEnd"/>
      <w:r w:rsidRPr="005C3E7E">
        <w:t xml:space="preserve"> сельском поселении в проверяемом периоде вопросы аренды муниципального имущества наряду с федеральным законодательством регулируются</w:t>
      </w:r>
      <w:hyperlink r:id="rId7" w:history="1"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 xml:space="preserve"> Положением о сдаче в аренду муниципального недвижимого имущества муниципального образования «</w:t>
        </w:r>
        <w:proofErr w:type="spellStart"/>
        <w:r w:rsidR="00747FF0" w:rsidRPr="005C3E7E">
          <w:rPr>
            <w:rStyle w:val="a3"/>
            <w:color w:val="auto"/>
            <w:szCs w:val="28"/>
            <w:u w:val="none"/>
            <w:shd w:val="clear" w:color="auto" w:fill="FFFFFF"/>
          </w:rPr>
          <w:t>Долботовское</w:t>
        </w:r>
        <w:proofErr w:type="spellEnd"/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 xml:space="preserve"> сельское поселение, утвержденным решением </w:t>
        </w:r>
        <w:proofErr w:type="spellStart"/>
        <w:r w:rsidR="00747FF0" w:rsidRPr="005C3E7E">
          <w:rPr>
            <w:rStyle w:val="a3"/>
            <w:color w:val="auto"/>
            <w:szCs w:val="28"/>
            <w:u w:val="none"/>
            <w:shd w:val="clear" w:color="auto" w:fill="FFFFFF"/>
          </w:rPr>
          <w:t>Долботовского</w:t>
        </w:r>
        <w:proofErr w:type="spellEnd"/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 xml:space="preserve"> сельского Совета народных депутатов от </w:t>
        </w:r>
        <w:r w:rsidR="005C3E7E">
          <w:rPr>
            <w:rStyle w:val="a3"/>
            <w:color w:val="auto"/>
            <w:szCs w:val="28"/>
            <w:u w:val="none"/>
            <w:shd w:val="clear" w:color="auto" w:fill="FFFFFF"/>
          </w:rPr>
          <w:t>27.01.2006 года</w:t>
        </w:r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 xml:space="preserve"> №</w:t>
        </w:r>
        <w:r w:rsidR="005C3E7E">
          <w:rPr>
            <w:rStyle w:val="a3"/>
            <w:color w:val="auto"/>
            <w:szCs w:val="28"/>
            <w:u w:val="none"/>
            <w:shd w:val="clear" w:color="auto" w:fill="FFFFFF"/>
          </w:rPr>
          <w:t>6-49</w:t>
        </w:r>
        <w:r w:rsidRPr="005C3E7E">
          <w:rPr>
            <w:rStyle w:val="a3"/>
            <w:color w:val="auto"/>
            <w:szCs w:val="28"/>
            <w:u w:val="none"/>
            <w:shd w:val="clear" w:color="auto" w:fill="FFFFFF"/>
          </w:rPr>
          <w:t>.</w:t>
        </w:r>
      </w:hyperlink>
      <w:r w:rsidRPr="005C3E7E">
        <w:rPr>
          <w:szCs w:val="28"/>
        </w:rPr>
        <w:t xml:space="preserve"> В проверяемом периоде муниципальное имущество в аренду не сдавалось.</w:t>
      </w:r>
    </w:p>
    <w:p w:rsidR="005C3E7E" w:rsidRPr="005C3E7E" w:rsidRDefault="005C3E7E" w:rsidP="009E1033">
      <w:pPr>
        <w:spacing w:afterLines="100" w:after="240" w:line="240" w:lineRule="auto"/>
        <w:rPr>
          <w:szCs w:val="28"/>
        </w:rPr>
      </w:pPr>
      <w:r>
        <w:rPr>
          <w:szCs w:val="28"/>
        </w:rPr>
        <w:t>В ходе проверки</w:t>
      </w:r>
      <w:r w:rsidR="00366514">
        <w:rPr>
          <w:szCs w:val="28"/>
        </w:rPr>
        <w:t xml:space="preserve"> </w:t>
      </w:r>
      <w:proofErr w:type="spellStart"/>
      <w:r w:rsidR="00366514">
        <w:rPr>
          <w:szCs w:val="28"/>
        </w:rPr>
        <w:t>Долботовской</w:t>
      </w:r>
      <w:proofErr w:type="spellEnd"/>
      <w:r w:rsidR="00366514">
        <w:rPr>
          <w:szCs w:val="28"/>
        </w:rPr>
        <w:t xml:space="preserve"> сельской администрацией</w:t>
      </w:r>
      <w:r>
        <w:rPr>
          <w:szCs w:val="28"/>
        </w:rPr>
        <w:t xml:space="preserve"> были предоставлены договора ар</w:t>
      </w:r>
      <w:r w:rsidR="00366514">
        <w:rPr>
          <w:szCs w:val="28"/>
        </w:rPr>
        <w:t xml:space="preserve">енды земельного участка - </w:t>
      </w:r>
      <w:r>
        <w:rPr>
          <w:szCs w:val="28"/>
        </w:rPr>
        <w:t xml:space="preserve">договор аренды </w:t>
      </w:r>
      <w:r w:rsidR="00366514">
        <w:rPr>
          <w:szCs w:val="28"/>
        </w:rPr>
        <w:t>земельного участка от 01.03.2017 года</w:t>
      </w:r>
      <w:r w:rsidR="004B4707">
        <w:rPr>
          <w:szCs w:val="28"/>
        </w:rPr>
        <w:t xml:space="preserve"> (сумма арендной платы составила 974,65 рублей в год)</w:t>
      </w:r>
      <w:r w:rsidR="00366514">
        <w:rPr>
          <w:szCs w:val="28"/>
        </w:rPr>
        <w:t xml:space="preserve"> и договор аренды земельного участка от 28.08.2018 года</w:t>
      </w:r>
      <w:r w:rsidR="004B4707">
        <w:rPr>
          <w:szCs w:val="28"/>
        </w:rPr>
        <w:t xml:space="preserve"> </w:t>
      </w:r>
      <w:r w:rsidR="004B4707">
        <w:rPr>
          <w:szCs w:val="28"/>
        </w:rPr>
        <w:lastRenderedPageBreak/>
        <w:t>(сумма арендной платы составила 5 100 рублей в год)</w:t>
      </w:r>
      <w:r w:rsidR="00366514">
        <w:rPr>
          <w:szCs w:val="28"/>
        </w:rPr>
        <w:t xml:space="preserve">, заключённые с КФХ </w:t>
      </w:r>
      <w:r w:rsidR="004B4707">
        <w:rPr>
          <w:szCs w:val="28"/>
        </w:rPr>
        <w:t xml:space="preserve">– ИП </w:t>
      </w:r>
      <w:proofErr w:type="spellStart"/>
      <w:r w:rsidR="00366514">
        <w:rPr>
          <w:szCs w:val="28"/>
        </w:rPr>
        <w:t>Дюбо</w:t>
      </w:r>
      <w:proofErr w:type="spellEnd"/>
      <w:r w:rsidR="00366514">
        <w:rPr>
          <w:szCs w:val="28"/>
        </w:rPr>
        <w:t xml:space="preserve"> А.В.</w:t>
      </w:r>
      <w:r w:rsidR="00192C8F">
        <w:rPr>
          <w:szCs w:val="28"/>
        </w:rPr>
        <w:t xml:space="preserve"> </w:t>
      </w:r>
    </w:p>
    <w:p w:rsidR="004B4707" w:rsidRDefault="004B4707" w:rsidP="009E1033">
      <w:pPr>
        <w:spacing w:line="240" w:lineRule="auto"/>
        <w:rPr>
          <w:b/>
          <w:szCs w:val="28"/>
        </w:rPr>
      </w:pPr>
    </w:p>
    <w:p w:rsidR="004B4707" w:rsidRDefault="004B4707" w:rsidP="009E1033">
      <w:pPr>
        <w:spacing w:line="240" w:lineRule="auto"/>
        <w:rPr>
          <w:b/>
          <w:szCs w:val="28"/>
        </w:rPr>
      </w:pPr>
    </w:p>
    <w:p w:rsidR="009E1033" w:rsidRDefault="009E1033" w:rsidP="009E1033">
      <w:pPr>
        <w:spacing w:line="240" w:lineRule="auto"/>
        <w:rPr>
          <w:b/>
          <w:szCs w:val="28"/>
        </w:rPr>
      </w:pPr>
      <w:r>
        <w:rPr>
          <w:b/>
          <w:szCs w:val="28"/>
        </w:rPr>
        <w:t>Оценка правомерности и эффективности использования средств бюджета поселения.</w:t>
      </w:r>
    </w:p>
    <w:p w:rsidR="009E1033" w:rsidRDefault="009E1033" w:rsidP="009E1033">
      <w:pPr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В ходе проверки соблюдения порядка документального оформления расчетов с подотчетными лицами установлено следующее.</w:t>
      </w:r>
    </w:p>
    <w:p w:rsidR="009E1033" w:rsidRDefault="009E1033" w:rsidP="009E1033">
      <w:pPr>
        <w:spacing w:line="240" w:lineRule="auto"/>
        <w:rPr>
          <w:szCs w:val="28"/>
          <w:shd w:val="clear" w:color="auto" w:fill="FFFFFF"/>
        </w:rPr>
      </w:pPr>
      <w:r>
        <w:rPr>
          <w:szCs w:val="28"/>
        </w:rPr>
        <w:t xml:space="preserve">В соответствии с пунктом 8 </w:t>
      </w:r>
      <w:r>
        <w:rPr>
          <w:bCs/>
          <w:szCs w:val="28"/>
          <w:shd w:val="clear" w:color="auto" w:fill="FFFFFF"/>
        </w:rPr>
        <w:t>Приказа 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–Инструкция 157н) д</w:t>
      </w:r>
      <w:r>
        <w:rPr>
          <w:szCs w:val="28"/>
          <w:shd w:val="clear" w:color="auto" w:fill="FFFFFF"/>
        </w:rPr>
        <w:t>окументы, которыми оформляются факты хозяйственной жизни с денежными средствами,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лиц.</w:t>
      </w:r>
    </w:p>
    <w:p w:rsidR="009E1033" w:rsidRPr="004B4707" w:rsidRDefault="009E1033" w:rsidP="009E1033">
      <w:pPr>
        <w:spacing w:line="240" w:lineRule="auto"/>
        <w:rPr>
          <w:i/>
          <w:szCs w:val="28"/>
        </w:rPr>
      </w:pPr>
      <w:r>
        <w:rPr>
          <w:szCs w:val="28"/>
          <w:shd w:val="clear" w:color="auto" w:fill="FFFFFF"/>
        </w:rPr>
        <w:t xml:space="preserve"> </w:t>
      </w:r>
      <w:r w:rsidRPr="004B4707">
        <w:rPr>
          <w:i/>
          <w:szCs w:val="28"/>
          <w:shd w:val="clear" w:color="auto" w:fill="FFFFFF"/>
        </w:rPr>
        <w:t xml:space="preserve">В </w:t>
      </w:r>
      <w:proofErr w:type="spellStart"/>
      <w:r w:rsidR="00747FF0" w:rsidRPr="004B4707">
        <w:rPr>
          <w:i/>
          <w:szCs w:val="28"/>
          <w:shd w:val="clear" w:color="auto" w:fill="FFFFFF"/>
        </w:rPr>
        <w:t>Долботовской</w:t>
      </w:r>
      <w:proofErr w:type="spellEnd"/>
      <w:r w:rsidRPr="004B4707">
        <w:rPr>
          <w:i/>
          <w:szCs w:val="28"/>
          <w:shd w:val="clear" w:color="auto" w:fill="FFFFFF"/>
        </w:rPr>
        <w:t xml:space="preserve"> сельской администрации допущены </w:t>
      </w:r>
      <w:r w:rsidR="004B4707" w:rsidRPr="004B4707">
        <w:rPr>
          <w:i/>
          <w:szCs w:val="28"/>
          <w:shd w:val="clear" w:color="auto" w:fill="FFFFFF"/>
        </w:rPr>
        <w:t>факты принятия к учету авансовых</w:t>
      </w:r>
      <w:r w:rsidRPr="004B4707">
        <w:rPr>
          <w:i/>
          <w:szCs w:val="28"/>
          <w:shd w:val="clear" w:color="auto" w:fill="FFFFFF"/>
        </w:rPr>
        <w:t xml:space="preserve"> отчетов без подписи руководите</w:t>
      </w:r>
      <w:r w:rsidR="00747FF0" w:rsidRPr="004B4707">
        <w:rPr>
          <w:i/>
          <w:szCs w:val="28"/>
          <w:shd w:val="clear" w:color="auto" w:fill="FFFFFF"/>
        </w:rPr>
        <w:t>ля</w:t>
      </w:r>
      <w:r w:rsidRPr="004B4707">
        <w:rPr>
          <w:i/>
          <w:szCs w:val="28"/>
          <w:shd w:val="clear" w:color="auto" w:fill="FFFFFF"/>
        </w:rPr>
        <w:t>.</w:t>
      </w:r>
    </w:p>
    <w:p w:rsidR="009E1033" w:rsidRDefault="009E1033" w:rsidP="009E1033">
      <w:pPr>
        <w:spacing w:line="240" w:lineRule="auto"/>
      </w:pPr>
      <w:r>
        <w:t>В соответствии со статьей 9 Федерального закона от 06.12.2011 года № 402-ФЗ «О бухгалтерском учете» каждый факт хозяйственной жизни подлежит оформлению первичным документом.</w:t>
      </w:r>
    </w:p>
    <w:p w:rsidR="009E1033" w:rsidRDefault="009E1033" w:rsidP="009E1033">
      <w:pPr>
        <w:spacing w:line="240" w:lineRule="auto"/>
      </w:pPr>
    </w:p>
    <w:p w:rsidR="009E1033" w:rsidRDefault="009E1033" w:rsidP="009E1033">
      <w:pPr>
        <w:spacing w:line="240" w:lineRule="auto"/>
        <w:rPr>
          <w:u w:val="single"/>
        </w:rPr>
      </w:pPr>
      <w:r>
        <w:rPr>
          <w:u w:val="single"/>
          <w:shd w:val="clear" w:color="auto" w:fill="FFFFFF"/>
        </w:rPr>
        <w:t>Проверкой использования средств на оплату труда установлено следующее.</w:t>
      </w:r>
    </w:p>
    <w:p w:rsidR="009E1033" w:rsidRDefault="009E1033" w:rsidP="009E1033">
      <w:pPr>
        <w:spacing w:line="240" w:lineRule="auto"/>
      </w:pPr>
      <w:r>
        <w:t>В соответствии с положениями пункта 2 статьи 136 БК РФ ограничения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органов местного самоуправления установлены для муниципальных образований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 не имеют права превышать установленные высшим исполнительным органом исполнительной власти субъекта РФ нормативы формирования расходов на оплату труда и (или) содержание органов местного самоуправления.</w:t>
      </w:r>
    </w:p>
    <w:p w:rsidR="00A7788F" w:rsidRDefault="009E1033" w:rsidP="009E1033">
      <w:pPr>
        <w:spacing w:line="240" w:lineRule="auto"/>
        <w:rPr>
          <w:i/>
          <w:szCs w:val="28"/>
        </w:rPr>
      </w:pPr>
      <w:r>
        <w:rPr>
          <w:i/>
          <w:szCs w:val="28"/>
        </w:rPr>
        <w:t>В ходе контрольного мероприятия установлено, что принятое в целях реализации требований пункта 2</w:t>
      </w:r>
      <w:r w:rsidR="002808A3">
        <w:rPr>
          <w:i/>
          <w:szCs w:val="28"/>
        </w:rPr>
        <w:t xml:space="preserve"> статьи 136 Бюджетного кодекса в </w:t>
      </w:r>
      <w:r w:rsidR="002808A3">
        <w:rPr>
          <w:i/>
          <w:szCs w:val="28"/>
        </w:rPr>
        <w:lastRenderedPageBreak/>
        <w:t>Положение «О</w:t>
      </w:r>
      <w:r>
        <w:rPr>
          <w:i/>
          <w:szCs w:val="28"/>
        </w:rPr>
        <w:t xml:space="preserve">б оплате труда выборных должностных лиц местного самоуправления и муниципальных служащих администрации </w:t>
      </w:r>
      <w:proofErr w:type="spellStart"/>
      <w:r w:rsidR="002808A3">
        <w:rPr>
          <w:i/>
          <w:szCs w:val="28"/>
        </w:rPr>
        <w:t>Долботовского</w:t>
      </w:r>
      <w:proofErr w:type="spellEnd"/>
      <w:r w:rsidR="002808A3">
        <w:rPr>
          <w:i/>
          <w:szCs w:val="28"/>
        </w:rPr>
        <w:t xml:space="preserve"> </w:t>
      </w:r>
      <w:r>
        <w:rPr>
          <w:i/>
          <w:szCs w:val="28"/>
        </w:rPr>
        <w:t>сельского поселения</w:t>
      </w:r>
      <w:r w:rsidR="002808A3">
        <w:rPr>
          <w:i/>
          <w:szCs w:val="28"/>
        </w:rPr>
        <w:t>», не внесены изменения и дополнения,</w:t>
      </w:r>
      <w:r w:rsidR="00A7788F" w:rsidRPr="00A7788F">
        <w:rPr>
          <w:i/>
          <w:szCs w:val="28"/>
        </w:rPr>
        <w:t xml:space="preserve"> </w:t>
      </w:r>
      <w:r w:rsidR="00A7788F">
        <w:rPr>
          <w:i/>
          <w:szCs w:val="28"/>
        </w:rPr>
        <w:t>на основании Постановления Правительства Брянской области от 11.12.2017 года №633-п. Д</w:t>
      </w:r>
      <w:r w:rsidR="002808A3">
        <w:rPr>
          <w:i/>
          <w:szCs w:val="28"/>
        </w:rPr>
        <w:t>анное Положение утратило силу, что не соответствует требованиям федерального и областного законодательства.</w:t>
      </w:r>
      <w:r w:rsidR="00745F4F">
        <w:rPr>
          <w:i/>
          <w:szCs w:val="28"/>
        </w:rPr>
        <w:t xml:space="preserve">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Так, Полож</w:t>
      </w:r>
      <w:r w:rsidR="00201268">
        <w:rPr>
          <w:szCs w:val="28"/>
        </w:rPr>
        <w:t>ение сформировано на основании П</w:t>
      </w:r>
      <w:r>
        <w:rPr>
          <w:szCs w:val="28"/>
        </w:rPr>
        <w:t xml:space="preserve">остановления </w:t>
      </w:r>
      <w:r w:rsidR="00201268">
        <w:rPr>
          <w:szCs w:val="28"/>
        </w:rPr>
        <w:t>Администрации</w:t>
      </w:r>
      <w:r>
        <w:rPr>
          <w:szCs w:val="28"/>
        </w:rPr>
        <w:t xml:space="preserve"> Брянской области от 30.04.2008 № 430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Брянской области», утративш</w:t>
      </w:r>
      <w:r w:rsidR="00201268">
        <w:rPr>
          <w:szCs w:val="28"/>
        </w:rPr>
        <w:t xml:space="preserve">им силу, на основании которого решением </w:t>
      </w:r>
      <w:proofErr w:type="spellStart"/>
      <w:r w:rsidR="00201268">
        <w:rPr>
          <w:szCs w:val="28"/>
        </w:rPr>
        <w:t>Долботовского</w:t>
      </w:r>
      <w:proofErr w:type="spellEnd"/>
      <w:r w:rsidR="00201268">
        <w:rPr>
          <w:szCs w:val="28"/>
        </w:rPr>
        <w:t xml:space="preserve"> сельского Совета народных депутатов </w:t>
      </w:r>
      <w:r>
        <w:rPr>
          <w:szCs w:val="28"/>
        </w:rPr>
        <w:t xml:space="preserve">от </w:t>
      </w:r>
      <w:r w:rsidR="00201268">
        <w:rPr>
          <w:szCs w:val="28"/>
        </w:rPr>
        <w:t>31</w:t>
      </w:r>
      <w:r>
        <w:rPr>
          <w:szCs w:val="28"/>
        </w:rPr>
        <w:t>.</w:t>
      </w:r>
      <w:r w:rsidR="00201268">
        <w:rPr>
          <w:szCs w:val="28"/>
        </w:rPr>
        <w:t>03</w:t>
      </w:r>
      <w:r>
        <w:rPr>
          <w:szCs w:val="28"/>
        </w:rPr>
        <w:t>.20</w:t>
      </w:r>
      <w:r w:rsidR="00201268">
        <w:rPr>
          <w:szCs w:val="28"/>
        </w:rPr>
        <w:t>16 года №3-46</w:t>
      </w:r>
      <w:r>
        <w:rPr>
          <w:szCs w:val="28"/>
        </w:rPr>
        <w:t xml:space="preserve"> утверждается состав денежного содержания главы поселения и муниципальных служащих.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Указанным Положением закреплен состав денежного содержания, в том числе предельные размеры месячных должностных окладов по группам должностей в органах местного самоуправления поселения, а также размеры ежемесячных выплат к должностным окладам и дополнительные выплаты (премия за выполнение особо важных и сложных заданий, материальная помощь, единовременные выплаты к отпуску).</w:t>
      </w:r>
    </w:p>
    <w:p w:rsidR="00745F4F" w:rsidRDefault="00745F4F" w:rsidP="009E1033">
      <w:pPr>
        <w:spacing w:line="240" w:lineRule="auto"/>
        <w:rPr>
          <w:i/>
          <w:szCs w:val="28"/>
        </w:rPr>
      </w:pP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Аналогичные нарушения содержатся в «Положении об оплате труда отдельных работников органов местного самоуправления </w:t>
      </w:r>
      <w:proofErr w:type="spellStart"/>
      <w:r w:rsidR="009914E7">
        <w:rPr>
          <w:szCs w:val="28"/>
        </w:rPr>
        <w:t>Долботовской</w:t>
      </w:r>
      <w:proofErr w:type="spellEnd"/>
      <w:r>
        <w:rPr>
          <w:szCs w:val="28"/>
        </w:rPr>
        <w:t xml:space="preserve"> сельской администрации», </w:t>
      </w:r>
      <w:r w:rsidR="009914E7">
        <w:rPr>
          <w:szCs w:val="28"/>
        </w:rPr>
        <w:t>утвержденного</w:t>
      </w:r>
      <w:r>
        <w:rPr>
          <w:szCs w:val="28"/>
        </w:rPr>
        <w:t xml:space="preserve"> </w:t>
      </w:r>
      <w:r w:rsidR="009914E7">
        <w:rPr>
          <w:szCs w:val="28"/>
        </w:rPr>
        <w:t>решением</w:t>
      </w:r>
      <w:r>
        <w:rPr>
          <w:szCs w:val="28"/>
        </w:rPr>
        <w:t xml:space="preserve"> </w:t>
      </w:r>
      <w:proofErr w:type="spellStart"/>
      <w:r w:rsidR="009914E7">
        <w:rPr>
          <w:szCs w:val="28"/>
        </w:rPr>
        <w:t>Долботовского</w:t>
      </w:r>
      <w:proofErr w:type="spellEnd"/>
      <w:r w:rsidR="009914E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="009914E7">
        <w:rPr>
          <w:szCs w:val="28"/>
        </w:rPr>
        <w:t>Совета народных депутатов от 31.03.2016 года №3-46.</w:t>
      </w:r>
    </w:p>
    <w:p w:rsidR="009E1033" w:rsidRDefault="009E1033" w:rsidP="009E1033">
      <w:pPr>
        <w:spacing w:line="240" w:lineRule="auto"/>
      </w:pPr>
      <w:r>
        <w:t>Для проверки представлены штатные расписания</w:t>
      </w:r>
      <w:r w:rsidR="00A7788F">
        <w:t xml:space="preserve"> работников</w:t>
      </w:r>
      <w:r>
        <w:t xml:space="preserve"> </w:t>
      </w:r>
      <w:proofErr w:type="spellStart"/>
      <w:r w:rsidR="009914E7">
        <w:t>Долботовской</w:t>
      </w:r>
      <w:proofErr w:type="spellEnd"/>
      <w:r w:rsidR="009914E7">
        <w:t xml:space="preserve"> сельской администрации на 2017-2018</w:t>
      </w:r>
      <w:r>
        <w:t xml:space="preserve"> годы.</w:t>
      </w:r>
    </w:p>
    <w:p w:rsidR="009E1033" w:rsidRDefault="009E1033" w:rsidP="009E1033">
      <w:pPr>
        <w:spacing w:line="240" w:lineRule="auto"/>
      </w:pPr>
      <w:r>
        <w:t>Общая численность должно</w:t>
      </w:r>
      <w:r w:rsidR="009914E7">
        <w:t xml:space="preserve">стей, утвержденная на 01.01.2018 года – </w:t>
      </w:r>
      <w:r>
        <w:t>муниц</w:t>
      </w:r>
      <w:r w:rsidR="009914E7">
        <w:t>ипальных служащих – 2 человека</w:t>
      </w:r>
      <w:r>
        <w:t xml:space="preserve"> </w:t>
      </w:r>
      <w:r w:rsidR="009914E7">
        <w:t>(</w:t>
      </w:r>
      <w:r>
        <w:t>1 выборная должность</w:t>
      </w:r>
      <w:r w:rsidR="009914E7">
        <w:t>)</w:t>
      </w:r>
      <w:r w:rsidR="00FA5D45">
        <w:t>, 2 единицы</w:t>
      </w:r>
      <w:r w:rsidR="004711C8">
        <w:t xml:space="preserve"> не муниципальной службы</w:t>
      </w:r>
      <w:r w:rsidR="009914E7">
        <w:t>; на 01.10.2018 года – муниципальных служащих - 2</w:t>
      </w:r>
      <w:r>
        <w:t xml:space="preserve"> человек</w:t>
      </w:r>
      <w:r w:rsidR="009914E7">
        <w:t>а (</w:t>
      </w:r>
      <w:r>
        <w:t>1 выборная должность</w:t>
      </w:r>
      <w:r w:rsidR="009914E7">
        <w:t>)</w:t>
      </w:r>
      <w:r w:rsidR="00FA5D45">
        <w:t>, 2</w:t>
      </w:r>
      <w:r w:rsidR="004711C8">
        <w:t xml:space="preserve"> </w:t>
      </w:r>
      <w:r w:rsidR="00FA5D45">
        <w:t>единицы</w:t>
      </w:r>
      <w:r w:rsidR="004711C8">
        <w:t xml:space="preserve"> не муниципальной службы</w:t>
      </w:r>
      <w:r>
        <w:t>.</w:t>
      </w:r>
    </w:p>
    <w:p w:rsidR="009E1033" w:rsidRDefault="009E1033" w:rsidP="009E1033">
      <w:pPr>
        <w:spacing w:line="240" w:lineRule="auto"/>
        <w:rPr>
          <w:i/>
        </w:rPr>
      </w:pPr>
      <w:r>
        <w:rPr>
          <w:i/>
        </w:rPr>
        <w:t xml:space="preserve">Проверкой формирования фонда оплаты труды в штатных расписаниях установлено, что </w:t>
      </w:r>
      <w:r w:rsidR="00E6701D">
        <w:rPr>
          <w:i/>
        </w:rPr>
        <w:t>размеры должностных окладов</w:t>
      </w:r>
      <w:r>
        <w:rPr>
          <w:i/>
        </w:rPr>
        <w:t xml:space="preserve"> не соответствуют уст</w:t>
      </w:r>
      <w:r w:rsidR="00A87598">
        <w:rPr>
          <w:i/>
        </w:rPr>
        <w:t>ановленной системе оплаты труда, т.е. в штатное расписание не внесены изменения.</w:t>
      </w:r>
    </w:p>
    <w:p w:rsidR="00745F4F" w:rsidRDefault="00745F4F" w:rsidP="00745F4F">
      <w:pPr>
        <w:spacing w:line="240" w:lineRule="auto"/>
        <w:ind w:firstLine="851"/>
        <w:rPr>
          <w:szCs w:val="28"/>
        </w:rPr>
      </w:pPr>
    </w:p>
    <w:p w:rsidR="009E1033" w:rsidRDefault="009E1033" w:rsidP="00745F4F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Анализ заключенных трудовых договоров показал, что </w:t>
      </w:r>
      <w:r w:rsidR="00253974">
        <w:rPr>
          <w:szCs w:val="28"/>
        </w:rPr>
        <w:t>в</w:t>
      </w:r>
      <w:r>
        <w:rPr>
          <w:szCs w:val="28"/>
        </w:rPr>
        <w:t xml:space="preserve"> договорах отсутствуют сведения о документах, удостоверяющих личность работника, идентификационный номер налогоплательщика, место и дата заключения договора, условия оплаты труда (в том числе размер должностного оклада, доплаты, надбавки, поощрительные выплаты), </w:t>
      </w:r>
      <w:r w:rsidR="00253974">
        <w:rPr>
          <w:szCs w:val="28"/>
        </w:rPr>
        <w:t xml:space="preserve">режим рабочего времени,  и времени отдыха, </w:t>
      </w:r>
      <w:r w:rsidR="00AF6149">
        <w:rPr>
          <w:szCs w:val="28"/>
        </w:rPr>
        <w:t xml:space="preserve">трудовые функции работников, </w:t>
      </w:r>
      <w:r>
        <w:rPr>
          <w:szCs w:val="28"/>
        </w:rPr>
        <w:t>которые в соответствии со статьей 57 Трудового кодекса РФ, являются обязательными для включения в трудовой договор, заключаемый с работником.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lastRenderedPageBreak/>
        <w:t>В договор</w:t>
      </w:r>
      <w:r w:rsidR="00024AD6">
        <w:rPr>
          <w:szCs w:val="28"/>
        </w:rPr>
        <w:t>а</w:t>
      </w:r>
      <w:r>
        <w:rPr>
          <w:szCs w:val="28"/>
        </w:rPr>
        <w:t xml:space="preserve"> своевременно не вносятся изменения в части изменений условий оплаты труда.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Кроме того, трудовые договора оформлены ненадлежащим образом - отсутствуют подписи сотрудников</w:t>
      </w:r>
      <w:r w:rsidR="00253974">
        <w:rPr>
          <w:szCs w:val="28"/>
        </w:rPr>
        <w:t xml:space="preserve"> и руководителя</w:t>
      </w:r>
      <w:r>
        <w:rPr>
          <w:szCs w:val="28"/>
        </w:rPr>
        <w:t>.</w:t>
      </w:r>
      <w:r w:rsidR="00024AD6">
        <w:rPr>
          <w:szCs w:val="28"/>
        </w:rPr>
        <w:t xml:space="preserve"> Личные дела сотрудников с</w:t>
      </w:r>
      <w:r w:rsidR="001870E3">
        <w:rPr>
          <w:szCs w:val="28"/>
        </w:rPr>
        <w:t>формированы</w:t>
      </w:r>
      <w:r w:rsidR="00024AD6">
        <w:rPr>
          <w:szCs w:val="28"/>
        </w:rPr>
        <w:t xml:space="preserve"> не в полном объёме.</w:t>
      </w:r>
    </w:p>
    <w:p w:rsidR="009E1033" w:rsidRDefault="009E1033" w:rsidP="001870E3">
      <w:pPr>
        <w:spacing w:line="240" w:lineRule="auto"/>
        <w:ind w:firstLine="0"/>
        <w:rPr>
          <w:szCs w:val="28"/>
        </w:rPr>
      </w:pPr>
    </w:p>
    <w:p w:rsidR="009E1033" w:rsidRPr="004711C8" w:rsidRDefault="009E1033" w:rsidP="004711C8">
      <w:pPr>
        <w:spacing w:line="240" w:lineRule="auto"/>
        <w:rPr>
          <w:szCs w:val="28"/>
          <w:u w:val="single"/>
        </w:rPr>
      </w:pPr>
      <w:r>
        <w:rPr>
          <w:szCs w:val="28"/>
        </w:rPr>
        <w:t>П</w:t>
      </w:r>
      <w:r>
        <w:rPr>
          <w:szCs w:val="28"/>
          <w:u w:val="single"/>
        </w:rPr>
        <w:t>роверка соответствия оформления путевых листов в учреждении требованиям действующего законодательства.</w:t>
      </w:r>
    </w:p>
    <w:p w:rsidR="004711C8" w:rsidRDefault="009E1033" w:rsidP="009E1033">
      <w:pPr>
        <w:tabs>
          <w:tab w:val="left" w:pos="900"/>
        </w:tabs>
        <w:spacing w:line="240" w:lineRule="auto"/>
        <w:rPr>
          <w:szCs w:val="28"/>
        </w:rPr>
      </w:pPr>
      <w:r>
        <w:rPr>
          <w:rFonts w:ascii="Calibri" w:hAnsi="Calibri" w:cs="Calibri"/>
          <w:szCs w:val="28"/>
        </w:rPr>
        <w:t xml:space="preserve">      </w:t>
      </w:r>
      <w:r>
        <w:rPr>
          <w:szCs w:val="28"/>
        </w:rPr>
        <w:t xml:space="preserve">Приобретение нефтепродуктов </w:t>
      </w:r>
      <w:proofErr w:type="spellStart"/>
      <w:r w:rsidR="004711C8">
        <w:rPr>
          <w:szCs w:val="28"/>
        </w:rPr>
        <w:t>Долботовской</w:t>
      </w:r>
      <w:proofErr w:type="spellEnd"/>
      <w:r w:rsidR="004711C8">
        <w:rPr>
          <w:szCs w:val="28"/>
        </w:rPr>
        <w:t xml:space="preserve"> сельской администрацией в 2017 году и 9 месяцев 2018</w:t>
      </w:r>
      <w:r>
        <w:rPr>
          <w:szCs w:val="28"/>
        </w:rPr>
        <w:t xml:space="preserve"> </w:t>
      </w:r>
      <w:r w:rsidR="004711C8">
        <w:rPr>
          <w:szCs w:val="28"/>
        </w:rPr>
        <w:t>года</w:t>
      </w:r>
      <w:r>
        <w:rPr>
          <w:szCs w:val="28"/>
        </w:rPr>
        <w:t xml:space="preserve"> осуществлялось путем безналичного перечисления по заключенным договорам на поставку ГСМ с ООО </w:t>
      </w:r>
      <w:r w:rsidR="004711C8">
        <w:rPr>
          <w:szCs w:val="28"/>
        </w:rPr>
        <w:t>Торговый дом «</w:t>
      </w:r>
      <w:proofErr w:type="spellStart"/>
      <w:r w:rsidR="004711C8">
        <w:rPr>
          <w:szCs w:val="28"/>
        </w:rPr>
        <w:t>Судость</w:t>
      </w:r>
      <w:proofErr w:type="spellEnd"/>
      <w:r w:rsidR="004711C8">
        <w:rPr>
          <w:szCs w:val="28"/>
        </w:rPr>
        <w:t xml:space="preserve"> Плюс»</w:t>
      </w:r>
      <w:r>
        <w:rPr>
          <w:szCs w:val="28"/>
        </w:rPr>
        <w:t xml:space="preserve">. Отпуск нефтепродуктов производился </w:t>
      </w:r>
      <w:r w:rsidR="004711C8">
        <w:rPr>
          <w:szCs w:val="28"/>
        </w:rPr>
        <w:t xml:space="preserve">на АЗС Продавца. </w:t>
      </w:r>
      <w:r w:rsidR="009F65C0">
        <w:rPr>
          <w:szCs w:val="28"/>
        </w:rPr>
        <w:t>Оплата нефтепродуктов производится путём перечисления денежных средств на расчётный счёт продавца путём внесения денежных средств в кассу Продавца не позднее пяти банковских дней со дня предоставления документов для оплаты. Для оплаты за нефтепродукты передаются следующие документы (счёт-фактура, товарная накладная, ведомость забора нефтепродуктов).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rFonts w:ascii="Arial" w:hAnsi="Arial" w:cs="Arial"/>
          <w:shd w:val="clear" w:color="auto" w:fill="FFFFFF"/>
        </w:rPr>
      </w:pPr>
      <w:r>
        <w:rPr>
          <w:szCs w:val="28"/>
        </w:rPr>
        <w:t>Установлено, что самостоятельно разработанная форма путевого листа не утверждена, в своей деятельности учреждение использует унифицированную форму путевого листа – межотраслевую форму № 3, утвержденную Постановлением Госкомстата России от 28.11.1997 № 78. Заполнение всех реквизитов унифицированных форм является обязательным.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В нарушение указанных требований</w:t>
      </w:r>
      <w:r w:rsidR="00A724C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предъявленные в ходе про</w:t>
      </w:r>
      <w:r w:rsidR="009F65C0">
        <w:rPr>
          <w:shd w:val="clear" w:color="auto" w:fill="FFFFFF"/>
        </w:rPr>
        <w:t xml:space="preserve">верки путевые листы </w:t>
      </w:r>
      <w:r w:rsidR="003043AF">
        <w:rPr>
          <w:shd w:val="clear" w:color="auto" w:fill="FFFFFF"/>
        </w:rPr>
        <w:t xml:space="preserve">заполнены не полностью (отсутствует гос. номер автомобиля, класс, серия, марка автомобиля, и </w:t>
      </w:r>
      <w:proofErr w:type="spellStart"/>
      <w:r w:rsidR="003043AF">
        <w:rPr>
          <w:shd w:val="clear" w:color="auto" w:fill="FFFFFF"/>
        </w:rPr>
        <w:t>др</w:t>
      </w:r>
      <w:proofErr w:type="spellEnd"/>
      <w:r w:rsidR="003043AF">
        <w:rPr>
          <w:shd w:val="clear" w:color="auto" w:fill="FFFFFF"/>
        </w:rPr>
        <w:t>).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>Кроме того, во всех п</w:t>
      </w:r>
      <w:r w:rsidR="009F65C0">
        <w:rPr>
          <w:i/>
          <w:shd w:val="clear" w:color="auto" w:fill="FFFFFF"/>
        </w:rPr>
        <w:t>утевых листах учреждения за 2017 год и 9 месяцев 2018</w:t>
      </w:r>
      <w:r>
        <w:rPr>
          <w:i/>
          <w:shd w:val="clear" w:color="auto" w:fill="FFFFFF"/>
        </w:rPr>
        <w:t xml:space="preserve"> года отсутствуют показания спидометра на момент выезда и возвращения, что свидетельствует о некорректном </w:t>
      </w:r>
      <w:proofErr w:type="spellStart"/>
      <w:r>
        <w:rPr>
          <w:i/>
          <w:shd w:val="clear" w:color="auto" w:fill="FFFFFF"/>
        </w:rPr>
        <w:t>киллометраже</w:t>
      </w:r>
      <w:proofErr w:type="spellEnd"/>
      <w:r>
        <w:rPr>
          <w:i/>
          <w:shd w:val="clear" w:color="auto" w:fill="FFFFFF"/>
        </w:rPr>
        <w:t xml:space="preserve">, указанным в документах, служащих основанием для списания ГСМ. </w:t>
      </w:r>
    </w:p>
    <w:p w:rsidR="003043AF" w:rsidRDefault="003043AF" w:rsidP="009E103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На момент проведения контрольного мероприятия путевые листы за проверяемый период времени (2017 год и 9 месяцев 2018 года), не подписаны главой </w:t>
      </w:r>
      <w:proofErr w:type="spellStart"/>
      <w:r>
        <w:rPr>
          <w:i/>
          <w:shd w:val="clear" w:color="auto" w:fill="FFFFFF"/>
        </w:rPr>
        <w:t>Долботовской</w:t>
      </w:r>
      <w:proofErr w:type="spellEnd"/>
      <w:r>
        <w:rPr>
          <w:i/>
          <w:shd w:val="clear" w:color="auto" w:fill="FFFFFF"/>
        </w:rPr>
        <w:t xml:space="preserve"> сельской администрации.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Принятие к учету некорректно оформленных путевых листов свидетельствует об отсутствии контроля со стороны бухгалтерской службы.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Необходимо отметить, что информация о месте отправления и назначения, исходя из экономической сущности, должна указывать на производственный характер использования автомобиля.</w:t>
      </w:r>
    </w:p>
    <w:p w:rsidR="009E1033" w:rsidRDefault="009E1033" w:rsidP="009E1033">
      <w:pPr>
        <w:tabs>
          <w:tab w:val="left" w:pos="900"/>
        </w:tabs>
        <w:spacing w:line="240" w:lineRule="auto"/>
        <w:rPr>
          <w:szCs w:val="28"/>
        </w:rPr>
      </w:pPr>
      <w:r>
        <w:rPr>
          <w:shd w:val="clear" w:color="auto" w:fill="FFFFFF"/>
        </w:rPr>
        <w:t xml:space="preserve"> Наличие </w:t>
      </w:r>
      <w:r>
        <w:rPr>
          <w:szCs w:val="28"/>
        </w:rPr>
        <w:t xml:space="preserve">в предъявленных путевых листах таких записей как </w:t>
      </w:r>
      <w:r w:rsidR="003043AF">
        <w:rPr>
          <w:szCs w:val="28"/>
        </w:rPr>
        <w:t>«</w:t>
      </w:r>
      <w:proofErr w:type="spellStart"/>
      <w:r w:rsidR="003043AF">
        <w:rPr>
          <w:szCs w:val="28"/>
        </w:rPr>
        <w:t>Долботово</w:t>
      </w:r>
      <w:proofErr w:type="spellEnd"/>
      <w:r w:rsidR="003043AF">
        <w:rPr>
          <w:szCs w:val="28"/>
        </w:rPr>
        <w:t>-</w:t>
      </w:r>
      <w:proofErr w:type="spellStart"/>
      <w:r w:rsidR="003043AF">
        <w:rPr>
          <w:szCs w:val="28"/>
        </w:rPr>
        <w:t>Юдиново</w:t>
      </w:r>
      <w:proofErr w:type="spellEnd"/>
      <w:r w:rsidR="003043AF">
        <w:rPr>
          <w:szCs w:val="28"/>
        </w:rPr>
        <w:t>-Погар-</w:t>
      </w:r>
      <w:proofErr w:type="spellStart"/>
      <w:r w:rsidR="003043AF">
        <w:rPr>
          <w:szCs w:val="28"/>
        </w:rPr>
        <w:t>Савостьяны</w:t>
      </w:r>
      <w:proofErr w:type="spellEnd"/>
      <w:r w:rsidR="003043AF">
        <w:rPr>
          <w:szCs w:val="28"/>
        </w:rPr>
        <w:t>-</w:t>
      </w:r>
      <w:proofErr w:type="spellStart"/>
      <w:r w:rsidR="003043AF">
        <w:rPr>
          <w:szCs w:val="28"/>
        </w:rPr>
        <w:t>Долбот</w:t>
      </w:r>
      <w:r w:rsidR="00614EBD">
        <w:rPr>
          <w:szCs w:val="28"/>
        </w:rPr>
        <w:t>ово</w:t>
      </w:r>
      <w:proofErr w:type="spellEnd"/>
      <w:r w:rsidR="00614EBD">
        <w:rPr>
          <w:szCs w:val="28"/>
        </w:rPr>
        <w:t xml:space="preserve">», </w:t>
      </w:r>
      <w:r w:rsidR="003043AF">
        <w:rPr>
          <w:szCs w:val="28"/>
        </w:rPr>
        <w:t>«</w:t>
      </w:r>
      <w:proofErr w:type="spellStart"/>
      <w:r w:rsidR="003043AF">
        <w:rPr>
          <w:szCs w:val="28"/>
        </w:rPr>
        <w:t>Долботово</w:t>
      </w:r>
      <w:proofErr w:type="spellEnd"/>
      <w:r w:rsidR="003043AF">
        <w:rPr>
          <w:szCs w:val="28"/>
        </w:rPr>
        <w:t>-Погар-</w:t>
      </w:r>
      <w:proofErr w:type="spellStart"/>
      <w:r w:rsidR="003043AF">
        <w:rPr>
          <w:szCs w:val="28"/>
        </w:rPr>
        <w:t>Михновка</w:t>
      </w:r>
      <w:proofErr w:type="spellEnd"/>
      <w:r w:rsidR="003043AF">
        <w:rPr>
          <w:szCs w:val="28"/>
        </w:rPr>
        <w:t>-</w:t>
      </w:r>
      <w:proofErr w:type="spellStart"/>
      <w:r w:rsidR="00774006">
        <w:rPr>
          <w:szCs w:val="28"/>
        </w:rPr>
        <w:t>Долботово</w:t>
      </w:r>
      <w:proofErr w:type="spellEnd"/>
      <w:r w:rsidR="00774006">
        <w:rPr>
          <w:szCs w:val="28"/>
        </w:rPr>
        <w:t>»</w:t>
      </w:r>
      <w:r w:rsidR="003043AF">
        <w:rPr>
          <w:szCs w:val="28"/>
        </w:rPr>
        <w:t xml:space="preserve"> </w:t>
      </w:r>
      <w:r>
        <w:rPr>
          <w:szCs w:val="28"/>
        </w:rPr>
        <w:t xml:space="preserve">и других подобных не подтверждают данные о маршруте следования и не позволяют судить о факте использования транспорта в служебных целях. </w:t>
      </w:r>
    </w:p>
    <w:p w:rsidR="00C9691E" w:rsidRDefault="00C9691E" w:rsidP="009E1033">
      <w:pPr>
        <w:tabs>
          <w:tab w:val="left" w:pos="900"/>
        </w:tabs>
        <w:spacing w:line="240" w:lineRule="auto"/>
        <w:rPr>
          <w:szCs w:val="28"/>
        </w:rPr>
      </w:pPr>
    </w:p>
    <w:p w:rsidR="009E1033" w:rsidRDefault="009E1033" w:rsidP="003043AF">
      <w:pPr>
        <w:tabs>
          <w:tab w:val="left" w:pos="900"/>
        </w:tabs>
        <w:spacing w:line="240" w:lineRule="auto"/>
        <w:ind w:firstLine="0"/>
        <w:rPr>
          <w:shd w:val="clear" w:color="auto" w:fill="FFFFFF"/>
        </w:rPr>
      </w:pPr>
    </w:p>
    <w:p w:rsidR="009E1033" w:rsidRDefault="009E1033" w:rsidP="009E1033">
      <w:pPr>
        <w:tabs>
          <w:tab w:val="left" w:pos="900"/>
        </w:tabs>
        <w:spacing w:line="240" w:lineRule="auto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Проверка соблюдения требований законодательства при формировании и использовании дорожного фонда.</w:t>
      </w:r>
    </w:p>
    <w:p w:rsidR="009E1033" w:rsidRDefault="00822990" w:rsidP="009E1033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>Решением</w:t>
      </w:r>
      <w:r w:rsidR="009E1033"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Долботовского</w:t>
      </w:r>
      <w:proofErr w:type="spellEnd"/>
      <w:r>
        <w:rPr>
          <w:szCs w:val="28"/>
          <w:lang w:eastAsia="en-US"/>
        </w:rPr>
        <w:t xml:space="preserve"> сельского</w:t>
      </w:r>
      <w:r w:rsidR="009E1033">
        <w:rPr>
          <w:szCs w:val="28"/>
          <w:lang w:eastAsia="en-US"/>
        </w:rPr>
        <w:t xml:space="preserve"> Совета народных депутатов </w:t>
      </w:r>
      <w:r w:rsidR="009E1033">
        <w:rPr>
          <w:szCs w:val="28"/>
        </w:rPr>
        <w:t xml:space="preserve">сельским поселениям </w:t>
      </w:r>
      <w:r w:rsidR="00453A2A">
        <w:rPr>
          <w:szCs w:val="28"/>
        </w:rPr>
        <w:t>Погарского</w:t>
      </w:r>
      <w:r w:rsidR="009E1033">
        <w:rPr>
          <w:szCs w:val="28"/>
        </w:rPr>
        <w:t xml:space="preserve"> муниципального района </w:t>
      </w:r>
      <w:r>
        <w:rPr>
          <w:szCs w:val="28"/>
        </w:rPr>
        <w:t xml:space="preserve">№2-95 от 06.11.2013 года «О создании муниципального дорожного фонда </w:t>
      </w:r>
      <w:proofErr w:type="spellStart"/>
      <w:r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поселения»</w:t>
      </w:r>
      <w:r w:rsidR="009E1033">
        <w:rPr>
          <w:szCs w:val="28"/>
        </w:rPr>
        <w:t>:</w:t>
      </w:r>
    </w:p>
    <w:p w:rsidR="009E1033" w:rsidRDefault="00822990" w:rsidP="00822990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0B62D1">
        <w:rPr>
          <w:szCs w:val="28"/>
        </w:rPr>
        <w:t xml:space="preserve">с 01 января 2014 года создан дорожный </w:t>
      </w:r>
      <w:r w:rsidR="00635960">
        <w:rPr>
          <w:szCs w:val="28"/>
        </w:rPr>
        <w:t xml:space="preserve">фонд </w:t>
      </w:r>
      <w:proofErr w:type="spellStart"/>
      <w:r w:rsidR="00635960">
        <w:rPr>
          <w:szCs w:val="28"/>
        </w:rPr>
        <w:t>Долботовского</w:t>
      </w:r>
      <w:proofErr w:type="spellEnd"/>
      <w:r w:rsidR="00635960">
        <w:rPr>
          <w:szCs w:val="28"/>
        </w:rPr>
        <w:t xml:space="preserve"> сельского поселения;</w:t>
      </w:r>
    </w:p>
    <w:p w:rsidR="00635960" w:rsidRDefault="00635960" w:rsidP="00822990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- порядок формирования и использования бюджетных ассигнований муниципального дорожного фонда устанавливается решением </w:t>
      </w:r>
      <w:proofErr w:type="spellStart"/>
      <w:r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Совета народных депутатов;</w:t>
      </w:r>
    </w:p>
    <w:p w:rsidR="00635960" w:rsidRDefault="00635960" w:rsidP="00822990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 xml:space="preserve">- объём бюджетных ассигнований муниципального дорожного фонда утверждается решением о местном бюджете </w:t>
      </w:r>
      <w:proofErr w:type="spellStart"/>
      <w:r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поселения на очередной финансовый год и плановый период не менее прогнозируемого объёма доходов бюджета </w:t>
      </w:r>
      <w:proofErr w:type="spellStart"/>
      <w:r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поселения, установленных решением </w:t>
      </w:r>
      <w:proofErr w:type="spellStart"/>
      <w:r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Совета народных депутатов;</w:t>
      </w:r>
    </w:p>
    <w:p w:rsidR="00635960" w:rsidRDefault="00635960" w:rsidP="00822990">
      <w:pPr>
        <w:tabs>
          <w:tab w:val="left" w:pos="900"/>
        </w:tabs>
        <w:spacing w:line="240" w:lineRule="auto"/>
        <w:rPr>
          <w:szCs w:val="28"/>
        </w:rPr>
      </w:pPr>
      <w:r>
        <w:rPr>
          <w:szCs w:val="28"/>
        </w:rPr>
        <w:t>-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35960" w:rsidRDefault="00635960" w:rsidP="00822990">
      <w:pPr>
        <w:tabs>
          <w:tab w:val="left" w:pos="900"/>
        </w:tabs>
        <w:spacing w:line="240" w:lineRule="auto"/>
        <w:rPr>
          <w:szCs w:val="28"/>
        </w:rPr>
      </w:pPr>
    </w:p>
    <w:p w:rsidR="009E1033" w:rsidRDefault="009E1033" w:rsidP="009E1033">
      <w:pPr>
        <w:tabs>
          <w:tab w:val="left" w:pos="900"/>
        </w:tabs>
        <w:spacing w:line="240" w:lineRule="auto"/>
        <w:rPr>
          <w:szCs w:val="28"/>
        </w:rPr>
      </w:pPr>
      <w:r>
        <w:t xml:space="preserve">В целях реализации 179.4 Бюджетного кодекса принят нормативный акт </w:t>
      </w:r>
      <w:hyperlink r:id="rId8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 xml:space="preserve">«О создании муниципального дорожного фонда </w:t>
        </w:r>
        <w:proofErr w:type="spellStart"/>
        <w:r w:rsidR="00453A2A">
          <w:rPr>
            <w:rStyle w:val="a3"/>
            <w:color w:val="auto"/>
            <w:szCs w:val="28"/>
            <w:u w:val="none"/>
            <w:shd w:val="clear" w:color="auto" w:fill="FFFFFF"/>
          </w:rPr>
          <w:t>Долботовского</w:t>
        </w:r>
        <w:proofErr w:type="spellEnd"/>
        <w:r>
          <w:rPr>
            <w:rStyle w:val="a3"/>
            <w:color w:val="auto"/>
            <w:szCs w:val="28"/>
            <w:u w:val="none"/>
            <w:shd w:val="clear" w:color="auto" w:fill="FFFFFF"/>
          </w:rPr>
          <w:t xml:space="preserve"> сельского поселения»</w:t>
        </w:r>
      </w:hyperlink>
      <w:r>
        <w:rPr>
          <w:szCs w:val="28"/>
        </w:rPr>
        <w:t>.</w:t>
      </w:r>
    </w:p>
    <w:p w:rsidR="009E1033" w:rsidRDefault="009E1033" w:rsidP="009E1033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>
        <w:t>В соответствии со статьей 11</w:t>
      </w:r>
      <w:r>
        <w:rPr>
          <w:b/>
        </w:rPr>
        <w:t xml:space="preserve"> </w:t>
      </w:r>
      <w:hyperlink r:id="rId9" w:history="1">
        <w:r>
          <w:rPr>
            <w:rStyle w:val="a3"/>
            <w:bCs/>
            <w:color w:val="auto"/>
            <w:szCs w:val="28"/>
            <w:u w:val="none"/>
            <w:shd w:val="clear" w:color="auto" w:fill="FFFFFF"/>
          </w:rPr>
          <w:t>Федерального закона от 08.11.2007 N 257-ФЗ (ред. от 07.02.2017)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szCs w:val="28"/>
        </w:rPr>
        <w:t xml:space="preserve"> (далее - Закон) </w:t>
      </w:r>
      <w:r>
        <w:t xml:space="preserve">утвержден административный регламент  исполнения муниципальной функции «Осуществление муниципального контроля за сохранностью  автомобильных дорог местного значения в границах  населенных пунктов </w:t>
      </w:r>
      <w:proofErr w:type="spellStart"/>
      <w:r w:rsidR="00453A2A">
        <w:t>Долботовского</w:t>
      </w:r>
      <w:proofErr w:type="spellEnd"/>
      <w:r>
        <w:t xml:space="preserve"> сельского поселения».</w:t>
      </w:r>
    </w:p>
    <w:p w:rsidR="009E1033" w:rsidRDefault="009E1033" w:rsidP="009E1033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По состоянию на 01.01.2017 </w:t>
      </w:r>
      <w:r w:rsidR="00453A2A">
        <w:rPr>
          <w:szCs w:val="28"/>
        </w:rPr>
        <w:t xml:space="preserve">года </w:t>
      </w:r>
      <w:r>
        <w:rPr>
          <w:szCs w:val="28"/>
        </w:rPr>
        <w:t>в реестр муниципального имущества сельского поселения включен</w:t>
      </w:r>
      <w:r w:rsidR="00453A2A">
        <w:rPr>
          <w:szCs w:val="28"/>
        </w:rPr>
        <w:t>ы</w:t>
      </w:r>
      <w:r>
        <w:rPr>
          <w:szCs w:val="28"/>
        </w:rPr>
        <w:t xml:space="preserve"> </w:t>
      </w:r>
      <w:r w:rsidR="00453A2A">
        <w:rPr>
          <w:szCs w:val="28"/>
        </w:rPr>
        <w:t>автомобильные дороги</w:t>
      </w:r>
      <w:r w:rsidR="004D1B1E">
        <w:rPr>
          <w:szCs w:val="28"/>
        </w:rPr>
        <w:t>, протяженностью 22,05 км.</w:t>
      </w:r>
      <w:r>
        <w:rPr>
          <w:szCs w:val="28"/>
        </w:rPr>
        <w:t xml:space="preserve">, право собственности на которую зарегистрировано. </w:t>
      </w:r>
    </w:p>
    <w:p w:rsidR="009E1033" w:rsidRDefault="002114B3" w:rsidP="009E1033">
      <w:pPr>
        <w:suppressAutoHyphens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В 2016</w:t>
      </w:r>
      <w:r w:rsidR="009E1033">
        <w:rPr>
          <w:szCs w:val="28"/>
        </w:rPr>
        <w:t xml:space="preserve">-2017 годах Администрацией </w:t>
      </w:r>
      <w:proofErr w:type="spellStart"/>
      <w:r>
        <w:rPr>
          <w:szCs w:val="28"/>
        </w:rPr>
        <w:t>Долботовского</w:t>
      </w:r>
      <w:proofErr w:type="spellEnd"/>
      <w:r w:rsidR="009E1033">
        <w:rPr>
          <w:szCs w:val="28"/>
        </w:rPr>
        <w:t xml:space="preserve"> сельского поселения в нарушение </w:t>
      </w:r>
      <w:r>
        <w:t>административного</w:t>
      </w:r>
      <w:r w:rsidR="009E1033">
        <w:t xml:space="preserve">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t>Долботовского</w:t>
      </w:r>
      <w:proofErr w:type="spellEnd"/>
      <w:r w:rsidR="009E1033">
        <w:t xml:space="preserve"> сельского поселения» проверки не планировались и не проводились.</w:t>
      </w:r>
    </w:p>
    <w:p w:rsidR="009E1033" w:rsidRDefault="009E1033" w:rsidP="002114B3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lastRenderedPageBreak/>
        <w:t>В нарушение Правил диагностики и оценки состояния автомобильных дорог, утверждённых Министерством транспорта Российской Федерации от 03.10.2002 № ИС-840-р (ОДН 218.0.006-2002), обследование дорог в целях определения планового объёма работ по содержанию и ремонту дорог не проводилось.</w:t>
      </w:r>
    </w:p>
    <w:p w:rsidR="00C44CDF" w:rsidRPr="002D71F0" w:rsidRDefault="00C44CDF" w:rsidP="00C44CDF">
      <w:pPr>
        <w:tabs>
          <w:tab w:val="left" w:pos="0"/>
          <w:tab w:val="left" w:pos="567"/>
          <w:tab w:val="left" w:pos="2835"/>
        </w:tabs>
        <w:spacing w:line="240" w:lineRule="auto"/>
        <w:rPr>
          <w:u w:val="single"/>
          <w:shd w:val="clear" w:color="auto" w:fill="FFFFFF"/>
        </w:rPr>
      </w:pPr>
      <w:r w:rsidRPr="002D71F0">
        <w:rPr>
          <w:u w:val="single"/>
        </w:rPr>
        <w:t xml:space="preserve">Информация о расходовании средств, выделенных из дорожного фонда </w:t>
      </w:r>
      <w:r w:rsidR="00825730">
        <w:rPr>
          <w:u w:val="single"/>
        </w:rPr>
        <w:t>Погарского</w:t>
      </w:r>
      <w:r w:rsidR="0099081D">
        <w:rPr>
          <w:u w:val="single"/>
        </w:rPr>
        <w:t xml:space="preserve"> района на 2016 -2017 </w:t>
      </w:r>
      <w:r w:rsidRPr="002D71F0">
        <w:rPr>
          <w:u w:val="single"/>
        </w:rPr>
        <w:t>годы</w:t>
      </w:r>
      <w:r w:rsidR="0099081D">
        <w:rPr>
          <w:u w:val="single"/>
        </w:rPr>
        <w:t xml:space="preserve"> и 9 месяцев 2018 года</w:t>
      </w:r>
      <w:r w:rsidRPr="002D71F0">
        <w:rPr>
          <w:u w:val="single"/>
        </w:rPr>
        <w:t>.</w:t>
      </w:r>
    </w:p>
    <w:p w:rsidR="00C44CDF" w:rsidRDefault="00C44CDF" w:rsidP="00C44CDF">
      <w:pPr>
        <w:tabs>
          <w:tab w:val="left" w:pos="900"/>
        </w:tabs>
        <w:spacing w:line="240" w:lineRule="auto"/>
        <w:ind w:firstLine="902"/>
        <w:rPr>
          <w:u w:val="single"/>
          <w:shd w:val="clear" w:color="auto" w:fill="FFFFFF"/>
        </w:rPr>
      </w:pPr>
    </w:p>
    <w:p w:rsidR="00C44CDF" w:rsidRDefault="00C44CDF" w:rsidP="00C44CDF">
      <w:pPr>
        <w:tabs>
          <w:tab w:val="left" w:pos="900"/>
        </w:tabs>
        <w:spacing w:line="240" w:lineRule="auto"/>
        <w:ind w:firstLine="902"/>
        <w:rPr>
          <w:u w:val="single"/>
          <w:shd w:val="clear" w:color="auto" w:fill="FFFFFF"/>
        </w:rPr>
      </w:pPr>
    </w:p>
    <w:p w:rsidR="00C44CDF" w:rsidRPr="0099081D" w:rsidRDefault="00C44CDF" w:rsidP="009B79C6">
      <w:pPr>
        <w:tabs>
          <w:tab w:val="left" w:pos="900"/>
        </w:tabs>
        <w:spacing w:line="240" w:lineRule="auto"/>
        <w:ind w:firstLine="902"/>
        <w:jc w:val="right"/>
        <w:rPr>
          <w:sz w:val="20"/>
          <w:u w:val="single"/>
          <w:shd w:val="clear" w:color="auto" w:fill="FFFFFF"/>
        </w:rPr>
      </w:pPr>
      <w:r w:rsidRPr="0099081D">
        <w:rPr>
          <w:sz w:val="20"/>
          <w:u w:val="single"/>
          <w:shd w:val="clear" w:color="auto" w:fill="FFFFFF"/>
        </w:rPr>
        <w:t>(тыс. рублей)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547"/>
        <w:gridCol w:w="2268"/>
      </w:tblGrid>
      <w:tr w:rsidR="009B79C6" w:rsidRPr="0099081D" w:rsidTr="009B79C6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№ п/п</w:t>
            </w:r>
          </w:p>
        </w:tc>
        <w:tc>
          <w:tcPr>
            <w:tcW w:w="6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Реквизиты соглашения о передаче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9081D">
              <w:rPr>
                <w:sz w:val="20"/>
              </w:rPr>
              <w:t>Предусм</w:t>
            </w:r>
            <w:proofErr w:type="spellEnd"/>
            <w:r w:rsidRPr="0099081D">
              <w:rPr>
                <w:sz w:val="20"/>
              </w:rPr>
              <w:t>. соглашением</w:t>
            </w:r>
          </w:p>
        </w:tc>
      </w:tr>
      <w:tr w:rsidR="009B79C6" w:rsidRPr="0099081D" w:rsidTr="009B79C6">
        <w:trPr>
          <w:trHeight w:val="230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B79C6" w:rsidRPr="0099081D" w:rsidTr="009B79C6">
        <w:trPr>
          <w:trHeight w:val="2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1.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C44CDF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Соглашение от 22.12.2016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C44CDF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585,0</w:t>
            </w:r>
          </w:p>
        </w:tc>
      </w:tr>
      <w:tr w:rsidR="009B79C6" w:rsidRPr="0099081D" w:rsidTr="009B79C6">
        <w:trPr>
          <w:trHeight w:val="1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C44CDF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 xml:space="preserve">Дополнительное соглашение №1 к соглашению от 22.12.2016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9B79C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693,2</w:t>
            </w:r>
          </w:p>
        </w:tc>
      </w:tr>
      <w:tr w:rsidR="009B79C6" w:rsidRPr="0099081D" w:rsidTr="009B79C6">
        <w:trPr>
          <w:trHeight w:val="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C44CDF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Дополнительное соглашение №2 к соглашению от 22.12.2016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9B79C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693,2</w:t>
            </w:r>
          </w:p>
        </w:tc>
      </w:tr>
      <w:tr w:rsidR="009B79C6" w:rsidRPr="0099081D" w:rsidTr="009B79C6">
        <w:trPr>
          <w:trHeight w:val="1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2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C44CDF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Соглашение от 29.12.2017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C44CDF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721,2</w:t>
            </w:r>
          </w:p>
        </w:tc>
      </w:tr>
      <w:tr w:rsidR="009B79C6" w:rsidRPr="0099081D" w:rsidTr="009B79C6">
        <w:trPr>
          <w:trHeight w:val="1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456C4E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9C6" w:rsidRPr="0099081D" w:rsidRDefault="009B79C6" w:rsidP="00C44CDF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Дополнительное соглашение №1 к соглашению от 29.12.2017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C6" w:rsidRPr="0099081D" w:rsidRDefault="009B79C6" w:rsidP="009B79C6">
            <w:pPr>
              <w:tabs>
                <w:tab w:val="left" w:pos="0"/>
                <w:tab w:val="left" w:pos="567"/>
                <w:tab w:val="left" w:pos="2835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99081D">
              <w:rPr>
                <w:sz w:val="20"/>
              </w:rPr>
              <w:t>777,9</w:t>
            </w:r>
          </w:p>
        </w:tc>
      </w:tr>
    </w:tbl>
    <w:p w:rsidR="009B79C6" w:rsidRPr="0099081D" w:rsidRDefault="009B79C6" w:rsidP="002114B3">
      <w:pPr>
        <w:tabs>
          <w:tab w:val="left" w:pos="709"/>
        </w:tabs>
        <w:spacing w:line="240" w:lineRule="auto"/>
        <w:rPr>
          <w:sz w:val="20"/>
        </w:rPr>
      </w:pPr>
    </w:p>
    <w:p w:rsidR="009E1033" w:rsidRDefault="009E1033" w:rsidP="009E1033">
      <w:pPr>
        <w:spacing w:afterLines="100" w:after="240" w:line="240" w:lineRule="auto"/>
        <w:ind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Денежные средства дорожного фонда в</w:t>
      </w:r>
      <w:r w:rsidR="002114B3">
        <w:rPr>
          <w:szCs w:val="28"/>
          <w:u w:val="single"/>
        </w:rPr>
        <w:t xml:space="preserve"> 2017</w:t>
      </w:r>
      <w:r>
        <w:rPr>
          <w:szCs w:val="28"/>
          <w:u w:val="single"/>
        </w:rPr>
        <w:t xml:space="preserve"> году были направлены:</w:t>
      </w:r>
    </w:p>
    <w:p w:rsidR="002114B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- на выполнение ра</w:t>
      </w:r>
      <w:r w:rsidR="004B7FD2">
        <w:rPr>
          <w:szCs w:val="28"/>
        </w:rPr>
        <w:t xml:space="preserve">бот по </w:t>
      </w:r>
      <w:proofErr w:type="spellStart"/>
      <w:r w:rsidR="004B7FD2">
        <w:rPr>
          <w:szCs w:val="28"/>
        </w:rPr>
        <w:t>грейди</w:t>
      </w:r>
      <w:r w:rsidR="002114B3">
        <w:rPr>
          <w:szCs w:val="28"/>
        </w:rPr>
        <w:t>рованию</w:t>
      </w:r>
      <w:proofErr w:type="spellEnd"/>
      <w:r w:rsidR="002114B3">
        <w:rPr>
          <w:szCs w:val="28"/>
        </w:rPr>
        <w:t xml:space="preserve"> автодорог</w:t>
      </w:r>
      <w:r w:rsidR="004C4B0E">
        <w:rPr>
          <w:szCs w:val="28"/>
        </w:rPr>
        <w:t xml:space="preserve"> (с. </w:t>
      </w:r>
      <w:proofErr w:type="spellStart"/>
      <w:r w:rsidR="004C4B0E">
        <w:rPr>
          <w:szCs w:val="28"/>
        </w:rPr>
        <w:t>Савостьяны</w:t>
      </w:r>
      <w:proofErr w:type="spellEnd"/>
      <w:r w:rsidR="004C4B0E">
        <w:rPr>
          <w:szCs w:val="28"/>
        </w:rPr>
        <w:t>, д.</w:t>
      </w:r>
      <w:r w:rsidR="00024AD6">
        <w:rPr>
          <w:szCs w:val="28"/>
        </w:rPr>
        <w:t xml:space="preserve"> </w:t>
      </w:r>
      <w:proofErr w:type="spellStart"/>
      <w:r w:rsidR="004C4B0E">
        <w:rPr>
          <w:szCs w:val="28"/>
        </w:rPr>
        <w:t>Абаринки</w:t>
      </w:r>
      <w:proofErr w:type="spellEnd"/>
      <w:r w:rsidR="004C4B0E">
        <w:rPr>
          <w:szCs w:val="28"/>
        </w:rPr>
        <w:t xml:space="preserve">, д. </w:t>
      </w:r>
      <w:proofErr w:type="spellStart"/>
      <w:r w:rsidR="004C4B0E">
        <w:rPr>
          <w:szCs w:val="28"/>
        </w:rPr>
        <w:t>Михновка</w:t>
      </w:r>
      <w:proofErr w:type="spellEnd"/>
      <w:r w:rsidR="004C4B0E">
        <w:rPr>
          <w:szCs w:val="28"/>
        </w:rPr>
        <w:t xml:space="preserve">, д. </w:t>
      </w:r>
      <w:proofErr w:type="spellStart"/>
      <w:r w:rsidR="004C4B0E">
        <w:rPr>
          <w:szCs w:val="28"/>
        </w:rPr>
        <w:t>Долботово</w:t>
      </w:r>
      <w:proofErr w:type="spellEnd"/>
      <w:r w:rsidR="004C4B0E">
        <w:rPr>
          <w:szCs w:val="28"/>
        </w:rPr>
        <w:t xml:space="preserve">, д. </w:t>
      </w:r>
      <w:proofErr w:type="spellStart"/>
      <w:r w:rsidR="004C4B0E">
        <w:rPr>
          <w:szCs w:val="28"/>
        </w:rPr>
        <w:t>Юрково</w:t>
      </w:r>
      <w:proofErr w:type="spellEnd"/>
      <w:r w:rsidR="004C4B0E">
        <w:rPr>
          <w:szCs w:val="28"/>
        </w:rPr>
        <w:t>), подсыпка грунта, я</w:t>
      </w:r>
      <w:r w:rsidR="00901759">
        <w:rPr>
          <w:szCs w:val="28"/>
        </w:rPr>
        <w:t>м</w:t>
      </w:r>
      <w:r w:rsidR="004C4B0E">
        <w:rPr>
          <w:szCs w:val="28"/>
        </w:rPr>
        <w:t xml:space="preserve">очный ремонт (ул. Новая д. </w:t>
      </w:r>
      <w:proofErr w:type="spellStart"/>
      <w:r w:rsidR="004C4B0E">
        <w:rPr>
          <w:szCs w:val="28"/>
        </w:rPr>
        <w:t>Долботово</w:t>
      </w:r>
      <w:proofErr w:type="spellEnd"/>
      <w:r w:rsidR="004C4B0E">
        <w:rPr>
          <w:szCs w:val="28"/>
        </w:rPr>
        <w:t>)</w:t>
      </w:r>
      <w:r w:rsidR="002114B3">
        <w:rPr>
          <w:szCs w:val="28"/>
        </w:rPr>
        <w:t xml:space="preserve">, </w:t>
      </w:r>
      <w:r>
        <w:rPr>
          <w:szCs w:val="28"/>
        </w:rPr>
        <w:t>выполнение работ по ремонту автодорог</w:t>
      </w:r>
      <w:r w:rsidR="004B7FD2">
        <w:rPr>
          <w:szCs w:val="28"/>
        </w:rPr>
        <w:t>.</w:t>
      </w:r>
      <w:r>
        <w:rPr>
          <w:szCs w:val="28"/>
        </w:rPr>
        <w:t xml:space="preserve"> </w:t>
      </w:r>
    </w:p>
    <w:p w:rsidR="004B7FD2" w:rsidRPr="00024AD6" w:rsidRDefault="00674E33" w:rsidP="009E1033">
      <w:pPr>
        <w:spacing w:line="240" w:lineRule="auto"/>
        <w:rPr>
          <w:szCs w:val="28"/>
        </w:rPr>
      </w:pPr>
      <w:r>
        <w:rPr>
          <w:szCs w:val="28"/>
        </w:rPr>
        <w:t xml:space="preserve">В сентябре 2017 года был заключён муниципальный контракт по ремонту автомобильной дороги по улице Воробьёвка в </w:t>
      </w:r>
      <w:proofErr w:type="spellStart"/>
      <w:r>
        <w:rPr>
          <w:szCs w:val="28"/>
        </w:rPr>
        <w:t>н.п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Савостьяны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Долботовского</w:t>
      </w:r>
      <w:proofErr w:type="spellEnd"/>
      <w:r>
        <w:rPr>
          <w:szCs w:val="28"/>
        </w:rPr>
        <w:t xml:space="preserve"> сельского поселения с ООО «</w:t>
      </w:r>
      <w:proofErr w:type="spellStart"/>
      <w:r>
        <w:rPr>
          <w:szCs w:val="28"/>
        </w:rPr>
        <w:t>Погаравтодорстр</w:t>
      </w:r>
      <w:r w:rsidR="00024AD6">
        <w:rPr>
          <w:szCs w:val="28"/>
        </w:rPr>
        <w:t>ой</w:t>
      </w:r>
      <w:proofErr w:type="spellEnd"/>
      <w:r w:rsidR="00024AD6">
        <w:rPr>
          <w:szCs w:val="28"/>
        </w:rPr>
        <w:t xml:space="preserve">» на сумму 348 158,00 рублей (представлены формы КС-2 и КС-3 на сумму 348 158,00 рублей), а также 10 </w:t>
      </w:r>
      <w:r w:rsidR="00A85EBB" w:rsidRPr="00024AD6">
        <w:rPr>
          <w:szCs w:val="28"/>
        </w:rPr>
        <w:t>договоров</w:t>
      </w:r>
      <w:r w:rsidR="00024AD6">
        <w:rPr>
          <w:szCs w:val="28"/>
        </w:rPr>
        <w:t xml:space="preserve"> с ООО «</w:t>
      </w:r>
      <w:proofErr w:type="spellStart"/>
      <w:r w:rsidR="00024AD6">
        <w:rPr>
          <w:szCs w:val="28"/>
        </w:rPr>
        <w:t>Погар</w:t>
      </w:r>
      <w:r w:rsidR="004C4B0E" w:rsidRPr="00024AD6">
        <w:rPr>
          <w:szCs w:val="28"/>
        </w:rPr>
        <w:t>автодорстрой</w:t>
      </w:r>
      <w:proofErr w:type="spellEnd"/>
      <w:r w:rsidR="004C4B0E" w:rsidRPr="00024AD6">
        <w:rPr>
          <w:szCs w:val="28"/>
        </w:rPr>
        <w:t xml:space="preserve">» на общую сумму </w:t>
      </w:r>
      <w:r w:rsidR="00024AD6">
        <w:rPr>
          <w:szCs w:val="28"/>
        </w:rPr>
        <w:t xml:space="preserve">278 277,26 </w:t>
      </w:r>
      <w:r w:rsidR="004C4B0E" w:rsidRPr="00024AD6">
        <w:rPr>
          <w:szCs w:val="28"/>
        </w:rPr>
        <w:t>рублей</w:t>
      </w:r>
      <w:r w:rsidR="00024AD6">
        <w:rPr>
          <w:szCs w:val="28"/>
        </w:rPr>
        <w:t xml:space="preserve"> (оплата щебня, асфальта и выполненных работ)</w:t>
      </w:r>
      <w:r w:rsidR="004C4B0E" w:rsidRPr="00024AD6">
        <w:rPr>
          <w:szCs w:val="28"/>
        </w:rPr>
        <w:t>.</w:t>
      </w:r>
    </w:p>
    <w:p w:rsidR="004B7FD2" w:rsidRDefault="004B7FD2" w:rsidP="009E1033">
      <w:pPr>
        <w:spacing w:line="240" w:lineRule="auto"/>
        <w:rPr>
          <w:szCs w:val="28"/>
        </w:rPr>
      </w:pPr>
    </w:p>
    <w:p w:rsidR="009B79C6" w:rsidRDefault="009B79C6" w:rsidP="009E1033">
      <w:pPr>
        <w:spacing w:line="240" w:lineRule="auto"/>
        <w:rPr>
          <w:szCs w:val="28"/>
        </w:rPr>
      </w:pPr>
      <w:r>
        <w:rPr>
          <w:szCs w:val="28"/>
        </w:rPr>
        <w:t>Объём утверждённых и исполненных средств дорожного фонда представлен в следующей таблице:</w:t>
      </w:r>
    </w:p>
    <w:p w:rsidR="00A92F0F" w:rsidRPr="00A92F0F" w:rsidRDefault="00A92F0F" w:rsidP="00A92F0F">
      <w:pPr>
        <w:spacing w:line="240" w:lineRule="auto"/>
        <w:jc w:val="right"/>
        <w:rPr>
          <w:sz w:val="22"/>
          <w:szCs w:val="22"/>
        </w:rPr>
      </w:pPr>
      <w:r w:rsidRPr="00A92F0F">
        <w:rPr>
          <w:sz w:val="22"/>
          <w:szCs w:val="22"/>
        </w:rPr>
        <w:t>(тыс. рублей)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609"/>
        <w:gridCol w:w="1631"/>
        <w:gridCol w:w="1575"/>
        <w:gridCol w:w="1445"/>
        <w:gridCol w:w="1509"/>
        <w:gridCol w:w="1582"/>
      </w:tblGrid>
      <w:tr w:rsidR="00A92F0F" w:rsidTr="00A92F0F">
        <w:tc>
          <w:tcPr>
            <w:tcW w:w="1609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631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Исполнено за 2016 год</w:t>
            </w:r>
          </w:p>
        </w:tc>
        <w:tc>
          <w:tcPr>
            <w:tcW w:w="1575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445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Исполнено за 2017 год</w:t>
            </w:r>
          </w:p>
        </w:tc>
        <w:tc>
          <w:tcPr>
            <w:tcW w:w="1509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Утверждено на 2018 год</w:t>
            </w:r>
          </w:p>
        </w:tc>
        <w:tc>
          <w:tcPr>
            <w:tcW w:w="1582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2F0F">
              <w:rPr>
                <w:sz w:val="22"/>
                <w:szCs w:val="22"/>
              </w:rPr>
              <w:t>Исполнено за 9 месяцев 2018 года</w:t>
            </w:r>
          </w:p>
        </w:tc>
      </w:tr>
      <w:tr w:rsidR="00A92F0F" w:rsidTr="00A92F0F">
        <w:trPr>
          <w:trHeight w:val="465"/>
        </w:trPr>
        <w:tc>
          <w:tcPr>
            <w:tcW w:w="1609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793,8</w:t>
            </w:r>
          </w:p>
        </w:tc>
        <w:tc>
          <w:tcPr>
            <w:tcW w:w="1631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739,2</w:t>
            </w:r>
          </w:p>
        </w:tc>
        <w:tc>
          <w:tcPr>
            <w:tcW w:w="1575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  <w:tc>
          <w:tcPr>
            <w:tcW w:w="1445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626,4</w:t>
            </w:r>
          </w:p>
        </w:tc>
        <w:tc>
          <w:tcPr>
            <w:tcW w:w="1509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908,4</w:t>
            </w:r>
          </w:p>
        </w:tc>
        <w:tc>
          <w:tcPr>
            <w:tcW w:w="1582" w:type="dxa"/>
          </w:tcPr>
          <w:p w:rsidR="00A92F0F" w:rsidRPr="00A92F0F" w:rsidRDefault="00A92F0F" w:rsidP="00A92F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314,1</w:t>
            </w:r>
          </w:p>
        </w:tc>
      </w:tr>
    </w:tbl>
    <w:p w:rsidR="009B79C6" w:rsidRDefault="009B79C6" w:rsidP="00A92F0F">
      <w:pPr>
        <w:spacing w:line="240" w:lineRule="auto"/>
        <w:ind w:firstLine="0"/>
        <w:rPr>
          <w:szCs w:val="28"/>
        </w:rPr>
      </w:pP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     Контрольно-счетной палатой отмечено, что</w:t>
      </w:r>
      <w:r w:rsidR="004B7FD2">
        <w:rPr>
          <w:szCs w:val="28"/>
        </w:rPr>
        <w:t xml:space="preserve"> в 2017 году</w:t>
      </w:r>
      <w:r>
        <w:rPr>
          <w:szCs w:val="28"/>
        </w:rPr>
        <w:t xml:space="preserve"> по </w:t>
      </w:r>
      <w:r w:rsidR="004B7FD2">
        <w:rPr>
          <w:szCs w:val="28"/>
        </w:rPr>
        <w:t xml:space="preserve">настоящее время </w:t>
      </w:r>
      <w:r>
        <w:rPr>
          <w:szCs w:val="28"/>
        </w:rPr>
        <w:t>рекомендации Департамента культуры Брянской области в целях оптимизации расходов бюджетов исполнение полномочий по с</w:t>
      </w:r>
      <w:r>
        <w:rPr>
          <w:shd w:val="clear" w:color="auto" w:fill="FFFFFF"/>
        </w:rPr>
        <w:t xml:space="preserve">озданию условий для организации досуга и обеспечения жителей поселений </w:t>
      </w:r>
      <w:r>
        <w:rPr>
          <w:szCs w:val="28"/>
        </w:rPr>
        <w:t>были переданы муниципальному району.</w:t>
      </w:r>
    </w:p>
    <w:p w:rsidR="009E1033" w:rsidRPr="00433FBA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     По настоящее время </w:t>
      </w:r>
      <w:proofErr w:type="spellStart"/>
      <w:r w:rsidR="004B7FD2">
        <w:rPr>
          <w:szCs w:val="28"/>
        </w:rPr>
        <w:t>Долботовским</w:t>
      </w:r>
      <w:proofErr w:type="spellEnd"/>
      <w:r w:rsidR="004B7FD2">
        <w:rPr>
          <w:szCs w:val="28"/>
        </w:rPr>
        <w:t xml:space="preserve"> </w:t>
      </w:r>
      <w:r>
        <w:rPr>
          <w:szCs w:val="28"/>
        </w:rPr>
        <w:t>сельским поселением полномочия на</w:t>
      </w:r>
      <w:r w:rsidR="004B7FD2">
        <w:rPr>
          <w:szCs w:val="28"/>
        </w:rPr>
        <w:t xml:space="preserve"> указанные цели переданы</w:t>
      </w:r>
      <w:r>
        <w:rPr>
          <w:szCs w:val="28"/>
        </w:rPr>
        <w:t>.</w:t>
      </w:r>
      <w:r w:rsidR="00433FBA">
        <w:rPr>
          <w:szCs w:val="28"/>
        </w:rPr>
        <w:t xml:space="preserve"> В настоящее время в здании </w:t>
      </w:r>
      <w:proofErr w:type="spellStart"/>
      <w:r w:rsidR="00433FBA">
        <w:rPr>
          <w:szCs w:val="28"/>
        </w:rPr>
        <w:t>Долботовского</w:t>
      </w:r>
      <w:proofErr w:type="spellEnd"/>
      <w:r w:rsidR="00433FBA">
        <w:rPr>
          <w:szCs w:val="28"/>
        </w:rPr>
        <w:t xml:space="preserve"> сельского Дома культуры ведётся ремонт по </w:t>
      </w:r>
      <w:r w:rsidR="00433FBA" w:rsidRPr="00433FBA">
        <w:rPr>
          <w:szCs w:val="28"/>
        </w:rPr>
        <w:t xml:space="preserve">федеральной </w:t>
      </w:r>
      <w:r w:rsidR="00433FBA" w:rsidRPr="00433FBA">
        <w:rPr>
          <w:szCs w:val="28"/>
        </w:rPr>
        <w:lastRenderedPageBreak/>
        <w:t xml:space="preserve">целевой программе </w:t>
      </w:r>
      <w:r w:rsidR="00433FBA">
        <w:rPr>
          <w:szCs w:val="28"/>
        </w:rPr>
        <w:t>«Развитие и укрепление</w:t>
      </w:r>
      <w:r w:rsidR="00433FBA" w:rsidRPr="00433FBA">
        <w:rPr>
          <w:szCs w:val="28"/>
        </w:rPr>
        <w:t xml:space="preserve"> материально-технической базы муниципальных домов культуры Брянской области</w:t>
      </w:r>
      <w:r w:rsidR="00433FBA">
        <w:rPr>
          <w:szCs w:val="28"/>
        </w:rPr>
        <w:t>».</w:t>
      </w:r>
    </w:p>
    <w:p w:rsidR="00433FBA" w:rsidRPr="00B9359C" w:rsidRDefault="009E1033" w:rsidP="00B9359C">
      <w:pPr>
        <w:spacing w:line="240" w:lineRule="auto"/>
        <w:rPr>
          <w:i/>
          <w:szCs w:val="28"/>
        </w:rPr>
      </w:pPr>
      <w:r>
        <w:rPr>
          <w:szCs w:val="28"/>
        </w:rPr>
        <w:t xml:space="preserve">     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 xml:space="preserve">      В целях реализации поручений Президиума Коллегии Совета контрольных органов Брянской области от 30.06.2017 года в ходе контрольного мероприятия были проанализированы расходы </w:t>
      </w:r>
      <w:proofErr w:type="spellStart"/>
      <w:r w:rsidR="00614EBD">
        <w:rPr>
          <w:szCs w:val="28"/>
        </w:rPr>
        <w:t>Долботовской</w:t>
      </w:r>
      <w:proofErr w:type="spellEnd"/>
      <w:r w:rsidR="00614EBD">
        <w:rPr>
          <w:szCs w:val="28"/>
        </w:rPr>
        <w:t xml:space="preserve"> </w:t>
      </w:r>
      <w:r>
        <w:rPr>
          <w:szCs w:val="28"/>
        </w:rPr>
        <w:t>сельской администрации на благоустройство мест захоронения на территории поселения, в том числе осуществленные за счет дотации из районного бюджета.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Установлено следующее.</w:t>
      </w:r>
    </w:p>
    <w:p w:rsidR="009E1033" w:rsidRDefault="009E1033" w:rsidP="009E1033">
      <w:pPr>
        <w:spacing w:line="240" w:lineRule="auto"/>
        <w:rPr>
          <w:szCs w:val="28"/>
        </w:rPr>
      </w:pPr>
      <w:r>
        <w:rPr>
          <w:szCs w:val="28"/>
        </w:rPr>
        <w:t>Из бюджета района в форме дотации на решение актуа</w:t>
      </w:r>
      <w:r w:rsidR="00AF757C">
        <w:rPr>
          <w:szCs w:val="28"/>
        </w:rPr>
        <w:t>льных вопросов поселения в 2017 году</w:t>
      </w:r>
      <w:r>
        <w:rPr>
          <w:szCs w:val="28"/>
        </w:rPr>
        <w:t xml:space="preserve"> было направлено </w:t>
      </w:r>
      <w:r w:rsidR="0048341A">
        <w:rPr>
          <w:szCs w:val="28"/>
        </w:rPr>
        <w:t>240,0</w:t>
      </w:r>
      <w:r>
        <w:rPr>
          <w:szCs w:val="28"/>
        </w:rPr>
        <w:t xml:space="preserve"> тыс. рублей.</w:t>
      </w:r>
    </w:p>
    <w:p w:rsidR="00433FBA" w:rsidRPr="00B9359C" w:rsidRDefault="0048341A" w:rsidP="00B9359C">
      <w:pPr>
        <w:tabs>
          <w:tab w:val="left" w:pos="993"/>
        </w:tabs>
        <w:spacing w:line="240" w:lineRule="auto"/>
        <w:rPr>
          <w:rFonts w:eastAsia="Calibri"/>
          <w:szCs w:val="28"/>
          <w:lang w:eastAsia="en-US"/>
        </w:rPr>
      </w:pPr>
      <w:r w:rsidRPr="0048341A"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 xml:space="preserve">благоустройство </w:t>
      </w:r>
      <w:r w:rsidRPr="0048341A">
        <w:rPr>
          <w:rFonts w:eastAsia="Calibri"/>
          <w:szCs w:val="28"/>
          <w:lang w:eastAsia="en-US"/>
        </w:rPr>
        <w:t xml:space="preserve">8 мест захоронений </w:t>
      </w:r>
      <w:r>
        <w:rPr>
          <w:rFonts w:eastAsia="Calibri"/>
          <w:szCs w:val="28"/>
          <w:lang w:eastAsia="en-US"/>
        </w:rPr>
        <w:t xml:space="preserve">на сумму </w:t>
      </w:r>
      <w:r w:rsidRPr="0048341A">
        <w:rPr>
          <w:rFonts w:eastAsia="Calibri"/>
          <w:szCs w:val="28"/>
          <w:lang w:eastAsia="en-US"/>
        </w:rPr>
        <w:t>225,45 тыс. рублей (приобретение основных фондов, ГСМ, запасных частей для БП и триммера, договора за спиливание деревьев)</w:t>
      </w:r>
      <w:r>
        <w:rPr>
          <w:rFonts w:eastAsia="Calibri"/>
          <w:szCs w:val="28"/>
          <w:lang w:eastAsia="en-US"/>
        </w:rPr>
        <w:t xml:space="preserve">; </w:t>
      </w:r>
      <w:r w:rsidRPr="0048341A">
        <w:rPr>
          <w:rFonts w:eastAsia="Calibri"/>
          <w:szCs w:val="28"/>
          <w:lang w:eastAsia="en-US"/>
        </w:rPr>
        <w:t>заключен договор с ИП Максименко Е.Н. на выполнение кадастровых работ, подготовка межевых планов на земельные участки, отведенные под гражданские кладбища.</w:t>
      </w:r>
    </w:p>
    <w:p w:rsidR="00B9359C" w:rsidRDefault="00B9359C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E2145A" w:rsidRDefault="00E2145A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433FBA" w:rsidRDefault="00655FA0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r>
        <w:rPr>
          <w:b/>
          <w:szCs w:val="28"/>
        </w:rPr>
        <w:t>Выводы:</w:t>
      </w:r>
    </w:p>
    <w:p w:rsidR="00F22566" w:rsidRPr="00F22566" w:rsidRDefault="00F22566" w:rsidP="00F22566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b/>
          <w:i/>
          <w:szCs w:val="28"/>
        </w:rPr>
      </w:pPr>
      <w:r w:rsidRPr="00F22566">
        <w:rPr>
          <w:b/>
          <w:i/>
          <w:szCs w:val="28"/>
        </w:rPr>
        <w:t xml:space="preserve">В ходе проведения Контрольно-счётной палатой </w:t>
      </w:r>
      <w:r w:rsidR="00A92F0F">
        <w:rPr>
          <w:b/>
          <w:i/>
          <w:szCs w:val="28"/>
        </w:rPr>
        <w:t xml:space="preserve">Погарского района </w:t>
      </w:r>
      <w:r w:rsidRPr="00F22566">
        <w:rPr>
          <w:b/>
          <w:i/>
          <w:szCs w:val="28"/>
        </w:rPr>
        <w:t>контрольного мероприятия, были выявлены следующие нарушения</w:t>
      </w:r>
      <w:r w:rsidR="00F11A6A">
        <w:rPr>
          <w:b/>
          <w:i/>
          <w:szCs w:val="28"/>
        </w:rPr>
        <w:t xml:space="preserve"> законодательства и иных нормативно-правовых актов</w:t>
      </w:r>
      <w:r w:rsidRPr="00F22566">
        <w:rPr>
          <w:b/>
          <w:i/>
          <w:szCs w:val="28"/>
        </w:rPr>
        <w:t>:</w:t>
      </w:r>
    </w:p>
    <w:p w:rsidR="00655FA0" w:rsidRPr="00F35C97" w:rsidRDefault="00655FA0" w:rsidP="00655FA0">
      <w:pPr>
        <w:spacing w:line="240" w:lineRule="auto"/>
        <w:rPr>
          <w:szCs w:val="28"/>
        </w:rPr>
      </w:pPr>
      <w:r w:rsidRPr="00F35C97">
        <w:rPr>
          <w:szCs w:val="28"/>
          <w:shd w:val="clear" w:color="auto" w:fill="FFFFFF"/>
        </w:rPr>
        <w:t>Представленный порядок составления и ведения сводной бюджетной росписи составлен без учета изменений бюджетного зак</w:t>
      </w:r>
      <w:r>
        <w:rPr>
          <w:szCs w:val="28"/>
          <w:shd w:val="clear" w:color="auto" w:fill="FFFFFF"/>
        </w:rPr>
        <w:t>онодательства на текущий период.</w:t>
      </w:r>
    </w:p>
    <w:p w:rsidR="00655FA0" w:rsidRPr="00F35C97" w:rsidRDefault="00655FA0" w:rsidP="00655FA0">
      <w:pPr>
        <w:spacing w:afterLines="100" w:after="240" w:line="240" w:lineRule="auto"/>
        <w:rPr>
          <w:i/>
          <w:szCs w:val="28"/>
        </w:rPr>
      </w:pPr>
      <w:r w:rsidRPr="00F35C97">
        <w:rPr>
          <w:i/>
          <w:szCs w:val="28"/>
        </w:rPr>
        <w:t xml:space="preserve">Таким образом, нормативно-правовая база в сфере бюджетных отношений в </w:t>
      </w:r>
      <w:proofErr w:type="spellStart"/>
      <w:r>
        <w:rPr>
          <w:i/>
          <w:szCs w:val="28"/>
        </w:rPr>
        <w:t>Долботовском</w:t>
      </w:r>
      <w:proofErr w:type="spellEnd"/>
      <w:r w:rsidRPr="00F35C97">
        <w:rPr>
          <w:i/>
          <w:szCs w:val="28"/>
        </w:rPr>
        <w:t xml:space="preserve"> сельском поселении сформирована не в полном объеме.</w:t>
      </w:r>
    </w:p>
    <w:p w:rsidR="00655FA0" w:rsidRDefault="00655FA0" w:rsidP="00655FA0">
      <w:pPr>
        <w:spacing w:line="240" w:lineRule="auto"/>
        <w:rPr>
          <w:szCs w:val="28"/>
        </w:rPr>
      </w:pPr>
      <w:r>
        <w:rPr>
          <w:szCs w:val="28"/>
        </w:rPr>
        <w:t xml:space="preserve">В соответствии со статьей 160.1 Бюджетного кодекса Российской Федерации к бюджетным полномочиям главного администратора доходов отнесено начисление, учет и контроль за полнотой и своевременностью осуществления платежей в бюджет. </w:t>
      </w:r>
    </w:p>
    <w:p w:rsidR="00655FA0" w:rsidRDefault="00655FA0" w:rsidP="00655FA0">
      <w:pPr>
        <w:spacing w:line="240" w:lineRule="auto"/>
        <w:rPr>
          <w:i/>
          <w:szCs w:val="28"/>
        </w:rPr>
      </w:pPr>
      <w:r w:rsidRPr="00655FA0">
        <w:rPr>
          <w:i/>
          <w:szCs w:val="28"/>
        </w:rPr>
        <w:t xml:space="preserve">На момент проверки у специалиста администрации отсутствует оперативная информация о размере недоимки по налогам, что говорит о недостаточном контроле со стороны главного администратора доходов бюджета. </w:t>
      </w:r>
    </w:p>
    <w:p w:rsidR="00655FA0" w:rsidRPr="00655FA0" w:rsidRDefault="00655FA0" w:rsidP="00655FA0">
      <w:pPr>
        <w:spacing w:line="240" w:lineRule="auto"/>
        <w:rPr>
          <w:i/>
          <w:szCs w:val="28"/>
        </w:rPr>
      </w:pPr>
    </w:p>
    <w:p w:rsidR="00655FA0" w:rsidRDefault="00655FA0" w:rsidP="00655FA0">
      <w:pPr>
        <w:spacing w:line="240" w:lineRule="auto"/>
        <w:rPr>
          <w:szCs w:val="28"/>
        </w:rPr>
      </w:pPr>
      <w:r>
        <w:rPr>
          <w:szCs w:val="28"/>
        </w:rPr>
        <w:t>Проверкой соблюдения порядка управления муниципальным иму</w:t>
      </w:r>
      <w:r w:rsidR="006316FC">
        <w:rPr>
          <w:szCs w:val="28"/>
        </w:rPr>
        <w:t>ществом установлено следующее:</w:t>
      </w:r>
    </w:p>
    <w:p w:rsidR="006316FC" w:rsidRPr="006316FC" w:rsidRDefault="006316FC" w:rsidP="006316FC">
      <w:pPr>
        <w:spacing w:afterLines="100" w:after="240" w:line="240" w:lineRule="auto"/>
        <w:rPr>
          <w:i/>
          <w:szCs w:val="28"/>
        </w:rPr>
      </w:pPr>
      <w:r w:rsidRPr="006316FC">
        <w:rPr>
          <w:i/>
          <w:szCs w:val="28"/>
        </w:rPr>
        <w:lastRenderedPageBreak/>
        <w:t>Данные, отраженные в реестрах муниципальной собственности не соответствуют данным, отраженным в годовых формах бюджетной отчетности на соответствующие даты.</w:t>
      </w:r>
    </w:p>
    <w:p w:rsidR="00E76B4F" w:rsidRPr="00E76B4F" w:rsidRDefault="00E76B4F" w:rsidP="00E76B4F">
      <w:pPr>
        <w:spacing w:line="240" w:lineRule="auto"/>
        <w:rPr>
          <w:szCs w:val="28"/>
        </w:rPr>
      </w:pPr>
      <w:r w:rsidRPr="00E76B4F">
        <w:rPr>
          <w:szCs w:val="28"/>
        </w:rPr>
        <w:t>В ходе проверки соблюдения порядка документального оформления расчетов с подотчетными лицами установлено следующее.</w:t>
      </w:r>
    </w:p>
    <w:p w:rsidR="00E76B4F" w:rsidRPr="004B4707" w:rsidRDefault="00E76B4F" w:rsidP="00E76B4F">
      <w:pPr>
        <w:spacing w:line="240" w:lineRule="auto"/>
        <w:rPr>
          <w:i/>
          <w:szCs w:val="28"/>
        </w:rPr>
      </w:pPr>
      <w:r w:rsidRPr="004B4707">
        <w:rPr>
          <w:i/>
          <w:szCs w:val="28"/>
          <w:shd w:val="clear" w:color="auto" w:fill="FFFFFF"/>
        </w:rPr>
        <w:t xml:space="preserve">В </w:t>
      </w:r>
      <w:proofErr w:type="spellStart"/>
      <w:r w:rsidRPr="004B4707">
        <w:rPr>
          <w:i/>
          <w:szCs w:val="28"/>
          <w:shd w:val="clear" w:color="auto" w:fill="FFFFFF"/>
        </w:rPr>
        <w:t>Долботовской</w:t>
      </w:r>
      <w:proofErr w:type="spellEnd"/>
      <w:r w:rsidRPr="004B4707">
        <w:rPr>
          <w:i/>
          <w:szCs w:val="28"/>
          <w:shd w:val="clear" w:color="auto" w:fill="FFFFFF"/>
        </w:rPr>
        <w:t xml:space="preserve"> сельской администрации допущены факты принятия к учету авансовых отчетов без подписи руководителя.</w:t>
      </w:r>
    </w:p>
    <w:p w:rsidR="00E76B4F" w:rsidRDefault="00E76B4F" w:rsidP="00E76B4F">
      <w:pPr>
        <w:spacing w:line="240" w:lineRule="auto"/>
      </w:pPr>
      <w:r>
        <w:t>В соответствии со статьей 9 Федерального закона от 06.12.2011 года № 402-ФЗ «О бухгалтерском учете» каждый факт хозяйственной жизни подлежит оформлению первичным документом.</w:t>
      </w:r>
    </w:p>
    <w:p w:rsidR="00655FA0" w:rsidRPr="006316FC" w:rsidRDefault="00655FA0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i/>
          <w:szCs w:val="28"/>
        </w:rPr>
      </w:pPr>
    </w:p>
    <w:p w:rsidR="00E76B4F" w:rsidRPr="00E76B4F" w:rsidRDefault="00E76B4F" w:rsidP="00E76B4F">
      <w:pPr>
        <w:spacing w:line="240" w:lineRule="auto"/>
      </w:pPr>
      <w:r w:rsidRPr="00E76B4F">
        <w:rPr>
          <w:shd w:val="clear" w:color="auto" w:fill="FFFFFF"/>
        </w:rPr>
        <w:t>Проверкой использования средств на опл</w:t>
      </w:r>
      <w:r>
        <w:rPr>
          <w:shd w:val="clear" w:color="auto" w:fill="FFFFFF"/>
        </w:rPr>
        <w:t>ату труда установлено следующее:</w:t>
      </w:r>
    </w:p>
    <w:p w:rsidR="00E76B4F" w:rsidRDefault="00E76B4F" w:rsidP="00E76B4F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Принятое в целях реализации требований пункта 2 статьи 136 Бюджетного кодекса в Положение «Об оплате труда выборных должностных лиц местного самоуправления и муниципальных служащих администрации </w:t>
      </w:r>
      <w:proofErr w:type="spellStart"/>
      <w:r>
        <w:rPr>
          <w:i/>
          <w:szCs w:val="28"/>
        </w:rPr>
        <w:t>Долботовского</w:t>
      </w:r>
      <w:proofErr w:type="spellEnd"/>
      <w:r>
        <w:rPr>
          <w:i/>
          <w:szCs w:val="28"/>
        </w:rPr>
        <w:t xml:space="preserve"> сельского поселения», не внесены изменения и дополнения,</w:t>
      </w:r>
      <w:r w:rsidRPr="00A7788F">
        <w:rPr>
          <w:i/>
          <w:szCs w:val="28"/>
        </w:rPr>
        <w:t xml:space="preserve"> </w:t>
      </w:r>
      <w:r>
        <w:rPr>
          <w:i/>
          <w:szCs w:val="28"/>
        </w:rPr>
        <w:t xml:space="preserve">на основании Постановления Правительства Брянской области от 11.12.2017 года №633-п. Данное Положение утратило силу, что не соответствует требованиям федерального и областного законодательства. </w:t>
      </w:r>
    </w:p>
    <w:p w:rsidR="00805B53" w:rsidRDefault="00805B53" w:rsidP="00805B53">
      <w:pPr>
        <w:spacing w:line="240" w:lineRule="auto"/>
        <w:rPr>
          <w:i/>
        </w:rPr>
      </w:pPr>
      <w:r>
        <w:rPr>
          <w:i/>
        </w:rPr>
        <w:t>Проверкой формирования фонда оплаты труды в штатных расписаниях установлено, что размеры должностных окладов не соответствуют установленной системе оплаты труда, т.е. в штатное расписание не внесены изменения.</w:t>
      </w:r>
    </w:p>
    <w:p w:rsidR="00805B53" w:rsidRDefault="00805B53" w:rsidP="00805B53">
      <w:pPr>
        <w:spacing w:line="240" w:lineRule="auto"/>
        <w:ind w:firstLine="851"/>
        <w:rPr>
          <w:szCs w:val="28"/>
        </w:rPr>
      </w:pPr>
    </w:p>
    <w:p w:rsidR="00805B53" w:rsidRPr="00805B53" w:rsidRDefault="00805B53" w:rsidP="00805B53">
      <w:pPr>
        <w:spacing w:line="240" w:lineRule="auto"/>
        <w:ind w:firstLine="851"/>
        <w:rPr>
          <w:i/>
          <w:szCs w:val="28"/>
        </w:rPr>
      </w:pPr>
      <w:r w:rsidRPr="00805B53">
        <w:rPr>
          <w:i/>
          <w:szCs w:val="28"/>
        </w:rPr>
        <w:t>Анализ заключенных трудовых договоров показал, что трудовые договора оформлены ненадлежащим образом, а также в них отсутствуют подписи сотрудников и руководителя.</w:t>
      </w:r>
    </w:p>
    <w:p w:rsidR="00805B53" w:rsidRPr="00805B53" w:rsidRDefault="00805B53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</w:p>
    <w:p w:rsidR="00805B53" w:rsidRPr="00805B53" w:rsidRDefault="00805B53" w:rsidP="00805B53">
      <w:pPr>
        <w:spacing w:line="240" w:lineRule="auto"/>
        <w:rPr>
          <w:szCs w:val="28"/>
        </w:rPr>
      </w:pPr>
      <w:r w:rsidRPr="00805B53">
        <w:rPr>
          <w:szCs w:val="28"/>
        </w:rPr>
        <w:t>Проверка соответствия оформления путевых листов в учреждении требованиям действующего законодательства.</w:t>
      </w:r>
    </w:p>
    <w:p w:rsidR="00805B53" w:rsidRPr="00805B53" w:rsidRDefault="00805B53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 w:rsidRPr="00805B53">
        <w:rPr>
          <w:i/>
          <w:shd w:val="clear" w:color="auto" w:fill="FFFFFF"/>
        </w:rPr>
        <w:t xml:space="preserve">Предъявленные в ходе проверки путевые листы заполнены не полностью (отсутствует гос. номер автомобиля, класс, серия, марка автомобиля, и </w:t>
      </w:r>
      <w:proofErr w:type="spellStart"/>
      <w:r w:rsidRPr="00805B53">
        <w:rPr>
          <w:i/>
          <w:shd w:val="clear" w:color="auto" w:fill="FFFFFF"/>
        </w:rPr>
        <w:t>др</w:t>
      </w:r>
      <w:proofErr w:type="spellEnd"/>
      <w:r w:rsidRPr="00805B53">
        <w:rPr>
          <w:i/>
          <w:shd w:val="clear" w:color="auto" w:fill="FFFFFF"/>
        </w:rPr>
        <w:t>).</w:t>
      </w:r>
    </w:p>
    <w:p w:rsidR="00805B53" w:rsidRDefault="00805B53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Кроме того, во всех путевых листах учреждения за 2017 год и 9 месяцев 2018 года отсутствуют показания спидометра на момент выезда и возвращения, что свидетельствует о некорректном </w:t>
      </w:r>
      <w:proofErr w:type="spellStart"/>
      <w:r>
        <w:rPr>
          <w:i/>
          <w:shd w:val="clear" w:color="auto" w:fill="FFFFFF"/>
        </w:rPr>
        <w:t>киллометраже</w:t>
      </w:r>
      <w:proofErr w:type="spellEnd"/>
      <w:r>
        <w:rPr>
          <w:i/>
          <w:shd w:val="clear" w:color="auto" w:fill="FFFFFF"/>
        </w:rPr>
        <w:t xml:space="preserve">, указанным в документах, служащих основанием для списания ГСМ. </w:t>
      </w:r>
    </w:p>
    <w:p w:rsidR="00821F6D" w:rsidRDefault="00821F6D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</w:p>
    <w:p w:rsidR="00821F6D" w:rsidRDefault="00821F6D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</w:p>
    <w:p w:rsidR="00821F6D" w:rsidRDefault="00821F6D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</w:p>
    <w:p w:rsidR="00821F6D" w:rsidRDefault="00821F6D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</w:p>
    <w:p w:rsidR="00805B53" w:rsidRDefault="00805B53" w:rsidP="00805B53">
      <w:pPr>
        <w:tabs>
          <w:tab w:val="left" w:pos="900"/>
        </w:tabs>
        <w:spacing w:line="240" w:lineRule="auto"/>
        <w:rPr>
          <w:i/>
          <w:shd w:val="clear" w:color="auto" w:fill="FFFFFF"/>
        </w:rPr>
      </w:pPr>
      <w:r>
        <w:rPr>
          <w:i/>
          <w:shd w:val="clear" w:color="auto" w:fill="FFFFFF"/>
        </w:rPr>
        <w:lastRenderedPageBreak/>
        <w:t xml:space="preserve">На момент проведения контрольного мероприятия путевые листы за проверяемый период времени (2017 год и 9 месяцев 2018 года), не подписаны главой </w:t>
      </w:r>
      <w:proofErr w:type="spellStart"/>
      <w:r>
        <w:rPr>
          <w:i/>
          <w:shd w:val="clear" w:color="auto" w:fill="FFFFFF"/>
        </w:rPr>
        <w:t>Долботовской</w:t>
      </w:r>
      <w:proofErr w:type="spellEnd"/>
      <w:r>
        <w:rPr>
          <w:i/>
          <w:shd w:val="clear" w:color="auto" w:fill="FFFFFF"/>
        </w:rPr>
        <w:t xml:space="preserve"> сельской администрации.</w:t>
      </w:r>
    </w:p>
    <w:p w:rsidR="00655FA0" w:rsidRDefault="00655FA0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</w:p>
    <w:p w:rsidR="00E2145A" w:rsidRDefault="00E2145A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bookmarkStart w:id="0" w:name="_GoBack"/>
      <w:bookmarkEnd w:id="0"/>
    </w:p>
    <w:p w:rsidR="00554E04" w:rsidRDefault="00805B53" w:rsidP="008F21BF">
      <w:pPr>
        <w:widowControl w:val="0"/>
        <w:autoSpaceDE w:val="0"/>
        <w:autoSpaceDN w:val="0"/>
        <w:adjustRightInd w:val="0"/>
        <w:spacing w:after="100" w:line="240" w:lineRule="auto"/>
        <w:ind w:firstLine="0"/>
        <w:rPr>
          <w:b/>
          <w:szCs w:val="28"/>
        </w:rPr>
      </w:pPr>
      <w:r>
        <w:rPr>
          <w:b/>
          <w:szCs w:val="28"/>
        </w:rPr>
        <w:t>Предложения:</w:t>
      </w:r>
    </w:p>
    <w:p w:rsidR="009E1033" w:rsidRDefault="00B9359C" w:rsidP="00B9359C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i/>
          <w:szCs w:val="28"/>
        </w:rPr>
      </w:pPr>
      <w:r>
        <w:rPr>
          <w:i/>
          <w:szCs w:val="28"/>
        </w:rPr>
        <w:t xml:space="preserve">Устранить замечания и нарушения, выявленные в ходе проверки, результаты о принятых мерах необходимо представить в </w:t>
      </w:r>
      <w:r w:rsidR="008F69F2">
        <w:rPr>
          <w:i/>
          <w:szCs w:val="28"/>
        </w:rPr>
        <w:t>Контрольно-счётную палату Погарс</w:t>
      </w:r>
      <w:r>
        <w:rPr>
          <w:i/>
          <w:szCs w:val="28"/>
        </w:rPr>
        <w:t>кого района в течение одного месяца со подписания данного акта.</w:t>
      </w:r>
    </w:p>
    <w:p w:rsidR="008F69F2" w:rsidRPr="00B9359C" w:rsidRDefault="008F69F2" w:rsidP="00B9359C">
      <w:pPr>
        <w:widowControl w:val="0"/>
        <w:autoSpaceDE w:val="0"/>
        <w:autoSpaceDN w:val="0"/>
        <w:adjustRightInd w:val="0"/>
        <w:spacing w:after="100" w:line="240" w:lineRule="auto"/>
        <w:ind w:firstLine="851"/>
        <w:rPr>
          <w:i/>
          <w:szCs w:val="28"/>
        </w:rPr>
      </w:pP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Председатель 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>Контрольно-счетной палаты</w:t>
      </w:r>
    </w:p>
    <w:p w:rsidR="009E1033" w:rsidRPr="00C23E3E" w:rsidRDefault="00C23E3E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Погарского</w:t>
      </w:r>
      <w:r w:rsidR="009E1033" w:rsidRPr="00C23E3E">
        <w:rPr>
          <w:b/>
          <w:szCs w:val="28"/>
        </w:rPr>
        <w:t xml:space="preserve"> района                                                   </w:t>
      </w:r>
      <w:r>
        <w:rPr>
          <w:b/>
          <w:szCs w:val="28"/>
        </w:rPr>
        <w:t xml:space="preserve">     </w:t>
      </w:r>
      <w:r w:rsidR="009E1033" w:rsidRPr="00C23E3E">
        <w:rPr>
          <w:b/>
          <w:szCs w:val="28"/>
        </w:rPr>
        <w:t xml:space="preserve"> </w:t>
      </w:r>
      <w:r w:rsidR="00433FBA">
        <w:rPr>
          <w:b/>
          <w:szCs w:val="28"/>
        </w:rPr>
        <w:t xml:space="preserve">              </w:t>
      </w:r>
      <w:r w:rsidR="00B9359C">
        <w:rPr>
          <w:b/>
          <w:szCs w:val="28"/>
        </w:rPr>
        <w:t xml:space="preserve"> </w:t>
      </w:r>
      <w:r>
        <w:rPr>
          <w:b/>
          <w:szCs w:val="28"/>
        </w:rPr>
        <w:t>О.А. Ахременко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9E1033" w:rsidRDefault="00B9359C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Инспектор </w:t>
      </w:r>
    </w:p>
    <w:p w:rsidR="00B9359C" w:rsidRDefault="00B9359C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Контрольно-счётной палаты </w:t>
      </w:r>
    </w:p>
    <w:p w:rsidR="00B9359C" w:rsidRPr="00C23E3E" w:rsidRDefault="00B9359C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Погарского района                                                                              Е.В. Масюк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Глава </w:t>
      </w:r>
      <w:proofErr w:type="spellStart"/>
      <w:r w:rsidR="00C23E3E">
        <w:rPr>
          <w:b/>
          <w:szCs w:val="28"/>
        </w:rPr>
        <w:t>Долботовского</w:t>
      </w:r>
      <w:proofErr w:type="spellEnd"/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C23E3E">
        <w:rPr>
          <w:b/>
          <w:szCs w:val="28"/>
        </w:rPr>
        <w:t xml:space="preserve">сельского поселения                               </w:t>
      </w:r>
      <w:r w:rsidR="00433FBA">
        <w:rPr>
          <w:b/>
          <w:szCs w:val="28"/>
        </w:rPr>
        <w:t xml:space="preserve">                                    </w:t>
      </w:r>
      <w:r w:rsidR="00B9359C">
        <w:rPr>
          <w:b/>
          <w:szCs w:val="28"/>
        </w:rPr>
        <w:t xml:space="preserve"> </w:t>
      </w:r>
      <w:r w:rsidR="00433FBA">
        <w:rPr>
          <w:b/>
          <w:szCs w:val="28"/>
        </w:rPr>
        <w:t>В.В. Афанасенко</w:t>
      </w:r>
      <w:r w:rsidRPr="00C23E3E">
        <w:rPr>
          <w:b/>
          <w:szCs w:val="28"/>
        </w:rPr>
        <w:t xml:space="preserve">                   </w:t>
      </w:r>
    </w:p>
    <w:p w:rsidR="009E1033" w:rsidRPr="00C23E3E" w:rsidRDefault="009E1033" w:rsidP="00433FB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</w:p>
    <w:p w:rsidR="00433FBA" w:rsidRPr="00433FBA" w:rsidRDefault="00433FBA" w:rsidP="00433FBA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</w:rPr>
      </w:pPr>
      <w:r w:rsidRPr="00433FBA">
        <w:rPr>
          <w:b/>
          <w:szCs w:val="28"/>
        </w:rPr>
        <w:t xml:space="preserve">Главный бухгалтер </w:t>
      </w:r>
      <w:proofErr w:type="spellStart"/>
      <w:r w:rsidRPr="00433FBA">
        <w:rPr>
          <w:b/>
          <w:szCs w:val="28"/>
        </w:rPr>
        <w:t>Долботовской</w:t>
      </w:r>
      <w:proofErr w:type="spellEnd"/>
    </w:p>
    <w:p w:rsidR="00CF41EE" w:rsidRPr="00433FBA" w:rsidRDefault="00433FBA" w:rsidP="00433FBA">
      <w:pPr>
        <w:spacing w:line="240" w:lineRule="auto"/>
        <w:ind w:firstLine="0"/>
        <w:jc w:val="left"/>
        <w:rPr>
          <w:rFonts w:eastAsiaTheme="minorHAnsi" w:cstheme="minorBidi"/>
          <w:szCs w:val="28"/>
          <w:lang w:eastAsia="en-US"/>
        </w:rPr>
      </w:pPr>
      <w:r w:rsidRPr="00433FBA">
        <w:rPr>
          <w:b/>
          <w:szCs w:val="28"/>
        </w:rPr>
        <w:t>сельской администрации                                                        В.В. Москоленко</w:t>
      </w:r>
    </w:p>
    <w:sectPr w:rsidR="00CF41EE" w:rsidRPr="00433FB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AB" w:rsidRDefault="008478AB" w:rsidP="004C4B0E">
      <w:pPr>
        <w:spacing w:line="240" w:lineRule="auto"/>
      </w:pPr>
      <w:r>
        <w:separator/>
      </w:r>
    </w:p>
  </w:endnote>
  <w:endnote w:type="continuationSeparator" w:id="0">
    <w:p w:rsidR="008478AB" w:rsidRDefault="008478AB" w:rsidP="004C4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AB" w:rsidRDefault="008478AB" w:rsidP="004C4B0E">
      <w:pPr>
        <w:spacing w:line="240" w:lineRule="auto"/>
      </w:pPr>
      <w:r>
        <w:separator/>
      </w:r>
    </w:p>
  </w:footnote>
  <w:footnote w:type="continuationSeparator" w:id="0">
    <w:p w:rsidR="008478AB" w:rsidRDefault="008478AB" w:rsidP="004C4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802557"/>
      <w:docPartObj>
        <w:docPartGallery w:val="Page Numbers (Top of Page)"/>
        <w:docPartUnique/>
      </w:docPartObj>
    </w:sdtPr>
    <w:sdtEndPr/>
    <w:sdtContent>
      <w:p w:rsidR="004C4B0E" w:rsidRDefault="004C4B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6D">
          <w:rPr>
            <w:noProof/>
          </w:rPr>
          <w:t>11</w:t>
        </w:r>
        <w:r>
          <w:fldChar w:fldCharType="end"/>
        </w:r>
      </w:p>
    </w:sdtContent>
  </w:sdt>
  <w:p w:rsidR="004C4B0E" w:rsidRDefault="004C4B0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4"/>
    <w:rsid w:val="00024AD6"/>
    <w:rsid w:val="000A5C7A"/>
    <w:rsid w:val="000B62D1"/>
    <w:rsid w:val="000E1644"/>
    <w:rsid w:val="00122A52"/>
    <w:rsid w:val="00175111"/>
    <w:rsid w:val="001870E3"/>
    <w:rsid w:val="00192C8F"/>
    <w:rsid w:val="001E078C"/>
    <w:rsid w:val="001F105F"/>
    <w:rsid w:val="00201268"/>
    <w:rsid w:val="002114B3"/>
    <w:rsid w:val="002137A9"/>
    <w:rsid w:val="002300D5"/>
    <w:rsid w:val="00253974"/>
    <w:rsid w:val="00254BD6"/>
    <w:rsid w:val="00262CEF"/>
    <w:rsid w:val="002808A3"/>
    <w:rsid w:val="002B35F8"/>
    <w:rsid w:val="002F499C"/>
    <w:rsid w:val="003043AF"/>
    <w:rsid w:val="00353C0C"/>
    <w:rsid w:val="00364CF9"/>
    <w:rsid w:val="00366514"/>
    <w:rsid w:val="003E737E"/>
    <w:rsid w:val="00433FBA"/>
    <w:rsid w:val="00453A2A"/>
    <w:rsid w:val="004711C8"/>
    <w:rsid w:val="0048341A"/>
    <w:rsid w:val="004B4707"/>
    <w:rsid w:val="004B7FD2"/>
    <w:rsid w:val="004C4B0E"/>
    <w:rsid w:val="004D1B1E"/>
    <w:rsid w:val="00554E04"/>
    <w:rsid w:val="005C3E7E"/>
    <w:rsid w:val="00614EBD"/>
    <w:rsid w:val="006316FC"/>
    <w:rsid w:val="00635960"/>
    <w:rsid w:val="00655FA0"/>
    <w:rsid w:val="00673464"/>
    <w:rsid w:val="00674E33"/>
    <w:rsid w:val="006801ED"/>
    <w:rsid w:val="006A32CB"/>
    <w:rsid w:val="006F00D2"/>
    <w:rsid w:val="00745F4F"/>
    <w:rsid w:val="00747FF0"/>
    <w:rsid w:val="00774006"/>
    <w:rsid w:val="00805B53"/>
    <w:rsid w:val="00821F6D"/>
    <w:rsid w:val="00822990"/>
    <w:rsid w:val="00825730"/>
    <w:rsid w:val="00837F36"/>
    <w:rsid w:val="008478AB"/>
    <w:rsid w:val="008D2D96"/>
    <w:rsid w:val="008E2102"/>
    <w:rsid w:val="008F21BF"/>
    <w:rsid w:val="008F69F2"/>
    <w:rsid w:val="00901759"/>
    <w:rsid w:val="0099081D"/>
    <w:rsid w:val="009914E7"/>
    <w:rsid w:val="009B79C6"/>
    <w:rsid w:val="009E1033"/>
    <w:rsid w:val="009E4AC5"/>
    <w:rsid w:val="009E5419"/>
    <w:rsid w:val="009F4EA1"/>
    <w:rsid w:val="009F65C0"/>
    <w:rsid w:val="00A164B7"/>
    <w:rsid w:val="00A724CD"/>
    <w:rsid w:val="00A7788F"/>
    <w:rsid w:val="00A85EBB"/>
    <w:rsid w:val="00A87598"/>
    <w:rsid w:val="00A92F0F"/>
    <w:rsid w:val="00AF6149"/>
    <w:rsid w:val="00AF757C"/>
    <w:rsid w:val="00B63DD7"/>
    <w:rsid w:val="00B9359C"/>
    <w:rsid w:val="00BF1259"/>
    <w:rsid w:val="00C23E3E"/>
    <w:rsid w:val="00C44CDF"/>
    <w:rsid w:val="00C9691E"/>
    <w:rsid w:val="00CF41EE"/>
    <w:rsid w:val="00D13E4C"/>
    <w:rsid w:val="00D777A7"/>
    <w:rsid w:val="00E2145A"/>
    <w:rsid w:val="00E643E9"/>
    <w:rsid w:val="00E6701D"/>
    <w:rsid w:val="00E7269E"/>
    <w:rsid w:val="00E76B4F"/>
    <w:rsid w:val="00F11A6A"/>
    <w:rsid w:val="00F22566"/>
    <w:rsid w:val="00F22FEA"/>
    <w:rsid w:val="00F311D5"/>
    <w:rsid w:val="00F35C97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B489"/>
  <w15:chartTrackingRefBased/>
  <w15:docId w15:val="{7CCA41E5-0EE1-43B2-AD7E-9E46F1C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33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0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033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1">
    <w:name w:val="Абзац списка1"/>
    <w:basedOn w:val="a"/>
    <w:rsid w:val="009E1033"/>
    <w:pPr>
      <w:spacing w:line="240" w:lineRule="exact"/>
      <w:ind w:left="720" w:firstLine="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9E1033"/>
  </w:style>
  <w:style w:type="character" w:styleId="a5">
    <w:name w:val="Strong"/>
    <w:basedOn w:val="a0"/>
    <w:uiPriority w:val="22"/>
    <w:qFormat/>
    <w:rsid w:val="009E10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9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4B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B0E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4B0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B0E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ushino.ru/myn_prav_act/resh_N63_31_10_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gushino.ru/myn_prav_act/resh_52_18_03_201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DBD5-8521-43E8-B89A-BBA46EE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12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2018-12-06T07:43:00Z</cp:lastPrinted>
  <dcterms:created xsi:type="dcterms:W3CDTF">2018-11-20T07:20:00Z</dcterms:created>
  <dcterms:modified xsi:type="dcterms:W3CDTF">2018-12-06T07:46:00Z</dcterms:modified>
</cp:coreProperties>
</file>