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3F64" w14:textId="7EB79CD4" w:rsidR="00127C17" w:rsidRDefault="00B52540" w:rsidP="00127C17">
      <w:pPr>
        <w:tabs>
          <w:tab w:val="left" w:pos="2619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14:paraId="044A9CB3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14:paraId="3D6A2970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14:paraId="2CC4802F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243550 Брянская область, п.г.т. Погар, ул. Ленина, д.1.</w:t>
      </w:r>
    </w:p>
    <w:p w14:paraId="09766464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14:paraId="1DF61796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F3A55F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</w:t>
      </w:r>
    </w:p>
    <w:p w14:paraId="121BD2C1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14:paraId="5070F427" w14:textId="7EAF9CB6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на </w:t>
      </w:r>
      <w:r w:rsidR="000470EE">
        <w:rPr>
          <w:rFonts w:ascii="Times New Roman" w:eastAsia="Times New Roman" w:hAnsi="Times New Roman" w:cs="Times New Roman"/>
          <w:b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на плановый период 202</w:t>
      </w:r>
      <w:r w:rsidR="00023022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b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годов».</w:t>
      </w:r>
    </w:p>
    <w:p w14:paraId="1853654C" w14:textId="77777777" w:rsidR="00127C17" w:rsidRDefault="00127C17" w:rsidP="00127C17">
      <w:pPr>
        <w:tabs>
          <w:tab w:val="left" w:pos="850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14:paraId="5261C204" w14:textId="77777777"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14:paraId="0B5CF025" w14:textId="7EF5968A" w:rsidR="00127C17" w:rsidRDefault="009B5215" w:rsidP="005329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A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0470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</w:t>
      </w:r>
      <w:r w:rsidR="005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Погар</w:t>
      </w:r>
    </w:p>
    <w:p w14:paraId="07756302" w14:textId="77777777"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D63F39B" w14:textId="77777777"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Общие положения </w:t>
      </w:r>
    </w:p>
    <w:p w14:paraId="3E855DC5" w14:textId="77656B94" w:rsidR="00127C17" w:rsidRPr="003E435D" w:rsidRDefault="00127C17" w:rsidP="003E435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Контрольно-счётной палате Погарского района», утверждённ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решением районного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55DC0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№6-179 от 26.10.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иными нормативно-правовыми актами, п.1.1.1. Плана работы Контрольно-счётной палаты Погарского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утверждённого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приказом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 xml:space="preserve"> врио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 xml:space="preserve"> председателя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Контрольно-счетной палаты от 2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 xml:space="preserve">Приказом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 xml:space="preserve">врио 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председателя Контрольно-счётной палаты Погарско</w:t>
      </w:r>
      <w:r w:rsidR="003E435D" w:rsidRPr="003E435D">
        <w:rPr>
          <w:rFonts w:ascii="Times New Roman" w:eastAsia="Times New Roman" w:hAnsi="Times New Roman" w:cs="Times New Roman"/>
          <w:sz w:val="28"/>
          <w:lang w:eastAsia="ru-RU"/>
        </w:rPr>
        <w:t>го района от 15.11.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3E435D" w:rsidRPr="003E435D">
        <w:rPr>
          <w:rFonts w:ascii="Times New Roman" w:eastAsia="Times New Roman" w:hAnsi="Times New Roman" w:cs="Times New Roman"/>
          <w:sz w:val="28"/>
          <w:lang w:eastAsia="ru-RU"/>
        </w:rPr>
        <w:t xml:space="preserve"> года №1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D6B2DF4" w14:textId="68E9423C" w:rsidR="00CA56E7" w:rsidRPr="00CA56E7" w:rsidRDefault="00CA56E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основу бюджетной и налоговой политики положены стратегические цели развития области, сформулированные в соответствии с основными положениями послания Президента Российской Федерации Федеральному Собранию Российской Федерации от </w:t>
      </w:r>
      <w:r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21 апреля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>, указами Президента Российской Федерации от 07.05.2018 года №204 «О национальных целях и стратегических задачах развития Россий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ской Федерации на период до 2030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года», инициативы и проекты Губернатора области, направленные на улучшение качества жизни и благосостояния населения области. </w:t>
      </w:r>
    </w:p>
    <w:p w14:paraId="19BEAA71" w14:textId="205C5CB5" w:rsidR="002E4A24" w:rsidRDefault="00127C1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lang w:eastAsia="ru-RU"/>
        </w:rPr>
        <w:t>кт решения «О бюджете Погарского муниципального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района на рассмотрение в районный Совет народных депутатов в срок с представлением необходимых документов,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соответствующих СВФМК 101 «Осуществление предварительного контроля формирования проекта бюджета Погарского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на очередной финансовый год и на плановый период», утверждённого решением Коллегии Контрольно-счётной палаты Погарского района от 26.04.2012 года №11 р-к.</w:t>
      </w:r>
    </w:p>
    <w:p w14:paraId="429D74A3" w14:textId="2FADDAE1" w:rsidR="002E4A24" w:rsidRDefault="00127C17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Базой для разработки прогноза социально-экономического ра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звития Погарского района на 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2026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являются основные макроэкономические показатели социально-экономического развития района за предыдущие годы, итоги за отчетный период 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сценарные условия развития эк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ономики Брянской области на </w:t>
      </w:r>
      <w:r w:rsidR="000470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="002E4A24"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70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годы.</w:t>
      </w:r>
    </w:p>
    <w:p w14:paraId="2D9064E9" w14:textId="52A72637" w:rsidR="002E4A24" w:rsidRDefault="002E4A24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основы для составления прогноза социально-экономического развития Погарского района на 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470EE">
        <w:rPr>
          <w:rFonts w:ascii="Times New Roman" w:hAnsi="Times New Roman" w:cs="Times New Roman"/>
          <w:sz w:val="28"/>
          <w:szCs w:val="28"/>
          <w:lang w:eastAsia="ru-RU"/>
        </w:rPr>
        <w:t>2026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предполагается базовый вариант Сценарных условий.</w:t>
      </w:r>
    </w:p>
    <w:p w14:paraId="177C145E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в двух вариантах –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политики.</w:t>
      </w:r>
    </w:p>
    <w:p w14:paraId="0E2605D6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вариант основан на предпосылке о менее благоприятной санитарно-эпидемиологической ситуации в мире, затяжном мировой экономики и структурном замедлении в среднесрочной перспективе из-за последствий коронавирусной инфекции.</w:t>
      </w:r>
    </w:p>
    <w:p w14:paraId="63BA923F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95AE0" w14:textId="77777777" w:rsidR="00127C17" w:rsidRPr="00FF0843" w:rsidRDefault="00127C17" w:rsidP="00FF0843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Hlk119404969"/>
      <w:r>
        <w:rPr>
          <w:rFonts w:ascii="Times New Roman" w:eastAsia="Times New Roman" w:hAnsi="Times New Roman" w:cs="Times New Roman"/>
          <w:b/>
          <w:sz w:val="28"/>
          <w:lang w:eastAsia="ru-RU"/>
        </w:rPr>
        <w:t>Параметры прогноза исходных макроэкономических показателей для составл</w:t>
      </w:r>
      <w:r w:rsidR="00FF0843">
        <w:rPr>
          <w:rFonts w:ascii="Times New Roman" w:eastAsia="Times New Roman" w:hAnsi="Times New Roman" w:cs="Times New Roman"/>
          <w:b/>
          <w:sz w:val="28"/>
          <w:lang w:eastAsia="ru-RU"/>
        </w:rPr>
        <w:t>ения проекта районного бюджета.</w:t>
      </w:r>
    </w:p>
    <w:p w14:paraId="3B6FEAA3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(тыс. рублей в ценах соответствующих лет)                                                                      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66"/>
        <w:gridCol w:w="1266"/>
        <w:gridCol w:w="1266"/>
        <w:gridCol w:w="1266"/>
        <w:gridCol w:w="1266"/>
        <w:gridCol w:w="1266"/>
      </w:tblGrid>
      <w:tr w:rsidR="00FF0843" w14:paraId="45116804" w14:textId="77777777" w:rsidTr="00351F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4FF2" w14:textId="77777777"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E3DC" w14:textId="77777777" w:rsidR="00EE4407" w:rsidRDefault="00EE4407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14:paraId="0C4E4CCF" w14:textId="5D8AE824" w:rsidR="00FF0843" w:rsidRDefault="004936E6" w:rsidP="00EE4407">
            <w:pPr>
              <w:spacing w:after="0" w:line="276" w:lineRule="auto"/>
              <w:ind w:firstLine="37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6B87" w14:textId="77777777" w:rsidR="00EE4407" w:rsidRDefault="00FF0843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14:paraId="265AFB14" w14:textId="04EB3439" w:rsidR="00FF0843" w:rsidRDefault="000470EE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5EEA5D" w14:textId="77777777" w:rsidR="00EE4407" w:rsidRDefault="00FF0843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14:paraId="535198D2" w14:textId="63ECEEA5" w:rsidR="00FF0843" w:rsidRDefault="000470EE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A27A" w14:textId="0E9E3179" w:rsidR="00FF0843" w:rsidRDefault="000470EE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1BA2" w14:textId="1B3B05D8"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CC52" w14:textId="4C667C84" w:rsidR="00FF0843" w:rsidRDefault="000470EE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2026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FF0843" w14:paraId="10EB0B83" w14:textId="77777777" w:rsidTr="00351F80">
        <w:trPr>
          <w:trHeight w:val="115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2F9A" w14:textId="77777777" w:rsidR="00FF0843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D450" w14:textId="77777777" w:rsid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BAC1DB" w14:textId="77777777" w:rsidR="00F361EA" w:rsidRPr="00F361EA" w:rsidRDefault="00F361EA" w:rsidP="00F361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CFB75E2" w14:textId="77777777" w:rsidR="00F361EA" w:rsidRDefault="00F361EA" w:rsidP="00F361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A7AA79" w14:textId="4C293DE2" w:rsidR="00F361EA" w:rsidRPr="00F361EA" w:rsidRDefault="00F361EA" w:rsidP="00F361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7 339 235,90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C8624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DFD1D4A" w14:textId="77777777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85B5C88" w14:textId="77777777" w:rsid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9A4A29" w14:textId="71A9824C" w:rsidR="00023022" w:rsidRPr="00023022" w:rsidRDefault="00023022" w:rsidP="000230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8 281 197,70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D18EE" w14:textId="77777777" w:rsidR="00B53EED" w:rsidRDefault="00B53EED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21C1D81" w14:textId="77777777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A72D732" w14:textId="77777777" w:rsid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6BCD27" w14:textId="69E657C4" w:rsidR="00023022" w:rsidRPr="00023022" w:rsidRDefault="00023022" w:rsidP="000230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9 200 406,20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D1C4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457984" w14:textId="77777777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6C04DF" w14:textId="77777777" w:rsid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5DBD9A" w14:textId="1D175FA2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9 881 236,0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F8AB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D463700" w14:textId="77777777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21AB5AB" w14:textId="77777777" w:rsid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63E144" w14:textId="53E6BA75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10 563 041,0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2213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4FE914" w14:textId="77777777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907A9C0" w14:textId="77777777" w:rsid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ADE9B2" w14:textId="72B45E4C" w:rsidR="00023022" w:rsidRPr="00023022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11 291 891,0</w:t>
            </w:r>
          </w:p>
        </w:tc>
      </w:tr>
      <w:tr w:rsidR="00FF0843" w14:paraId="440F0760" w14:textId="77777777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5CC2" w14:textId="167EA5F9" w:rsidR="00FF0843" w:rsidRPr="00351F80" w:rsidRDefault="00B53EE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F0843"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сельского хозяйства в </w:t>
            </w:r>
            <w:r w:rsidR="00FF0843"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хозяйствах всех категорий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D10" w14:textId="77777777" w:rsid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8B95E5" w14:textId="68968E0E" w:rsidR="00F361EA" w:rsidRPr="00E276F9" w:rsidRDefault="00F361EA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5 609 100,00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1530" w14:textId="77777777" w:rsidR="00B53EED" w:rsidRDefault="00B53EED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20F2E49" w14:textId="32C53A98" w:rsidR="00023022" w:rsidRPr="00B53EED" w:rsidRDefault="00023022" w:rsidP="000230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6 440 840,0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45B2" w14:textId="77777777" w:rsidR="00B53EED" w:rsidRDefault="00B53EED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3BF8F5" w14:textId="66CBC339" w:rsidR="00023022" w:rsidRPr="00B53EED" w:rsidRDefault="00023022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6 837 969,0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58AB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F8F489F" w14:textId="0B16F47C" w:rsidR="00023022" w:rsidRPr="00B53EED" w:rsidRDefault="00023022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7 431 464,0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8130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53E3A9B" w14:textId="1CEFF1E1" w:rsidR="00023022" w:rsidRPr="00B53EED" w:rsidRDefault="00023022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7 890 714,0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206A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5F506B5" w14:textId="75E6B6D5" w:rsidR="00023022" w:rsidRPr="00B53EED" w:rsidRDefault="00023022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8 403 161,0</w:t>
            </w:r>
          </w:p>
        </w:tc>
      </w:tr>
      <w:tr w:rsidR="00FF0843" w14:paraId="44C8EDF4" w14:textId="77777777" w:rsidTr="00E276F9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81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FE3C" w14:textId="3079BA4D" w:rsidR="00FF0843" w:rsidRPr="00351F80" w:rsidRDefault="00F361E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1 562 800,00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0A61" w14:textId="723CB044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1 711 100,0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0920" w14:textId="25748BAF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1 877 464,0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DAF4" w14:textId="14512D8E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2 050 050,0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A3AD" w14:textId="2DF0DA44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2 213 039,0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DFF1" w14:textId="1675956B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2 391 295,0</w:t>
            </w:r>
          </w:p>
        </w:tc>
      </w:tr>
      <w:tr w:rsidR="00FF0843" w14:paraId="6F42B526" w14:textId="77777777" w:rsidTr="00E276F9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7577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платных услуг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4F89" w14:textId="770E133F" w:rsidR="00FF0843" w:rsidRPr="00351F80" w:rsidRDefault="00F361E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70 725,00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83DF9" w14:textId="162CBEEB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166 137,0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2F08" w14:textId="6AB85508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188 975,0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1AE0" w14:textId="0FEAEA80" w:rsidR="00FF0843" w:rsidRPr="00351F80" w:rsidRDefault="0002302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202 997,0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C78" w14:textId="0EE0A161" w:rsidR="00FF0843" w:rsidRPr="00351F80" w:rsidRDefault="00DC559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217 227,0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99F3" w14:textId="71A75161" w:rsidR="00FF0843" w:rsidRPr="00351F80" w:rsidRDefault="00DC559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232 681,0</w:t>
            </w:r>
          </w:p>
        </w:tc>
      </w:tr>
      <w:tr w:rsidR="00FF0843" w14:paraId="281CBA3E" w14:textId="77777777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63A5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7946" w14:textId="77777777" w:rsid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8C2214" w14:textId="1548B37A" w:rsidR="00F361EA" w:rsidRDefault="00F361EA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4 297 051,27</w:t>
            </w:r>
          </w:p>
          <w:p w14:paraId="4CFE84B9" w14:textId="0E5B605A" w:rsidR="00F361EA" w:rsidRPr="00E276F9" w:rsidRDefault="00F361EA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6461D" w14:textId="77777777" w:rsidR="00457421" w:rsidRDefault="00457421" w:rsidP="004574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7560F5" w14:textId="6FB949ED" w:rsidR="00DC5593" w:rsidRPr="00DC5593" w:rsidRDefault="00DC5593" w:rsidP="00DC55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7 164 543,05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84E5F" w14:textId="77777777" w:rsidR="00DC5593" w:rsidRDefault="00DC5593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7867C9" w14:textId="70D0B4E3" w:rsidR="00457421" w:rsidRPr="00457421" w:rsidRDefault="00DC5593" w:rsidP="00DC55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7 307 833,91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2572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3F1991" w14:textId="0204C259" w:rsidR="006D3779" w:rsidRPr="00457421" w:rsidRDefault="006D3779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7 746 303,94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090D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45CB132" w14:textId="64F544A0" w:rsidR="006D3779" w:rsidRPr="006D3779" w:rsidRDefault="006D3779" w:rsidP="006D377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8 234 3</w:t>
            </w:r>
            <w:r w:rsidR="00423E0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EC23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7FE90F" w14:textId="06A2169F" w:rsidR="006D3779" w:rsidRPr="006D3779" w:rsidRDefault="006D3779" w:rsidP="006D377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8 753 083,32</w:t>
            </w:r>
          </w:p>
        </w:tc>
      </w:tr>
      <w:bookmarkEnd w:id="0"/>
    </w:tbl>
    <w:p w14:paraId="7121B589" w14:textId="77777777"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53E40E1" w14:textId="7D4C4592" w:rsidR="00127C17" w:rsidRDefault="00127C17" w:rsidP="00C3593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Объём инвестиций в основной капитал по оцен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ке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года составит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1 080 600,0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1 174 300,0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202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1 276 200,0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1 395 000,0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  Ожидаемый объем инвестиций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году на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6,3</w:t>
      </w:r>
      <w:r w:rsidR="00C3593C" w:rsidRPr="00EE4407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D3779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 Анализ структуры </w:t>
      </w:r>
      <w:bookmarkStart w:id="1" w:name="_Hlk119404990"/>
      <w:r>
        <w:rPr>
          <w:rFonts w:ascii="Times New Roman" w:eastAsia="Times New Roman" w:hAnsi="Times New Roman" w:cs="Times New Roman"/>
          <w:sz w:val="28"/>
          <w:lang w:eastAsia="ru-RU"/>
        </w:rPr>
        <w:t>инвестиций в основной капитал за счёт всех источников финансирования представлен в таблице:</w:t>
      </w:r>
    </w:p>
    <w:p w14:paraId="304BD82C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(тыс. рублей в ценах соответствующих лет)</w:t>
      </w:r>
    </w:p>
    <w:tbl>
      <w:tblPr>
        <w:tblW w:w="964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7"/>
        <w:gridCol w:w="1277"/>
        <w:gridCol w:w="1277"/>
        <w:gridCol w:w="1277"/>
        <w:gridCol w:w="1276"/>
        <w:gridCol w:w="1135"/>
      </w:tblGrid>
      <w:tr w:rsidR="00EE4407" w14:paraId="7CB179BE" w14:textId="7777777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E10E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C474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14:paraId="529B8555" w14:textId="0298DEB5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D00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14:paraId="2B34AACA" w14:textId="12E168F1" w:rsidR="00EE4407" w:rsidRDefault="000470E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CD4B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14:paraId="01387BC9" w14:textId="693F6EB1" w:rsidR="00EE4407" w:rsidRDefault="000470E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70B5" w14:textId="0ED43751" w:rsidR="00EE4407" w:rsidRDefault="000470E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D3C7" w14:textId="677B78BF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609E" w14:textId="7E103990" w:rsidR="00EE4407" w:rsidRDefault="000470E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2026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EE4407" w14:paraId="6B0BF5DA" w14:textId="7777777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60E4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Объём инвестиций (в основной капитал) за счёт всех источников финансирования  -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787A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D63293" w14:textId="420116B1" w:rsidR="00F361EA" w:rsidRPr="00E276F9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5951" w14:textId="77777777" w:rsidR="00435C5E" w:rsidRDefault="00435C5E" w:rsidP="00435C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730D04" w14:textId="5B138973" w:rsidR="006D3779" w:rsidRPr="006D3779" w:rsidRDefault="006D3779" w:rsidP="006D377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B536" w14:textId="77777777" w:rsidR="002E306A" w:rsidRDefault="002E306A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568EA34" w14:textId="2D18764C" w:rsidR="006D3779" w:rsidRDefault="002518E2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1 080,6</w:t>
            </w:r>
          </w:p>
          <w:p w14:paraId="3129B6E4" w14:textId="39E79C6E" w:rsidR="006D3779" w:rsidRDefault="006D3779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8FB9" w14:textId="77777777" w:rsidR="002E306A" w:rsidRDefault="002E306A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3D9F857" w14:textId="3638E817" w:rsidR="002518E2" w:rsidRDefault="002518E2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1 174,3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646A" w14:textId="77777777" w:rsidR="002E306A" w:rsidRDefault="002E306A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20C1D45" w14:textId="28D37043" w:rsidR="002518E2" w:rsidRDefault="002518E2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2C91" w14:textId="77777777" w:rsidR="002E306A" w:rsidRDefault="002E306A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C12742" w14:textId="67FAD552" w:rsidR="002518E2" w:rsidRDefault="002518E2" w:rsidP="002518E2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1 395,0</w:t>
            </w:r>
          </w:p>
        </w:tc>
      </w:tr>
      <w:tr w:rsidR="00EE4407" w14:paraId="61EA25C4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952B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929B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9DE7EE4" w14:textId="72B05F66" w:rsidR="00F361EA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BEC9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7B6DCBA" w14:textId="6C1E7170" w:rsidR="002518E2" w:rsidRPr="002518E2" w:rsidRDefault="002518E2" w:rsidP="00423E0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C6BEE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D3E94A0" w14:textId="3CADB410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6765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D89BC9" w14:textId="18198061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9597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DD49CF" w14:textId="5C85FDA2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BEB" w14:textId="77777777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865513A" w14:textId="0C8C792E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1 212,0</w:t>
            </w:r>
          </w:p>
        </w:tc>
      </w:tr>
      <w:tr w:rsidR="00EE4407" w14:paraId="6C4ED4F7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83E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Привлечённые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3CC6" w14:textId="6B322656" w:rsidR="00EE4407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4149" w14:textId="5D2358E7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60B0" w14:textId="36069A93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319A" w14:textId="7272BA4D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CFD7" w14:textId="44F22CDC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3E5A" w14:textId="33464EE0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183,0</w:t>
            </w:r>
          </w:p>
        </w:tc>
      </w:tr>
      <w:tr w:rsidR="00EE4407" w14:paraId="3A12755D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F281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28F" w14:textId="656BC6CD" w:rsidR="00EE4407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CDAA" w14:textId="46269FAA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EB2B" w14:textId="7E3E32CF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A691" w14:textId="6A3027A1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C945" w14:textId="56D2102C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F35" w14:textId="3F0999C0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129,4</w:t>
            </w:r>
          </w:p>
        </w:tc>
      </w:tr>
      <w:tr w:rsidR="00EE4407" w14:paraId="04CB014C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33D8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D51C" w14:textId="69830F5F" w:rsidR="00EE4407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85E2" w14:textId="7F03EC2B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332E8" w14:textId="3DEACF34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8EE0" w14:textId="5687A814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01BD" w14:textId="44C8EA8C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8BC0" w14:textId="308CC407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25,2</w:t>
            </w:r>
          </w:p>
        </w:tc>
      </w:tr>
      <w:tr w:rsidR="00EE4407" w14:paraId="1A00F454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6B17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бюджета субъекта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512E" w14:textId="099A4295" w:rsidR="00EE4407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4D6A" w14:textId="0F32D937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D770" w14:textId="705747FA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66,2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CE29" w14:textId="697DEA13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D900" w14:textId="2D84DE5B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DA99" w14:textId="50CD3DAB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85,4</w:t>
            </w:r>
          </w:p>
        </w:tc>
      </w:tr>
      <w:tr w:rsidR="00EE4407" w14:paraId="1F176AEA" w14:textId="7777777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FEB4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основных фондов по полной учётной стоимости на конец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B3C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CD2CEB" w14:textId="5D750BD2" w:rsidR="00F361EA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5 069,4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49D1" w14:textId="77777777" w:rsidR="00FA2EE6" w:rsidRDefault="00FA2EE6" w:rsidP="00C6717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FAC6859" w14:textId="3C8C45AB" w:rsidR="002518E2" w:rsidRPr="00FA2EE6" w:rsidRDefault="002518E2" w:rsidP="00C6717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5 571,3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26D8C" w14:textId="77777777"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AD316E1" w14:textId="666864E6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6 054,3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7372" w14:textId="77777777"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7C15916" w14:textId="1DF81495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6 579,6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A317" w14:textId="77777777"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6FD10E" w14:textId="0B94A3CA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7 191,9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D874" w14:textId="77777777" w:rsidR="00E54991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0D4FA" w14:textId="78EBE044" w:rsidR="002518E2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7 861,3</w:t>
            </w:r>
          </w:p>
        </w:tc>
      </w:tr>
      <w:tr w:rsidR="00EE4407" w14:paraId="54AD34AA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62A8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Ввод в действие новых основных фондов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A417" w14:textId="2D108A49" w:rsidR="00EE4407" w:rsidRDefault="00F361E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F720" w14:textId="300799A2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815,2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4843" w14:textId="16B80F18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10AD" w14:textId="7BF48484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8AA0" w14:textId="04916A64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E46F" w14:textId="591AEF0E" w:rsidR="00EE4407" w:rsidRDefault="002518E2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943,9</w:t>
            </w:r>
          </w:p>
        </w:tc>
      </w:tr>
    </w:tbl>
    <w:p w14:paraId="13CA3C65" w14:textId="77777777" w:rsidR="000F7A9B" w:rsidRDefault="000F7A9B" w:rsidP="000F7A9B">
      <w:pPr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bookmarkEnd w:id="1"/>
    <w:p w14:paraId="507BB1FA" w14:textId="41F417E7" w:rsidR="00127C17" w:rsidRPr="008F7CFD" w:rsidRDefault="00127C17" w:rsidP="00AC56C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Численность занятых в экономике по оценке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 года составит 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13 </w:t>
      </w:r>
      <w:r w:rsidR="001C5621">
        <w:rPr>
          <w:rFonts w:ascii="Times New Roman" w:eastAsia="Times New Roman" w:hAnsi="Times New Roman" w:cs="Times New Roman"/>
          <w:sz w:val="28"/>
          <w:lang w:eastAsia="ru-RU"/>
        </w:rPr>
        <w:t>050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 1</w:t>
      </w:r>
      <w:r w:rsidR="001C56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0 человек, на 202</w:t>
      </w:r>
      <w:r w:rsidR="001C56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 1</w:t>
      </w:r>
      <w:r w:rsidR="001C56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0 человек,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 1</w:t>
      </w:r>
      <w:r w:rsidR="001C56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</w:t>
      </w:r>
      <w:r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Численность экономически активного населения в </w:t>
      </w:r>
      <w:r w:rsidR="000470EE"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AC56CB"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будет составлять 16 </w:t>
      </w:r>
      <w:r w:rsidR="00FA2EE6"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77</w:t>
      </w:r>
      <w:r w:rsidR="00AC56CB"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0 </w:t>
      </w:r>
      <w:r w:rsidRPr="008F7C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человек.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оценке</w:t>
      </w:r>
      <w:r w:rsidR="0066146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9B5215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6146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заработная плата по крупным и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средним предприятиям </w:t>
      </w:r>
      <w:r w:rsidR="0066146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составит 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46 024,0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(темп 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роста </w:t>
      </w:r>
      <w:r w:rsid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22,8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оцент</w:t>
      </w:r>
      <w:r w:rsidR="00FA2EE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уровню </w:t>
      </w:r>
      <w:r w:rsidR="000470E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г.). В прогнозируемом периоде </w:t>
      </w:r>
      <w:r w:rsidRPr="008F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номинальная заработная плата по полному кругу предприятий 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оце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нке в </w:t>
      </w:r>
      <w:r w:rsidR="000470E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836D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0470E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годах возраст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ет на </w:t>
      </w:r>
      <w:r w:rsidR="00836D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8,0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% и составит в </w:t>
      </w:r>
      <w:r w:rsidR="000470EE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="00A13F06"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836D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46 333,0</w:t>
      </w:r>
      <w:r w:rsidRPr="008F7C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3467A202" w14:textId="77777777" w:rsidR="00127C17" w:rsidRPr="000F7A9B" w:rsidRDefault="00127C17" w:rsidP="00127C17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" w:name="_Hlk119405013"/>
      <w:r w:rsidRPr="000F7A9B">
        <w:rPr>
          <w:rFonts w:ascii="Times New Roman" w:eastAsia="Times New Roman" w:hAnsi="Times New Roman" w:cs="Times New Roman"/>
          <w:sz w:val="28"/>
          <w:lang w:eastAsia="ru-RU"/>
        </w:rPr>
        <w:t>Основные параметры трудовых ресурсов представлены в следующей таблице:</w:t>
      </w:r>
    </w:p>
    <w:p w14:paraId="06BEE692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C1150C" w:rsidRPr="00C115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115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tbl>
      <w:tblPr>
        <w:tblW w:w="96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1277"/>
        <w:gridCol w:w="1277"/>
        <w:gridCol w:w="1277"/>
        <w:gridCol w:w="1276"/>
        <w:gridCol w:w="1277"/>
        <w:gridCol w:w="1135"/>
      </w:tblGrid>
      <w:tr w:rsidR="00A13F06" w14:paraId="04B118B5" w14:textId="77777777" w:rsidTr="00A13F06">
        <w:trPr>
          <w:trHeight w:val="7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1939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83A9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14:paraId="7B6BD012" w14:textId="55F4E948" w:rsidR="00A13F06" w:rsidRDefault="004936E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A2F1C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14:paraId="718E26A7" w14:textId="63CE4119" w:rsidR="00A13F06" w:rsidRDefault="000470EE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BAA4" w14:textId="5FED1C3D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</w:t>
            </w:r>
            <w:r w:rsidR="000470EE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2E07" w14:textId="683AFCD7" w:rsidR="00A13F06" w:rsidRDefault="000470EE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6D2E" w14:textId="1C6A4C5C" w:rsidR="00A13F06" w:rsidRDefault="00A13F06">
            <w:pPr>
              <w:spacing w:after="0" w:line="276" w:lineRule="auto"/>
              <w:ind w:right="1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361E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13EC0" w14:textId="06BA6541" w:rsidR="00A13F06" w:rsidRDefault="000470EE">
            <w:pPr>
              <w:spacing w:after="0"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13F06" w14:paraId="20F82C92" w14:textId="77777777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79C6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 (тыс.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B612" w14:textId="77777777" w:rsidR="00A13F06" w:rsidRDefault="00A13F06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7A454C8" w14:textId="77777777" w:rsidR="00F361EA" w:rsidRDefault="00F361EA" w:rsidP="00F361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630C81" w14:textId="226838FF" w:rsidR="00F361EA" w:rsidRPr="00F361EA" w:rsidRDefault="00F361EA" w:rsidP="00F361E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1DCA5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B4E9B4" w14:textId="77777777" w:rsidR="001C5621" w:rsidRDefault="001C5621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CC3EF2" w14:textId="38F24103" w:rsidR="001C5621" w:rsidRPr="00D6010B" w:rsidRDefault="001C5621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0C4D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7A67C10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53B112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7B9544F" w14:textId="77768185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89EA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68B9251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F0945A3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27AB9B5" w14:textId="5DBCCCCA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13B9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2DCA763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18FA06E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A1399A" w14:textId="11C15968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747F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CF9EF47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2A68786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FD7182" w14:textId="3E0A77E6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27,52</w:t>
            </w:r>
          </w:p>
        </w:tc>
      </w:tr>
      <w:tr w:rsidR="00A13F06" w14:paraId="16EA2921" w14:textId="77777777" w:rsidTr="00A13F06">
        <w:trPr>
          <w:trHeight w:val="13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942F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 (среднегодовая) –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D85B" w14:textId="77777777" w:rsidR="00F361EA" w:rsidRDefault="00F361EA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E4E57E7" w14:textId="77777777" w:rsidR="00F361EA" w:rsidRDefault="00F361EA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9B67FC" w14:textId="711FDC2B" w:rsidR="00A13F06" w:rsidRDefault="00F361EA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7648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F88D7DA" w14:textId="3771F4B1" w:rsidR="001C5621" w:rsidRPr="001C5621" w:rsidRDefault="001C5621" w:rsidP="001C562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EF18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D2A6755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DA0E4EB" w14:textId="12FDCBEC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9C85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E7DA796" w14:textId="77777777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4F7E998" w14:textId="29F2D571" w:rsidR="001C5621" w:rsidRDefault="001C562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0192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7A57AD8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826B1D3" w14:textId="4FFC21DC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B28F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B1D30EE" w14:textId="77777777" w:rsidR="001C5621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F5206F" w14:textId="6F02D7C9" w:rsidR="00C1150C" w:rsidRDefault="001C562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13,12</w:t>
            </w:r>
          </w:p>
        </w:tc>
      </w:tr>
      <w:tr w:rsidR="00A13F06" w14:paraId="07FB1579" w14:textId="77777777" w:rsidTr="00A13F06">
        <w:trPr>
          <w:trHeight w:val="130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928F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 предприятий и </w:t>
            </w:r>
          </w:p>
          <w:p w14:paraId="055B3AF0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5141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492C0B4" w14:textId="118EF475" w:rsidR="00F361EA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4,60</w:t>
            </w:r>
          </w:p>
          <w:p w14:paraId="3C6E16B4" w14:textId="6B610892" w:rsidR="00F361EA" w:rsidRPr="00E276F9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EE0F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EA1C4AE" w14:textId="72D549BD" w:rsidR="001C5621" w:rsidRDefault="0033626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4,60</w:t>
            </w:r>
          </w:p>
          <w:p w14:paraId="366B35DD" w14:textId="71867775" w:rsidR="001C5621" w:rsidRPr="00D6010B" w:rsidRDefault="001C5621" w:rsidP="001C56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1773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0A5137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070F9B" w14:textId="5B59A020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FEE3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D5223FA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7F0C105" w14:textId="2C019F52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461D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7C91B6B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EED3079" w14:textId="43DAB526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FCB6B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2FEEF1B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E770B59" w14:textId="2609E709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</w:tr>
      <w:tr w:rsidR="00A13F06" w14:paraId="0D48EA25" w14:textId="77777777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8904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C099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66FC64" w14:textId="1ABF833A" w:rsidR="00F361EA" w:rsidRDefault="00423E04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0,8</w:t>
            </w:r>
          </w:p>
          <w:p w14:paraId="6E5FF60D" w14:textId="212E906A" w:rsidR="00F361EA" w:rsidRPr="00E276F9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1876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1BE4030" w14:textId="3F2D4308" w:rsidR="0033626B" w:rsidRPr="00D6010B" w:rsidRDefault="0033626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</w:t>
            </w:r>
            <w:r w:rsidR="00423E0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55B1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89A9275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5DC0823" w14:textId="7457C354" w:rsidR="00C1150C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5078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CF0CC7A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6980E6" w14:textId="4056AB63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ADE2" w14:textId="77777777"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76B5A12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8E53BAD" w14:textId="6CA6D18E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D26A" w14:textId="77777777"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0E4952C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6837C6B" w14:textId="53198C81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</w:tr>
      <w:tr w:rsidR="00A13F06" w14:paraId="7AAE87BE" w14:textId="77777777" w:rsidTr="00E276F9">
        <w:trPr>
          <w:trHeight w:val="51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35AE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Фонд заработной платы 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1C70" w14:textId="1D68562C" w:rsidR="00A13F06" w:rsidRDefault="00F361EA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1 551,00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AF8CA" w14:textId="48DA8E56" w:rsidR="00A13F06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1 797,3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8A12" w14:textId="29FD0CB5" w:rsidR="006542A1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D8A3" w14:textId="10876E0D" w:rsidR="00A13F06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C80C" w14:textId="1B22CE97" w:rsidR="00A13F06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2 317,0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3E3C" w14:textId="78BDF384" w:rsidR="00A13F06" w:rsidRPr="006542A1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2 502,0</w:t>
            </w:r>
          </w:p>
        </w:tc>
      </w:tr>
      <w:tr w:rsidR="00A13F06" w14:paraId="7AB00984" w14:textId="77777777" w:rsidTr="006542A1">
        <w:trPr>
          <w:trHeight w:val="8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7F49" w14:textId="77777777" w:rsidR="00A13F06" w:rsidRDefault="00A13F06" w:rsidP="006542A1">
            <w:pPr>
              <w:spacing w:after="0" w:line="276" w:lineRule="auto"/>
              <w:ind w:left="82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775F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1E6C37F" w14:textId="7A5C575F" w:rsidR="00F361EA" w:rsidRPr="00E276F9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B1497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F356E1D" w14:textId="1502E577" w:rsidR="0033626B" w:rsidRPr="00D6010B" w:rsidRDefault="0033626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17FF" w14:textId="77777777"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46BCED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73CF652" w14:textId="3BB6774D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37AA" w14:textId="77777777"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0D055B3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4EBDD98" w14:textId="426755C5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7BE4" w14:textId="77777777"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BB83D98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AEE12F4" w14:textId="2FE2D41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55458" w14:textId="77777777"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AFAA41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5A65FA5" w14:textId="650D9122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58,2</w:t>
            </w:r>
          </w:p>
        </w:tc>
      </w:tr>
      <w:tr w:rsidR="00A13F06" w14:paraId="581BE7C1" w14:textId="77777777" w:rsidTr="00A13F06">
        <w:trPr>
          <w:trHeight w:val="15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FF38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малых и средних предприятий – всего (по состоянию на конец года) (единиц)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86E2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E9EEBCC" w14:textId="77777777" w:rsidR="00F361EA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952E18E" w14:textId="6F997EB5" w:rsidR="00F361EA" w:rsidRPr="00E276F9" w:rsidRDefault="00F361EA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269E3" w14:textId="77777777" w:rsid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80E39D" w14:textId="77777777" w:rsidR="0033626B" w:rsidRDefault="0033626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FFF3726" w14:textId="0A438B80" w:rsidR="0033626B" w:rsidRPr="00D6010B" w:rsidRDefault="0033626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9DA1" w14:textId="77777777" w:rsidR="005F4414" w:rsidRDefault="005F4414" w:rsidP="00D6010B">
            <w:pPr>
              <w:spacing w:after="0" w:line="276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281C184" w14:textId="77777777" w:rsidR="0033626B" w:rsidRDefault="0033626B" w:rsidP="00D6010B">
            <w:pPr>
              <w:spacing w:after="0" w:line="276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D64897" w14:textId="77777777" w:rsidR="0033626B" w:rsidRDefault="0033626B" w:rsidP="00D6010B">
            <w:pPr>
              <w:spacing w:after="0" w:line="276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A6D584" w14:textId="57310574" w:rsidR="0033626B" w:rsidRDefault="0033626B" w:rsidP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36AE" w14:textId="77777777" w:rsidR="005F4414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B0A7422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B2A12C8" w14:textId="77777777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90C28C7" w14:textId="45071300" w:rsidR="0033626B" w:rsidRDefault="0033626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4D65" w14:textId="77777777"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EE53232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95788E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751207" w14:textId="027FD8B5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E7B3F" w14:textId="77777777"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E39C5E8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21BF00" w14:textId="77777777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CC68CFF" w14:textId="1BC97EB4" w:rsidR="0033626B" w:rsidRDefault="0033626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</w:p>
        </w:tc>
      </w:tr>
    </w:tbl>
    <w:p w14:paraId="4196BE24" w14:textId="77777777" w:rsidR="00127C17" w:rsidRDefault="00127C17" w:rsidP="00127C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bookmarkEnd w:id="2"/>
    <w:p w14:paraId="4F093B8D" w14:textId="4C6E07E5" w:rsidR="00127C17" w:rsidRPr="00836D3C" w:rsidRDefault="00127C17" w:rsidP="005C60F9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36D3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>Доходы проекта районного бюджета</w:t>
      </w:r>
      <w:r w:rsidR="006913C1" w:rsidRPr="00836D3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14:paraId="303E6D36" w14:textId="75F59ABF" w:rsidR="00127C17" w:rsidRPr="00836D3C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Формирование доходной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части районного бюджета на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и на плановый период 202</w:t>
      </w:r>
      <w:r w:rsidR="005C60F9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годов проводилось в соответствии с нормами, установленными статьей 174.1 Бюджетного кодекса Российской Федерации, и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оценки поступления доходов в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году.</w:t>
      </w:r>
    </w:p>
    <w:p w14:paraId="65F0740D" w14:textId="77777777" w:rsidR="00127C17" w:rsidRPr="00836D3C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Проект бюджета Погарского района Контрольно-счетной палатой рассмотрен в соответствии с решением районного Совета народных депутатов от 31.10.2014 года № 5-17 «О принятии Порядка составления, рассмотрения и утверждения бюджета Погарского района на очередной финансовый год и плановый период».</w:t>
      </w:r>
    </w:p>
    <w:p w14:paraId="54A102D8" w14:textId="1A0D47DF" w:rsidR="00127C17" w:rsidRPr="00836D3C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Основные характеристики районного бюджета на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 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годы сформированы с учетом обязательств по соблюдению показателей сбалансированности бюджета, принятых Департаментом финансов Брянской области.</w:t>
      </w:r>
    </w:p>
    <w:p w14:paraId="3FF6F66E" w14:textId="72CD9AD1" w:rsidR="00127C17" w:rsidRPr="00836D3C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Основными подходами к формир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ованию районного бюджета на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год и плановый период 202</w:t>
      </w:r>
      <w:r w:rsid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8F356A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годов являлись:</w:t>
      </w:r>
    </w:p>
    <w:p w14:paraId="0058AB43" w14:textId="0A2697F6" w:rsidR="00127C17" w:rsidRPr="00836D3C" w:rsidRDefault="00F30B42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127C17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качестве объемов бюджетных ассигнований на исполнение </w:t>
      </w:r>
      <w:r w:rsidR="00885403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действующих обязательств на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 w:rsidR="004936E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="00127C17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годы приняты расходы, утвержденные решением Погарского районного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Совета народных депутатов от </w:t>
      </w:r>
      <w:r w:rsidR="00BF0891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декабря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№6-</w:t>
      </w:r>
      <w:r w:rsidR="00BF0891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79</w:t>
      </w:r>
      <w:r w:rsidR="00127C17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бюджете Погарского 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муниципального </w:t>
      </w:r>
      <w:r w:rsidR="00127C17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рай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она на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и на плановый период </w:t>
      </w:r>
      <w:r w:rsidR="000470EE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2B4706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202</w:t>
      </w:r>
      <w:r w:rsid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127C17" w:rsidRPr="00836D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годов»;</w:t>
      </w:r>
    </w:p>
    <w:p w14:paraId="64AEDFE3" w14:textId="013CE940" w:rsidR="00127C17" w:rsidRPr="00836D3C" w:rsidRDefault="00F30B42" w:rsidP="00127C17">
      <w:pPr>
        <w:suppressAutoHyphens/>
        <w:spacing w:after="0" w:line="252" w:lineRule="auto"/>
        <w:ind w:firstLine="851"/>
        <w:jc w:val="both"/>
        <w:rPr>
          <w:rFonts w:ascii="Garamond" w:eastAsia="Garamond" w:hAnsi="Garamond" w:cs="Garamond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Бюджетные ассигнования районного бюджета на 2024-2026 годы определены исходя из необходимости финансового обеспечения в приоритетном порядке:</w:t>
      </w:r>
      <w:r w:rsidR="00127C17" w:rsidRPr="00836D3C">
        <w:rPr>
          <w:rFonts w:ascii="Garamond" w:eastAsia="Garamond" w:hAnsi="Garamond" w:cs="Garamond"/>
          <w:color w:val="000000" w:themeColor="text1"/>
          <w:sz w:val="28"/>
          <w:lang w:eastAsia="ru-RU"/>
        </w:rPr>
        <w:t xml:space="preserve"> </w:t>
      </w:r>
    </w:p>
    <w:p w14:paraId="76D039A4" w14:textId="3A185BE1" w:rsidR="00F30B42" w:rsidRDefault="00F30B42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достижение национальных целей развитие Российской Федерации, определенных Указами Президента РФ от 21</w:t>
      </w:r>
      <w:r w:rsidR="007734E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07.2020г. № 204 «О национальных целей и стратегических задач развития РФ на период до 2030 года», от 21.07.2020 г. № 474 «О национальных целях развития РФ на период до 2030 года»;</w:t>
      </w:r>
    </w:p>
    <w:p w14:paraId="3E593999" w14:textId="53FE56CC" w:rsidR="00F30B42" w:rsidRDefault="00F30B42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сохранения в 2024-2026 годах достигнутых соотношений к среднемесячному доходу от трудовой деятельности в Брянско</w:t>
      </w:r>
      <w:r w:rsidR="00B55B5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области </w:t>
      </w:r>
      <w:r w:rsidR="00B55B5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14:paraId="5F54AAD9" w14:textId="3A2C2466" w:rsidR="00B55B55" w:rsidRDefault="00B55B5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фонд оплаты труда работников государственных учреждений, не попадающих под действие «майских» указов Президента России, с учетом ежегодной индексации;</w:t>
      </w:r>
    </w:p>
    <w:p w14:paraId="4A7D2476" w14:textId="0E2FE994" w:rsidR="00B55B55" w:rsidRDefault="00B55B5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уплата в полном объёме налогов и сборов в соответствии с законодательством Российской Федерации о налогах и сборах;</w:t>
      </w:r>
    </w:p>
    <w:p w14:paraId="5F2093A7" w14:textId="5DFA271C" w:rsidR="00B55B55" w:rsidRDefault="00B55B5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минимального размера оплаты труда в размере, установленном федеральным законом (19 242 рублей);</w:t>
      </w:r>
    </w:p>
    <w:p w14:paraId="60BB39EE" w14:textId="69DAA973" w:rsidR="00B55B55" w:rsidRDefault="00B55B5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Бюджетные ассигнования, софинансирование которых осуществляется из областного бюджета, запланированы с учетом предельного уровня софинансирования, установленного постановлением Правительства Брянской области от 30.10.2023 г. № 514-п на 2024 год и на плановый период 2025 и 2026 годы в </w:t>
      </w:r>
      <w:r w:rsidR="004D720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98%, а также по установлению предельного уровня софинансирования из областного бюджета в размере 99% при предоставлении субсидии в рамках реализации национальных проектов (за исключением </w:t>
      </w:r>
      <w:r w:rsidR="004D720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направлений расходов, по которым установлен иной уровень софинансрования.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  </w:t>
      </w:r>
    </w:p>
    <w:p w14:paraId="75EE1FF0" w14:textId="7B806458" w:rsidR="00127C17" w:rsidRDefault="002B4706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сформирован по доходам в объёме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940 839 936,50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по расходам в объёме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940 839 936,50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 Бюджет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14:paraId="4B4C28DB" w14:textId="7390E672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</w:t>
      </w:r>
      <w:r w:rsidR="006913C1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озируется в сумме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697 730 162,67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6913C1">
        <w:rPr>
          <w:rFonts w:ascii="Times New Roman" w:eastAsia="Times New Roman" w:hAnsi="Times New Roman" w:cs="Times New Roman"/>
          <w:sz w:val="28"/>
          <w:lang w:eastAsia="ru-RU"/>
        </w:rPr>
        <w:t>663 655 388,72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43C83E56" w14:textId="552D5F99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3" w:name="_Hlk119405038"/>
      <w:r>
        <w:rPr>
          <w:rFonts w:ascii="Times New Roman" w:eastAsia="Times New Roman" w:hAnsi="Times New Roman" w:cs="Times New Roman"/>
          <w:sz w:val="28"/>
          <w:lang w:eastAsia="ru-RU"/>
        </w:rPr>
        <w:t xml:space="preserve">Параметры доходов районного бюджета по годам и видам доходов представлены в следующей таблице:                                                                                     </w:t>
      </w:r>
    </w:p>
    <w:p w14:paraId="740C4ED8" w14:textId="6FFB8DD5" w:rsidR="00127C17" w:rsidRDefault="00127C17" w:rsidP="00127C1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(</w:t>
      </w:r>
      <w:r w:rsidRPr="002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.)           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1794"/>
        <w:gridCol w:w="1672"/>
        <w:gridCol w:w="1647"/>
        <w:gridCol w:w="1544"/>
      </w:tblGrid>
      <w:tr w:rsidR="00127C17" w:rsidRPr="006913C1" w14:paraId="4E1378DC" w14:textId="77777777" w:rsidTr="00127C17">
        <w:trPr>
          <w:trHeight w:val="45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9A00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Виды доходов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AA46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Исполнено</w:t>
            </w:r>
          </w:p>
          <w:p w14:paraId="7AF202B6" w14:textId="77777777" w:rsidR="00127C17" w:rsidRPr="00105D49" w:rsidRDefault="00AF19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за 10</w:t>
            </w:r>
            <w:r w:rsidR="00127C17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 месяцев</w:t>
            </w:r>
          </w:p>
          <w:p w14:paraId="315F04AB" w14:textId="56330683" w:rsidR="00127C17" w:rsidRPr="00105D49" w:rsidRDefault="000470E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2023</w:t>
            </w:r>
            <w:r w:rsidR="00127C17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 года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D409" w14:textId="3143116C" w:rsidR="00127C17" w:rsidRPr="00105D49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Утверждено на </w:t>
            </w:r>
            <w:r w:rsidR="000470EE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2023</w:t>
            </w:r>
            <w:r w:rsidR="00127C17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 год ( в редакции на 01.11. </w:t>
            </w:r>
            <w:r w:rsidR="000470EE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2023</w:t>
            </w:r>
            <w:r w:rsidR="00127C17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 года)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34CA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Проект бюджета на</w:t>
            </w:r>
          </w:p>
          <w:p w14:paraId="4E6EE2DA" w14:textId="433D0E27" w:rsidR="00127C17" w:rsidRPr="00105D49" w:rsidRDefault="000470E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2024</w:t>
            </w:r>
            <w:r w:rsidR="00127C17"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 год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1AB40" w14:textId="23529225" w:rsidR="00127C17" w:rsidRPr="00105D49" w:rsidRDefault="00AF19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05D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Соотношение объёма доходов </w:t>
            </w:r>
            <w:r w:rsidR="000470EE" w:rsidRPr="00105D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2024</w:t>
            </w:r>
            <w:r w:rsidR="00127C17" w:rsidRPr="00105D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 к утв. бюджету </w:t>
            </w:r>
            <w:r w:rsidR="000470EE" w:rsidRPr="00105D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127C17" w:rsidRPr="00105D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г. (%)</w:t>
            </w:r>
          </w:p>
        </w:tc>
      </w:tr>
      <w:tr w:rsidR="00127C17" w:rsidRPr="006913C1" w14:paraId="3230CE57" w14:textId="77777777" w:rsidTr="00127C17">
        <w:trPr>
          <w:trHeight w:val="10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7C1E" w14:textId="77777777" w:rsidR="00127C17" w:rsidRPr="00105D49" w:rsidRDefault="00127C1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6FD3" w14:textId="77777777" w:rsidR="00127C17" w:rsidRPr="00105D49" w:rsidRDefault="00127C1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E530" w14:textId="77777777" w:rsidR="00127C17" w:rsidRPr="00105D49" w:rsidRDefault="00127C1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663C" w14:textId="77777777" w:rsidR="00127C17" w:rsidRPr="00105D49" w:rsidRDefault="00127C1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F91F" w14:textId="77777777" w:rsidR="00127C17" w:rsidRPr="00105D49" w:rsidRDefault="00127C17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16AA" w:rsidRPr="006913C1" w14:paraId="119A90D0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9C4D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EE64" w14:textId="2E9AE340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177 946,0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9E9" w14:textId="576E3F9C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210 408,0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0BF3" w14:textId="6A21C3DB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235 130,0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504E" w14:textId="73C4387E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111,7</w:t>
            </w:r>
          </w:p>
        </w:tc>
      </w:tr>
      <w:tr w:rsidR="003516AA" w:rsidRPr="006913C1" w14:paraId="5D6FD355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322F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1EDF" w14:textId="50F8E3DD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16 325,0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3D23" w14:textId="5D9C698F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18 313,0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1F51" w14:textId="421F0AD8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4 948,0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115D" w14:textId="0155BE33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27,0</w:t>
            </w:r>
          </w:p>
        </w:tc>
      </w:tr>
      <w:tr w:rsidR="003516AA" w:rsidRPr="006913C1" w14:paraId="7216951E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46B6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Итого собственные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7E00" w14:textId="1B9F5F56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194 271,0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D39" w14:textId="2003E7CF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228 721,0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C886" w14:textId="7F8C6CA2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240 078,0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AE33" w14:textId="068BFDDD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104,9</w:t>
            </w:r>
          </w:p>
        </w:tc>
      </w:tr>
      <w:tr w:rsidR="003516AA" w:rsidRPr="006913C1" w14:paraId="6943BC41" w14:textId="77777777" w:rsidTr="00AF1965">
        <w:trPr>
          <w:trHeight w:val="5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A1BF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Удельный вес 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1458" w14:textId="32CD92FB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91,6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6CC0" w14:textId="184670B6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92,0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FA76" w14:textId="7792DDA7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4C52" w14:textId="61A7E346" w:rsidR="00127C17" w:rsidRPr="00105D49" w:rsidRDefault="00F361E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516AA" w:rsidRPr="006913C1" w14:paraId="3722C805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FAFA" w14:textId="77777777" w:rsidR="00127C17" w:rsidRPr="00105D49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Удельный вес неналоговых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4234" w14:textId="58246CB7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A89F" w14:textId="5811E3E8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AC8A" w14:textId="433DD22B" w:rsidR="00127C17" w:rsidRPr="00105D49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2D643" w14:textId="00C6D1F2" w:rsidR="00127C17" w:rsidRPr="00105D49" w:rsidRDefault="00F361E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05D4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bookmarkEnd w:id="3"/>
    </w:tbl>
    <w:p w14:paraId="4C602F13" w14:textId="77777777" w:rsidR="00127C17" w:rsidRPr="003516AA" w:rsidRDefault="00127C17" w:rsidP="008D5E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20FABBC7" w14:textId="04345F80" w:rsidR="00127C17" w:rsidRPr="003B04BA" w:rsidRDefault="00A52431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Собственные доходы на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рогнозируются в сумме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240 078,0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руб., на 202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218 776,0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руб., на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234 192,0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руб.</w:t>
      </w:r>
    </w:p>
    <w:p w14:paraId="4E028CE5" w14:textId="255EDABE"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Налоговые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доходы в районный бюджет в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ду планируются в сумме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235 130,0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руб., в 202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–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213 828,0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</w:t>
      </w:r>
      <w:r w:rsidR="00B612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с. рублей, в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–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229 244,0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рублей.</w:t>
      </w:r>
    </w:p>
    <w:p w14:paraId="1283DD59" w14:textId="32621E5E"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Неналоговые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доходы в районный бюджет на 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годы планируются в сумме </w:t>
      </w:r>
      <w:r w:rsidR="00105D4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4 948,0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соответственно.</w:t>
      </w:r>
    </w:p>
    <w:p w14:paraId="67CF4CBD" w14:textId="64B52B0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4" w:name="_Hlk119405056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Динамика прогнозируемого поступления налоговых платежей</w:t>
      </w:r>
      <w:r w:rsidR="00A52431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приведена в следующей таблице: </w:t>
      </w:r>
    </w:p>
    <w:p w14:paraId="16BFCB59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(тыс. руб.)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559"/>
      </w:tblGrid>
      <w:tr w:rsidR="00127C17" w14:paraId="601DF93D" w14:textId="77777777" w:rsidTr="00127C17">
        <w:trPr>
          <w:trHeight w:val="9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E342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3138" w14:textId="6CA734AB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bookmarkStart w:id="5" w:name="_Hlk119576173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год (в последней редакции) </w:t>
            </w:r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0DCE" w14:textId="77777777"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</w:t>
            </w:r>
          </w:p>
          <w:p w14:paraId="28727739" w14:textId="3F904148" w:rsidR="00127C17" w:rsidRDefault="000470E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81F3" w14:textId="5E42BA40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70A229E" w14:textId="54BE837D" w:rsidR="00127C17" w:rsidRDefault="003B0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 (%)</w:t>
            </w:r>
          </w:p>
          <w:p w14:paraId="4ADECAFC" w14:textId="5A108144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 утв.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127C17" w14:paraId="17572C87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953D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3D93" w14:textId="04958A60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210 408,0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DFFC" w14:textId="1765364F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177 946,0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8722" w14:textId="367EB18E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235 130,0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1338" w14:textId="556B216D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111,7</w:t>
            </w:r>
          </w:p>
        </w:tc>
      </w:tr>
      <w:tr w:rsidR="00127C17" w14:paraId="24EB48EB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0113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B0F" w14:textId="22734B70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182 243,0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163" w14:textId="1147F2FD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154 917,0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53A" w14:textId="3FCC48CA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205 550,0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826C" w14:textId="72CFC805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112,8</w:t>
            </w:r>
          </w:p>
        </w:tc>
      </w:tr>
      <w:tr w:rsidR="00127C17" w14:paraId="6DC9E159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377C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Акцизы на ГСМ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144" w14:textId="2B73067B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D2DE" w14:textId="36401DB9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15 279,0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34DD" w14:textId="70AA94DB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18 527,0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CE30" w14:textId="736E4F1C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115,7</w:t>
            </w:r>
          </w:p>
        </w:tc>
      </w:tr>
      <w:tr w:rsidR="00127C17" w14:paraId="28A0375B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A8A2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1A4F" w14:textId="5F549B90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2 867,0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F8CE" w14:textId="32E66008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2 293,0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C1D8" w14:textId="2056F139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2 457,0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821" w14:textId="22A91458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85,7</w:t>
            </w:r>
          </w:p>
        </w:tc>
      </w:tr>
      <w:tr w:rsidR="00127C17" w14:paraId="579FCA74" w14:textId="77777777" w:rsidTr="00127C1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ED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взымаемый в связи с применением патентной системы 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71B2" w14:textId="524F8AE9" w:rsidR="003B04BA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7 420,0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EFD4" w14:textId="06497F2E" w:rsidR="003B04BA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CB05" w14:textId="4F5A99CE" w:rsidR="003B04BA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6 277,0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E8A" w14:textId="021D381C" w:rsidR="003B04BA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84,6</w:t>
            </w:r>
          </w:p>
        </w:tc>
      </w:tr>
      <w:tr w:rsidR="00127C17" w14:paraId="3249A022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B86E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2A33" w14:textId="448CB21B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E95A" w14:textId="1647B6D2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013A" w14:textId="07396180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FE9D" w14:textId="2D639B87" w:rsidR="00127C17" w:rsidRDefault="00105D4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124,1</w:t>
            </w:r>
          </w:p>
        </w:tc>
      </w:tr>
      <w:bookmarkEnd w:id="4"/>
    </w:tbl>
    <w:p w14:paraId="4D90FCB0" w14:textId="77777777" w:rsidR="00127C17" w:rsidRDefault="00127C17" w:rsidP="00127C1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4E3AB897" w14:textId="1388B85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налога на доходы физических лиц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 учётом дополнит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>ельного норматива отчислений (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,0%) 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прогнозируется в сумме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205 550,0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23 307,0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12,8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3DC84BBA" w14:textId="038CB47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Удельный вес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НДФЛ в налоговых доходах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к утвержденному показателю составляет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86,6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%, в прогнозе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 он составляет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87,4</w:t>
      </w:r>
      <w:r>
        <w:rPr>
          <w:rFonts w:ascii="Times New Roman" w:eastAsia="Times New Roman" w:hAnsi="Times New Roman" w:cs="Times New Roman"/>
          <w:sz w:val="28"/>
          <w:lang w:eastAsia="ru-RU"/>
        </w:rPr>
        <w:t>%, за 10-ть ме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сяцев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года он составил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87,1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A646CCC" w14:textId="33D2D92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поступлений налога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на доходы физических лиц на 202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183 252,0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руб.,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084839">
        <w:rPr>
          <w:rFonts w:ascii="Times New Roman" w:eastAsia="Times New Roman" w:hAnsi="Times New Roman" w:cs="Times New Roman"/>
          <w:sz w:val="28"/>
          <w:lang w:eastAsia="ru-RU"/>
        </w:rPr>
        <w:t>197 884,0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59AEC638" w14:textId="7777777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акцизов на нефтепродукты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произведен, исходя из прогнозируемого объема акцизов, подлежащих распределению между субъектами Российской Федерации и местными бюджетами.</w:t>
      </w:r>
    </w:p>
    <w:p w14:paraId="20F732B4" w14:textId="2713196F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расчете акцизов на нефтепродукты учтены изменения действующего норматива зачисления в районный бюджет, предусматрив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ающие уменьшение с 1 января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дифференцированного норматива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отчислений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для Погарского 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 акцизов на автомобильный и прямогонный бензин, дизельное топливо и моторные масла с 0,37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 xml:space="preserve">62 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до 0,3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процента. </w:t>
      </w:r>
    </w:p>
    <w:p w14:paraId="4660ED7F" w14:textId="031F4F64" w:rsidR="00127C17" w:rsidRDefault="00E055B5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году в целом поступления акцизов на нефтепродукты пл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анируются в сумме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18 527,0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рублей, в том числе: доходов от уплаты акцизо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на дизельное топливо –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9 663,0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моторные масла –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46,0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автомобильный бензин –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10 019,0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</w:t>
      </w:r>
      <w:r>
        <w:rPr>
          <w:rFonts w:ascii="Times New Roman" w:eastAsia="Times New Roman" w:hAnsi="Times New Roman" w:cs="Times New Roman"/>
          <w:sz w:val="28"/>
          <w:lang w:eastAsia="ru-RU"/>
        </w:rPr>
        <w:t>блей, прямогонный бензин (–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1 201,0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) тыс. рублей.</w:t>
      </w:r>
    </w:p>
    <w:p w14:paraId="53321228" w14:textId="6B564D8B" w:rsidR="00127C17" w:rsidRDefault="00127C17" w:rsidP="008272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Доходы районн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ого бюджета на 202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от уплаты акцизов на нефтепродук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ты прогнозируются в сумме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18 911,0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A71DB0">
        <w:rPr>
          <w:rFonts w:ascii="Times New Roman" w:eastAsia="Times New Roman" w:hAnsi="Times New Roman" w:cs="Times New Roman"/>
          <w:sz w:val="28"/>
          <w:lang w:eastAsia="ru-RU"/>
        </w:rPr>
        <w:t>19 019,0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рублей. </w:t>
      </w:r>
    </w:p>
    <w:p w14:paraId="42EF7B2C" w14:textId="18B6888E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основу расчета прогноза </w:t>
      </w:r>
      <w:r w:rsidRPr="00A96B6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единого сельскохозяйственного налога</w:t>
      </w:r>
      <w:r w:rsidR="00F817CE" w:rsidRPr="00A96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принимается ожидаемая величина налоговой базы (превышение доходов над расх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одами)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с учетом погашения недоимки по единому сельскохозяйственному налогу, сложившуюся на конец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1A76DCCD" w14:textId="0A77DF5E" w:rsidR="00A96B68" w:rsidRDefault="00127C17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скохозяйственного налога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составила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2 457,0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 тыс. рублей, на 202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2 614,0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2 779,0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рублей.</w:t>
      </w:r>
    </w:p>
    <w:p w14:paraId="75AD1291" w14:textId="102D957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Прогнозирование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налога, взимаемого в связи с применением патентной системы налогообложения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осуществлялось с применением оценки поступлений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Бюджетному кодексу Российской Федерации, норматив отчислений по данному виду налога в бюджет муниципального района – 100%. </w:t>
      </w:r>
      <w:r>
        <w:rPr>
          <w:rFonts w:ascii="Times New Roman" w:eastAsia="Times New Roman" w:hAnsi="Times New Roman" w:cs="Times New Roman"/>
          <w:sz w:val="28"/>
          <w:lang w:eastAsia="ru-RU"/>
        </w:rPr>
        <w:t>Сумма прогнозируемого поступления налога, уплачиваемого в связи с применением патентной системы налогообложения, в бюд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жет муниципального района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6 277,0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39052CEF" w14:textId="01589EE7" w:rsidR="00127C17" w:rsidRDefault="00127C17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Доходы бюджета муниципального района по налогу, уплачиваемому в связи с применением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патентной системы налогообложения,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прогнозируются на 202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годы в сумме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6 672,0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</w:t>
      </w:r>
      <w:r w:rsidR="0038173A">
        <w:rPr>
          <w:rFonts w:ascii="Times New Roman" w:eastAsia="Times New Roman" w:hAnsi="Times New Roman" w:cs="Times New Roman"/>
          <w:sz w:val="28"/>
          <w:lang w:eastAsia="ru-RU"/>
        </w:rPr>
        <w:t>7 112,0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14:paraId="1699906A" w14:textId="752641DC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государственной пошлины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на п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лановый период 202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определен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прошлые годы,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оценки поступления в районный бюджет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1C45DFD8" w14:textId="30F46D54" w:rsidR="00127C17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поступлений государственной пошлины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планируется в сумме 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2 319,0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в том числе:</w:t>
      </w:r>
    </w:p>
    <w:p w14:paraId="3FA910D3" w14:textId="0FBE7D2F" w:rsidR="00200E39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государственной пошлины по делам, рассматриваемым в судах общей юрисдикции, мировыми судьями (за исключением Верховного Суда Российской Федерации) – 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2 309,0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14:paraId="53F740B3" w14:textId="77777777" w:rsidR="00200E39" w:rsidRDefault="00200E39" w:rsidP="00200E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государственной пошлины за выдачу разрешения на установку рекламной конструкции – 10,0 тыс. рублей.</w:t>
      </w:r>
    </w:p>
    <w:p w14:paraId="12E8792D" w14:textId="5EBC1A62" w:rsidR="00127C17" w:rsidRDefault="00200E39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Поступления государственной пошлины в бюджет Погарского муниципального района Брянской области спрогнозированы на 202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общей сумме 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2 379,0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2 450,0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7B7D80F8" w14:textId="087D471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Неналоговые доходы районного бюджета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едусматриваются в объёме </w:t>
      </w:r>
      <w:r w:rsidR="00E23A9A">
        <w:rPr>
          <w:rFonts w:ascii="Times New Roman" w:eastAsia="Times New Roman" w:hAnsi="Times New Roman" w:cs="Times New Roman"/>
          <w:sz w:val="28"/>
          <w:lang w:eastAsia="ru-RU"/>
        </w:rPr>
        <w:t>4 948,0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ниже плановых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году на </w:t>
      </w:r>
      <w:r w:rsidR="00423E04">
        <w:rPr>
          <w:rFonts w:ascii="Times New Roman" w:eastAsia="Times New Roman" w:hAnsi="Times New Roman" w:cs="Times New Roman"/>
          <w:sz w:val="28"/>
          <w:lang w:eastAsia="ru-RU"/>
        </w:rPr>
        <w:t>12 325,0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423E04">
        <w:rPr>
          <w:rFonts w:ascii="Times New Roman" w:eastAsia="Times New Roman" w:hAnsi="Times New Roman" w:cs="Times New Roman"/>
          <w:sz w:val="28"/>
          <w:lang w:eastAsia="ru-RU"/>
        </w:rPr>
        <w:t>71,4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C9F6B76" w14:textId="6D33336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Поступл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ение неналоговых доходов на 202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годы планируется в сумме 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4 948,0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руб. ежегодно.</w:t>
      </w:r>
    </w:p>
    <w:p w14:paraId="5AEA4C5B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_Hlk119405072"/>
      <w:r>
        <w:rPr>
          <w:rFonts w:ascii="Times New Roman" w:eastAsia="Times New Roman" w:hAnsi="Times New Roman" w:cs="Times New Roman"/>
          <w:sz w:val="28"/>
          <w:lang w:eastAsia="ru-RU"/>
        </w:rPr>
        <w:t>Динамика прогнозируемого поступления неналоговых платежей представлена в следующей таблице:</w:t>
      </w:r>
    </w:p>
    <w:p w14:paraId="69802BA1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320"/>
        <w:gridCol w:w="1411"/>
        <w:gridCol w:w="1401"/>
        <w:gridCol w:w="1396"/>
      </w:tblGrid>
      <w:tr w:rsidR="00127C17" w14:paraId="5AE0536D" w14:textId="77777777" w:rsidTr="00DD4807">
        <w:trPr>
          <w:trHeight w:val="132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A0E4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5021" w14:textId="398964F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BADB" w14:textId="1C03713B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Исполнено за 10 месяцев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5E97" w14:textId="462E8BA7"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B3B8D3" w14:textId="456657B7"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  <w:p w14:paraId="7CC634B1" w14:textId="7C605A28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 утв.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127C17" w14:paraId="3D52F295" w14:textId="77777777" w:rsidTr="00DD4807"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5071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E2B5" w14:textId="352A21A7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18 313,0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03B5" w14:textId="0EACAEEA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16 325,0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1B4F" w14:textId="66A52883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4 948,0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666" w14:textId="78B079CC" w:rsidR="0046244E" w:rsidRDefault="00DD4807" w:rsidP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27,0</w:t>
            </w:r>
          </w:p>
        </w:tc>
      </w:tr>
      <w:tr w:rsidR="00127C17" w14:paraId="49309F97" w14:textId="77777777" w:rsidTr="00DD480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1B91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5158" w14:textId="4595C164" w:rsidR="00200E39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9E1" w14:textId="1646F3B5" w:rsidR="005434C8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1 891,0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6E1" w14:textId="3B3FD833" w:rsidR="005434C8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2DB0" w14:textId="3A65FE14" w:rsidR="0046244E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85,0</w:t>
            </w:r>
          </w:p>
        </w:tc>
      </w:tr>
      <w:tr w:rsidR="00127C17" w14:paraId="55126817" w14:textId="77777777" w:rsidTr="00DD480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7D9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от сдачи в аренду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716D" w14:textId="72933B22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429" w14:textId="37AEC34A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1043" w14:textId="5DFE9212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AC3C" w14:textId="6B5FEF6F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127C17" w14:paraId="77618D54" w14:textId="77777777" w:rsidTr="00DD480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229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B01" w14:textId="15506EAE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BD23" w14:textId="0104792F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D783" w14:textId="0A36A42B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705F" w14:textId="5A71578E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14:paraId="62FFA8C0" w14:textId="77777777" w:rsidTr="00DD4807"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4430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CB9" w14:textId="5B5D1EA1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5A5" w14:textId="11F3DEB4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B5A6" w14:textId="3709007A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FAD" w14:textId="7A4F33C6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22,6</w:t>
            </w:r>
          </w:p>
        </w:tc>
      </w:tr>
      <w:tr w:rsidR="00127C17" w14:paraId="0A593B2E" w14:textId="77777777" w:rsidTr="00DD4807"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C3D7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продажи земельных участков и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CCC5" w14:textId="7B2A8B61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12 773,0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8E36" w14:textId="29E37343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13 039,0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9625" w14:textId="7D70B4B1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CBE7" w14:textId="796CF3DB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</w:t>
            </w:r>
          </w:p>
        </w:tc>
      </w:tr>
      <w:tr w:rsidR="00127C17" w14:paraId="13994A4F" w14:textId="77777777" w:rsidTr="00DD4807"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1A8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2CBE" w14:textId="43A7D3BC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1 245,0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595A" w14:textId="22B84CFE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1 297,0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B3D9" w14:textId="4A4C2D63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1 158,0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8A17" w14:textId="5A9ADF62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93,0</w:t>
            </w:r>
          </w:p>
        </w:tc>
      </w:tr>
      <w:tr w:rsidR="00127C17" w14:paraId="1216818D" w14:textId="77777777" w:rsidTr="00DD4807"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3C8" w14:textId="77777777"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DA81" w14:textId="1872B707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619B" w14:textId="30326EEB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2984" w14:textId="67761324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54E4" w14:textId="0278882D" w:rsidR="00127C17" w:rsidRDefault="00DD480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14:paraId="0474C615" w14:textId="77777777" w:rsidR="00127C17" w:rsidRDefault="00127C17" w:rsidP="00127C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bookmarkEnd w:id="6"/>
    <w:p w14:paraId="2CF01CD3" w14:textId="424E3C56" w:rsidR="006E7442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доходов, получаемых в виде </w:t>
      </w:r>
      <w:r w:rsidRPr="0046244E">
        <w:rPr>
          <w:rFonts w:ascii="Times New Roman" w:eastAsia="Times New Roman" w:hAnsi="Times New Roman" w:cs="Times New Roman"/>
          <w:b/>
          <w:sz w:val="28"/>
          <w:lang w:eastAsia="ru-RU"/>
        </w:rPr>
        <w:t>арендной платы за земельные участки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 и которые располо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жены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в границах поселений, а также средства от продажи права на заключение договоров аренды указа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нных земельных участков,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на основе сведений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администратора платежей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(Комитет по управлению муниципальным имуществом администрации Погарского района) о начислениях арендной платы в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прошлом и текущем годах, оценки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3 400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у </w:t>
      </w:r>
      <w:r w:rsidR="00DD4807">
        <w:rPr>
          <w:rFonts w:ascii="Times New Roman" w:eastAsia="Times New Roman" w:hAnsi="Times New Roman" w:cs="Times New Roman"/>
          <w:sz w:val="28"/>
          <w:lang w:eastAsia="ru-RU"/>
        </w:rPr>
        <w:t>3 400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,0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тыс. рублей соответственно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72E6C33F" w14:textId="0249598B" w:rsidR="00127C17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14:paraId="57350258" w14:textId="1AF6D81E" w:rsidR="00127C17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находящегося в оперативном управлении органов управления муниципальных районов и созданных ими учреждений (за исключением имущества бюджетных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и автономных учреждений)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главным администратором платежей - Комитетом по управлению муниципальным имуществом администрации Погарского района, исходя их фактических начислениях арендной платы в прошлом и текущем годах, оценки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прогнозируется в сумме по 30,0 тыс. рублей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в 202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 xml:space="preserve"> году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 xml:space="preserve"> году 30,0 тыс. рублей соответственно</w:t>
      </w:r>
      <w:r w:rsidR="006E7442" w:rsidRPr="004624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8B679C3" w14:textId="10B76369"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 w:rsidRPr="00F54B6A">
        <w:rPr>
          <w:rFonts w:ascii="Times New Roman" w:eastAsia="Times New Roman" w:hAnsi="Times New Roman" w:cs="Times New Roman"/>
          <w:b/>
          <w:sz w:val="28"/>
          <w:lang w:eastAsia="ru-RU"/>
        </w:rPr>
        <w:t>платы за негативное воздействие на окружающую среду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> год и на плановый период 202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произведен исходя из фактической оценки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0962C1AD" w14:textId="266BB09F"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t>Прогнозируемая сумма поступлений платы за негативное воздейс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твие на окружающую среду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>,0 тыс. рублей, на 202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,0 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2CACCA96" w14:textId="498B738F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</w:t>
      </w:r>
      <w:r w:rsidRPr="003C4669">
        <w:rPr>
          <w:rFonts w:ascii="Times New Roman" w:eastAsia="Times New Roman" w:hAnsi="Times New Roman" w:cs="Times New Roman"/>
          <w:b/>
          <w:sz w:val="28"/>
          <w:lang w:eastAsia="ru-RU"/>
        </w:rPr>
        <w:t>доходов от продажи земельных участков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</w:t>
      </w:r>
      <w:r w:rsidRPr="00F736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предыдущие периоды, исходя из планируемой п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родажи земельных участков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в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сумме 300,0 тыс. рублей, в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году – 300,0 тыс. рублей,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– 300,0 тыс. рублей.</w:t>
      </w:r>
    </w:p>
    <w:p w14:paraId="0FD7B0B1" w14:textId="0B0CD506" w:rsidR="00127C17" w:rsidRDefault="00127C17" w:rsidP="006E744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14:paraId="60A23A42" w14:textId="7777777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 денежных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взысканий, штрафов, возмещений ущерба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 с учётом сведений главных администраторов, динамики фактических поступлений текущего года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и изменений, внесённых ФЗ №62-ФЗ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14:paraId="40FB4511" w14:textId="216C32E2" w:rsidR="00127C17" w:rsidRDefault="003C466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Прогноз поступлений денежных взысканий, штрафов и санкций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составит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1 158,0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в 202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годах также по </w:t>
      </w:r>
      <w:r w:rsidR="00FD0FFD">
        <w:rPr>
          <w:rFonts w:ascii="Times New Roman" w:eastAsia="Times New Roman" w:hAnsi="Times New Roman" w:cs="Times New Roman"/>
          <w:sz w:val="28"/>
          <w:lang w:eastAsia="ru-RU"/>
        </w:rPr>
        <w:t>1 158,0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 </w:t>
      </w:r>
    </w:p>
    <w:p w14:paraId="02957119" w14:textId="545839BD" w:rsidR="00127C17" w:rsidRPr="00EB2D5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планир</w:t>
      </w:r>
      <w:r w:rsidR="00814361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овании бюджета Погарского муниципального района Брянской области на </w:t>
      </w:r>
      <w:r w:rsidR="000470EE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814361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0470EE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годы учтены объемы </w:t>
      </w:r>
      <w:r w:rsidRPr="00EB2D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безвозмездных поступлений</w:t>
      </w:r>
      <w:r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предусмотренные проектом Зако</w:t>
      </w:r>
      <w:r w:rsidR="00814361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«Об областном бюджете на </w:t>
      </w:r>
      <w:r w:rsidR="000470EE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814361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и на плановый период 202</w:t>
      </w:r>
      <w:r w:rsid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814361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 w:rsidR="000470EE"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Pr="00EB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годов».    </w:t>
      </w:r>
    </w:p>
    <w:p w14:paraId="3A209058" w14:textId="5F7D39DD" w:rsidR="00127C17" w:rsidRPr="00DE304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7" w:name="_Hlk119405103"/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безвозмездных поступлений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bookmarkEnd w:id="7"/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 w:rsidR="00EB2D56">
        <w:rPr>
          <w:rFonts w:ascii="Times New Roman" w:eastAsia="Times New Roman" w:hAnsi="Times New Roman" w:cs="Times New Roman"/>
          <w:sz w:val="28"/>
          <w:lang w:eastAsia="ru-RU"/>
        </w:rPr>
        <w:t>643 540 447,14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EB2D56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EB2D56">
        <w:rPr>
          <w:rFonts w:ascii="Times New Roman" w:eastAsia="Times New Roman" w:hAnsi="Times New Roman" w:cs="Times New Roman"/>
          <w:sz w:val="28"/>
          <w:lang w:eastAsia="ru-RU"/>
        </w:rPr>
        <w:t>421 207 640,93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EB2D56">
        <w:rPr>
          <w:rFonts w:ascii="Times New Roman" w:eastAsia="Times New Roman" w:hAnsi="Times New Roman" w:cs="Times New Roman"/>
          <w:sz w:val="28"/>
          <w:lang w:eastAsia="ru-RU"/>
        </w:rPr>
        <w:t>429 463 388,72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0E4E45A8" w14:textId="77777777" w:rsidR="00127C17" w:rsidRPr="00814361" w:rsidRDefault="00127C17" w:rsidP="00127C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015"/>
        <w:gridCol w:w="2069"/>
        <w:gridCol w:w="2067"/>
      </w:tblGrid>
      <w:tr w:rsidR="002074E6" w:rsidRPr="002074E6" w14:paraId="0D3F7FFC" w14:textId="77777777" w:rsidTr="00127C17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05A9" w14:textId="77777777" w:rsidR="00127C17" w:rsidRPr="001954E5" w:rsidRDefault="00127C17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" w:name="_Hlk119405112"/>
            <w:r w:rsidRPr="001954E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171D" w14:textId="302F1999" w:rsidR="00127C17" w:rsidRPr="001954E5" w:rsidRDefault="000470EE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2024</w:t>
            </w:r>
            <w:r w:rsidR="00127C17"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6A9B" w14:textId="54EDAEEB" w:rsidR="00127C17" w:rsidRPr="001954E5" w:rsidRDefault="00DE304F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202</w:t>
            </w:r>
            <w:r w:rsidR="002074E6"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5</w:t>
            </w:r>
            <w:r w:rsidR="00127C17"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A98D" w14:textId="622D6516" w:rsidR="00127C17" w:rsidRPr="001954E5" w:rsidRDefault="000470EE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2026</w:t>
            </w:r>
            <w:r w:rsidR="00127C17"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</w:tr>
      <w:tr w:rsidR="002074E6" w:rsidRPr="002074E6" w14:paraId="009EF9F7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A064" w14:textId="77777777" w:rsidR="00127C17" w:rsidRPr="001954E5" w:rsidRDefault="00127C17" w:rsidP="00DE304F">
            <w:pPr>
              <w:suppressAutoHyphens/>
              <w:spacing w:after="0" w:line="240" w:lineRule="auto"/>
              <w:ind w:right="-81"/>
              <w:rPr>
                <w:rFonts w:eastAsiaTheme="minorEastAsia"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Безвозмездные поступления</w:t>
            </w:r>
            <w:r w:rsidRPr="001954E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DE304F" w:rsidRPr="001954E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всего</w:t>
            </w:r>
            <w:r w:rsidRPr="001954E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, в том числе: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FEDD" w14:textId="360CC700" w:rsidR="00127C17" w:rsidRPr="001954E5" w:rsidRDefault="002C015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700 761 936,50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124C" w14:textId="64315A43" w:rsidR="00127C17" w:rsidRPr="001954E5" w:rsidRDefault="002C015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478 954 162,67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8EF5" w14:textId="5A0F76FF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429 463 388,72</w:t>
            </w:r>
          </w:p>
        </w:tc>
      </w:tr>
      <w:tr w:rsidR="002074E6" w:rsidRPr="002074E6" w14:paraId="3852C9FF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2B9B" w14:textId="77777777" w:rsidR="00127C17" w:rsidRPr="001954E5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дотации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D6F4" w14:textId="78BB4B73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43 373 000,00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5331" w14:textId="2882371A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17 992 000,00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3EB6" w14:textId="5535C338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22 956 000,00</w:t>
            </w:r>
          </w:p>
        </w:tc>
      </w:tr>
      <w:tr w:rsidR="002074E6" w:rsidRPr="002074E6" w14:paraId="3D693AD2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1B78" w14:textId="77777777" w:rsidR="00127C17" w:rsidRPr="001954E5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субсидии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B0A5" w14:textId="72A3EB07" w:rsidR="00127C17" w:rsidRPr="001954E5" w:rsidRDefault="003B517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216 118 085,23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92EA" w14:textId="2709E093" w:rsidR="00127C17" w:rsidRPr="001954E5" w:rsidRDefault="002C015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74 242 985,59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0735" w14:textId="40DAAF73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16 601 603,87</w:t>
            </w:r>
          </w:p>
        </w:tc>
      </w:tr>
      <w:tr w:rsidR="002074E6" w:rsidRPr="002074E6" w14:paraId="32875588" w14:textId="7777777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5779" w14:textId="77777777" w:rsidR="00127C17" w:rsidRPr="001954E5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субвенции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485" w14:textId="4CD729E8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351 760 296,65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188F" w14:textId="53784418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345 285 034,10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026A" w14:textId="11D41AF7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347 980 783,10</w:t>
            </w:r>
          </w:p>
        </w:tc>
      </w:tr>
      <w:tr w:rsidR="002074E6" w:rsidRPr="002074E6" w14:paraId="4A356861" w14:textId="7777777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FEA7" w14:textId="77777777" w:rsidR="00127C17" w:rsidRPr="001954E5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color w:val="000000" w:themeColor="text1"/>
                <w:lang w:eastAsia="ru-RU"/>
              </w:rPr>
            </w:pPr>
            <w:r w:rsidRPr="001954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01A4" w14:textId="73037BEF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41 824 742,98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A87" w14:textId="39A5B45C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41 434 142,98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40BD" w14:textId="411A0B75" w:rsidR="00127C17" w:rsidRPr="001954E5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41 925 001,75</w:t>
            </w:r>
          </w:p>
        </w:tc>
      </w:tr>
      <w:tr w:rsidR="00EB2D56" w:rsidRPr="002074E6" w14:paraId="1BBC4B6B" w14:textId="7777777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2976" w14:textId="6D1BF623" w:rsidR="00EB2D56" w:rsidRPr="001954E5" w:rsidRDefault="00EB2D56">
            <w:pPr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7ABE" w14:textId="1E5E8497" w:rsidR="00EB2D56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47 685 8</w:t>
            </w:r>
            <w:r w:rsidR="007734E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,64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B3EC" w14:textId="444A6999" w:rsidR="00EB2D56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49F6" w14:textId="75C1DEEE" w:rsidR="00EB2D56" w:rsidRDefault="00EB2D56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bookmarkEnd w:id="8"/>
    </w:tbl>
    <w:p w14:paraId="50DB433E" w14:textId="77777777" w:rsidR="00EE7257" w:rsidRDefault="00EE725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404B5E2" w14:textId="094C6342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Дотация на выравнивание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бюджетной обеспеченности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год предусмотрена в размере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>30 461 000,00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 (н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>18 000,0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рублей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объема дотации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года); дотация на поддержку мер по обеспечению сбалансированности бюджетов – в размере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>12 912 000,0</w:t>
      </w:r>
      <w:r w:rsidR="00ED4E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рублей, что на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>2 198 700,0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чем утверждено </w:t>
      </w:r>
      <w:r w:rsidR="004535EC">
        <w:rPr>
          <w:rFonts w:ascii="Times New Roman" w:eastAsia="Times New Roman" w:hAnsi="Times New Roman" w:cs="Times New Roman"/>
          <w:sz w:val="28"/>
          <w:lang w:eastAsia="ru-RU"/>
        </w:rPr>
        <w:t xml:space="preserve">в первоначальном бюджете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4350C51F" w14:textId="7FD97AB0" w:rsidR="001E59D6" w:rsidRPr="00DE304F" w:rsidRDefault="001E59D6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6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отации бюджетам бюджетной системы Российской Федерации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ED4E85">
        <w:rPr>
          <w:rFonts w:ascii="Times New Roman" w:eastAsia="Times New Roman" w:hAnsi="Times New Roman" w:cs="Times New Roman"/>
          <w:sz w:val="28"/>
          <w:lang w:eastAsia="ru-RU"/>
        </w:rPr>
        <w:t>43 373 000,0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ED4E8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ED4E85">
        <w:rPr>
          <w:rFonts w:ascii="Times New Roman" w:eastAsia="Times New Roman" w:hAnsi="Times New Roman" w:cs="Times New Roman"/>
          <w:sz w:val="28"/>
          <w:lang w:eastAsia="ru-RU"/>
        </w:rPr>
        <w:t>17 992 000,0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ED4E85">
        <w:rPr>
          <w:rFonts w:ascii="Times New Roman" w:eastAsia="Times New Roman" w:hAnsi="Times New Roman" w:cs="Times New Roman"/>
          <w:sz w:val="28"/>
          <w:lang w:eastAsia="ru-RU"/>
        </w:rPr>
        <w:t>22 956 000,0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72D1097B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8"/>
      </w:tblGrid>
      <w:tr w:rsidR="00ED4E85" w:rsidRPr="00ED4E85" w14:paraId="5F65D68A" w14:textId="77777777" w:rsidTr="00ED4E85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FC0C" w14:textId="33655036" w:rsidR="00ED4E85" w:rsidRPr="00ED4E85" w:rsidRDefault="00ED4E85" w:rsidP="00ED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FFEC" w14:textId="241BC39D" w:rsidR="00ED4E85" w:rsidRPr="00ED4E85" w:rsidRDefault="00ED4E85" w:rsidP="00ED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2024 год,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ED6FB" w14:textId="5DDE2AC6" w:rsidR="00ED4E85" w:rsidRPr="00ED4E85" w:rsidRDefault="00ED4E85" w:rsidP="00ED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2025 год,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A1148" w14:textId="2BAF38A0" w:rsidR="00ED4E85" w:rsidRPr="00ED4E85" w:rsidRDefault="00ED4E85" w:rsidP="00ED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2026 год, рублей</w:t>
            </w:r>
          </w:p>
        </w:tc>
      </w:tr>
      <w:tr w:rsidR="00ED4E85" w:rsidRPr="00ED4E85" w14:paraId="6ADE72AD" w14:textId="77777777" w:rsidTr="00ED4E85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DE4" w14:textId="77777777" w:rsidR="00ED4E85" w:rsidRPr="00ED4E85" w:rsidRDefault="00ED4E85" w:rsidP="00ED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8C9E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43 373 000,00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3563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17 992 000,00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BBFB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22 956 000,00</w:t>
            </w:r>
          </w:p>
        </w:tc>
      </w:tr>
      <w:tr w:rsidR="00ED4E85" w:rsidRPr="00ED4E85" w14:paraId="6FCF7C95" w14:textId="77777777" w:rsidTr="00ED4E85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3FB" w14:textId="77777777" w:rsidR="00ED4E85" w:rsidRPr="00ED4E85" w:rsidRDefault="00ED4E85" w:rsidP="00E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1BFE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CA32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C1CC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11 725 000,00</w:t>
            </w:r>
          </w:p>
        </w:tc>
      </w:tr>
      <w:tr w:rsidR="00ED4E85" w:rsidRPr="00ED4E85" w14:paraId="6A9D629B" w14:textId="77777777" w:rsidTr="00ED4E85">
        <w:trPr>
          <w:trHeight w:val="6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94B" w14:textId="77777777" w:rsidR="00ED4E85" w:rsidRPr="00ED4E85" w:rsidRDefault="00ED4E85" w:rsidP="00E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3AC9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EEC3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7C17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11 725 000,00</w:t>
            </w:r>
          </w:p>
        </w:tc>
      </w:tr>
      <w:tr w:rsidR="00ED4E85" w:rsidRPr="00ED4E85" w14:paraId="1E8F5608" w14:textId="77777777" w:rsidTr="00ED4E85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603" w14:textId="77777777" w:rsidR="00ED4E85" w:rsidRPr="00ED4E85" w:rsidRDefault="00ED4E85" w:rsidP="00E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F4AC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648C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FE36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11 231 000,00</w:t>
            </w:r>
          </w:p>
        </w:tc>
      </w:tr>
      <w:tr w:rsidR="00ED4E85" w:rsidRPr="00ED4E85" w14:paraId="0C7623EA" w14:textId="77777777" w:rsidTr="00ED4E85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068" w14:textId="77777777" w:rsidR="00ED4E85" w:rsidRPr="00ED4E85" w:rsidRDefault="00ED4E85" w:rsidP="00E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3C20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8BB0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C6B6" w14:textId="77777777" w:rsidR="00ED4E85" w:rsidRPr="00ED4E85" w:rsidRDefault="00ED4E85" w:rsidP="00ED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11 231 000,00</w:t>
            </w:r>
          </w:p>
        </w:tc>
      </w:tr>
    </w:tbl>
    <w:p w14:paraId="529F9D49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8DF1524" w14:textId="6849855A" w:rsidR="001E59D6" w:rsidRDefault="001E59D6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Pr="001E59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субсидии бюджетам бюджетной системы Российской Федерации</w:t>
      </w:r>
      <w:r w:rsidRPr="001E59D6">
        <w:rPr>
          <w:rFonts w:ascii="Times New Roman" w:eastAsia="Times New Roman" w:hAnsi="Times New Roman" w:cs="Times New Roman"/>
          <w:sz w:val="28"/>
          <w:lang w:eastAsia="ru-RU"/>
        </w:rPr>
        <w:t xml:space="preserve"> (межбюджетные субсидии)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216 118 0</w:t>
      </w:r>
      <w:r w:rsidR="007734E2">
        <w:rPr>
          <w:rFonts w:ascii="Times New Roman" w:eastAsia="Times New Roman" w:hAnsi="Times New Roman" w:cs="Times New Roman"/>
          <w:sz w:val="28"/>
          <w:lang w:eastAsia="ru-RU"/>
        </w:rPr>
        <w:t>85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,23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F749D3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 xml:space="preserve">74 242 985,59 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F749D3">
        <w:rPr>
          <w:rFonts w:ascii="Times New Roman" w:eastAsia="Times New Roman" w:hAnsi="Times New Roman" w:cs="Times New Roman"/>
          <w:sz w:val="28"/>
          <w:lang w:eastAsia="ru-RU"/>
        </w:rPr>
        <w:t>16 601 603,87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865316" w:rsidRPr="00865316" w14:paraId="311481D3" w14:textId="77777777" w:rsidTr="00865316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470" w14:textId="77777777" w:rsidR="00865316" w:rsidRPr="00865316" w:rsidRDefault="00865316" w:rsidP="0086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FB8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216 118 085,23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020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74 242 985,59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7E8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16 601 603,87</w:t>
            </w:r>
          </w:p>
        </w:tc>
      </w:tr>
      <w:tr w:rsidR="00865316" w:rsidRPr="00865316" w14:paraId="115F258C" w14:textId="77777777" w:rsidTr="00865316">
        <w:trPr>
          <w:trHeight w:val="13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1A2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D6B7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7 811 592,05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15D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3146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3EA5EC93" w14:textId="77777777" w:rsidTr="00865316">
        <w:trPr>
          <w:trHeight w:val="11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18C" w14:textId="77777777" w:rsidR="00865316" w:rsidRPr="00865316" w:rsidRDefault="00865316" w:rsidP="0086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787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11 232 357,22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28D5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10 697 736,85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298E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10 415 459,87</w:t>
            </w:r>
          </w:p>
        </w:tc>
      </w:tr>
      <w:tr w:rsidR="00865316" w:rsidRPr="00865316" w14:paraId="430DC931" w14:textId="77777777" w:rsidTr="00865316">
        <w:trPr>
          <w:trHeight w:val="1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1E2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материально-технической базы домов культуры в населенных пунктах с числом жителей до 50 тысяч человек  в рамках государственной программы"Развитие культуры и туризма в Брянской области</w:t>
            </w:r>
            <w:r w:rsidRPr="0086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5D2D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6DC6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2A62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11CCE9BA" w14:textId="77777777" w:rsidTr="00865316">
        <w:trPr>
          <w:trHeight w:val="1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439B" w14:textId="77777777" w:rsidR="00865316" w:rsidRPr="00865316" w:rsidRDefault="00865316" w:rsidP="0086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 молодых семей в рамках подпрограммы "Обеспечение жильем молодых семей в Брянской области"и государственной программы "Социальная и демографическая политика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4CE1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16B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B6E2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1 796 769,00</w:t>
            </w:r>
          </w:p>
        </w:tc>
      </w:tr>
      <w:tr w:rsidR="00865316" w:rsidRPr="00865316" w14:paraId="77A46A4E" w14:textId="77777777" w:rsidTr="00865316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E14" w14:textId="77777777" w:rsidR="00865316" w:rsidRPr="00865316" w:rsidRDefault="00865316" w:rsidP="0086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A73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1 203 874,92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66EA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3 258 482,00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E8BD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3 642 805,00</w:t>
            </w:r>
          </w:p>
        </w:tc>
      </w:tr>
      <w:tr w:rsidR="00865316" w:rsidRPr="00865316" w14:paraId="13B54EAE" w14:textId="77777777" w:rsidTr="00865316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5C2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 отрасли культуры реализации мероприятий по модернизации библиотек в части комплектовании книжных фондов в рамках регионального проекта"Культурная среда (Брянская область)" государственной программы"Развитие культуры и туризма в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4466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A656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34A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121 610,00</w:t>
            </w:r>
          </w:p>
        </w:tc>
      </w:tr>
      <w:tr w:rsidR="00865316" w:rsidRPr="00865316" w14:paraId="6EFB48D5" w14:textId="77777777" w:rsidTr="00865316">
        <w:trPr>
          <w:trHeight w:val="4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26C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комплексное развитие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8F54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130 192 920,00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580A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5F43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04A8C813" w14:textId="77777777" w:rsidTr="0086531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F5C3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005A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57 221 489,36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2D3F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57 746 521,74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BEB4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0AD48B0E" w14:textId="77777777" w:rsidTr="00865316">
        <w:trPr>
          <w:trHeight w:val="5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BB8" w14:textId="77777777" w:rsidR="00865316" w:rsidRPr="00865316" w:rsidRDefault="00865316" w:rsidP="0086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F23D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4 827 970,68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D352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BD5E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</w:tr>
      <w:tr w:rsidR="00865316" w:rsidRPr="00865316" w14:paraId="2330C6A2" w14:textId="77777777" w:rsidTr="00865316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4BA4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 на реализацию мероприятий по проведению оздоровительной кампании детей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84D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E9AD4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859F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</w:tr>
      <w:tr w:rsidR="00865316" w:rsidRPr="00865316" w14:paraId="50F78677" w14:textId="77777777" w:rsidTr="00865316">
        <w:trPr>
          <w:trHeight w:val="91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0EC3A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на установление и описание местоположения границ территориальных зон и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2976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2 255 860,68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7D24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AFC9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2C032E7D" w14:textId="77777777" w:rsidTr="00865316">
        <w:trPr>
          <w:trHeight w:val="12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51E8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007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558 261,00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484B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6EBC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316" w:rsidRPr="00865316" w14:paraId="23238DE8" w14:textId="77777777" w:rsidTr="00865316">
        <w:trPr>
          <w:trHeight w:val="1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458F" w14:textId="77777777" w:rsidR="00865316" w:rsidRPr="00865316" w:rsidRDefault="00865316" w:rsidP="0086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 на  приведение в соответствии с брендбуком "Точка роста" помещений муниципальных общеобразовательных организаций  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31C0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7270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E472" w14:textId="77777777" w:rsidR="00865316" w:rsidRPr="00865316" w:rsidRDefault="00865316" w:rsidP="0086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EEFD1B7" w14:textId="77777777" w:rsidR="004306E9" w:rsidRPr="00DE304F" w:rsidRDefault="004306E9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A698922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C28947" w14:textId="5C9DFD8B" w:rsidR="00127C17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субсидий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вляет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216 118 0</w:t>
      </w:r>
      <w:r w:rsidR="007734E2">
        <w:rPr>
          <w:rFonts w:ascii="Times New Roman" w:eastAsia="Times New Roman" w:hAnsi="Times New Roman" w:cs="Times New Roman"/>
          <w:sz w:val="28"/>
          <w:lang w:eastAsia="ru-RU"/>
        </w:rPr>
        <w:t>85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,23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рублей, в том числе на:</w:t>
      </w:r>
    </w:p>
    <w:p w14:paraId="263E24DC" w14:textId="01F2C525" w:rsidR="00637030" w:rsidRDefault="00637030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проведение оздоровительной кампании детей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– 624 960,00 рублей;</w:t>
      </w:r>
    </w:p>
    <w:p w14:paraId="79192B07" w14:textId="29ECB085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5F5BA8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комплексных кадастровых работ 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5F5BA8">
        <w:rPr>
          <w:rFonts w:ascii="Times New Roman" w:eastAsia="Times New Roman" w:hAnsi="Times New Roman" w:cs="Times New Roman"/>
          <w:sz w:val="28"/>
          <w:lang w:eastAsia="ru-RU"/>
        </w:rPr>
        <w:t>1 203 874,92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0097167D" w14:textId="77777777" w:rsidR="008023A2" w:rsidRDefault="008023A2" w:rsidP="008023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модернизация библиотек в части комплектования книжных фондов – 144 249,0 рублей;</w:t>
      </w:r>
    </w:p>
    <w:p w14:paraId="55949B43" w14:textId="41DE07C3" w:rsidR="00F17AA8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обеспечение сохранности автомобильных дорог –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7 811 592,05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41152C96" w14:textId="1D7695AE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обеспечение развития и укрепление материально-технической базы домов культуры в населённых пунктах с числом жителей до 50 тыс. человек –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1 712 750,00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645C48C3" w14:textId="3A8A20FD" w:rsidR="001E20FA" w:rsidRDefault="001E20FA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создание цифровой образовательной среды в общеобразовательных организациях  -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558 261,00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43604B9D" w14:textId="5CD43500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7241AD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реализацию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мероприятий</w:t>
      </w:r>
      <w:r w:rsidR="007241AD">
        <w:rPr>
          <w:rFonts w:ascii="Times New Roman" w:eastAsia="Times New Roman" w:hAnsi="Times New Roman" w:cs="Times New Roman"/>
          <w:sz w:val="28"/>
          <w:lang w:eastAsia="ru-RU"/>
        </w:rPr>
        <w:t xml:space="preserve"> по обеспечени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ю жильём молодых семей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1 796 769,0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20157EE2" w14:textId="61C13729" w:rsidR="00DD23BC" w:rsidRDefault="00DD23B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5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модернизации </w:t>
      </w:r>
      <w:r w:rsidR="00836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5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комплектования книжных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A8">
        <w:rPr>
          <w:rFonts w:ascii="Times New Roman" w:eastAsia="Times New Roman" w:hAnsi="Times New Roman" w:cs="Times New Roman"/>
          <w:sz w:val="28"/>
          <w:szCs w:val="28"/>
          <w:lang w:eastAsia="ru-RU"/>
        </w:rPr>
        <w:t>118 362,00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3AF1ED3" w14:textId="425F87C8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приведение в соответствии с брендбуком «Точка роста» помещений муниципальных общеобразовательных организаций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1 388 889,00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631520F2" w14:textId="5DBF11B5" w:rsidR="005E653C" w:rsidRDefault="005E653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023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BF687C">
        <w:rPr>
          <w:rFonts w:ascii="Times New Roman" w:eastAsia="Times New Roman" w:hAnsi="Times New Roman" w:cs="Times New Roman"/>
          <w:sz w:val="28"/>
          <w:lang w:eastAsia="ru-RU"/>
        </w:rPr>
        <w:t>11 232 357,22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617355C" w14:textId="097F86DF" w:rsidR="00BF687C" w:rsidRDefault="005F5B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 развитие транспортной инфраструктуры на сельских территориях – 130 192 929,00;</w:t>
      </w:r>
    </w:p>
    <w:p w14:paraId="7C65D015" w14:textId="15EAC433" w:rsidR="005F5BA8" w:rsidRDefault="005F5B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установление и описание местоположения границ территориальных зон – 2 255 860,68 рублей;</w:t>
      </w:r>
    </w:p>
    <w:p w14:paraId="6A7589D4" w14:textId="417DDC2B" w:rsidR="005F5BA8" w:rsidRDefault="005F5B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проведение комплексных кадастровых работ – 1 203 874,92 рублей;</w:t>
      </w:r>
    </w:p>
    <w:p w14:paraId="14743597" w14:textId="44E0CA17" w:rsidR="005F5BA8" w:rsidRDefault="00DA1175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-о</w:t>
      </w:r>
      <w:r w:rsidR="005F5BA8">
        <w:rPr>
          <w:rFonts w:ascii="Times New Roman" w:eastAsia="Times New Roman" w:hAnsi="Times New Roman" w:cs="Times New Roman"/>
          <w:sz w:val="28"/>
          <w:lang w:eastAsia="ru-RU"/>
        </w:rPr>
        <w:t>беспечение комплексного развития сельских территорий – 130 192 929,20 рублей;</w:t>
      </w:r>
    </w:p>
    <w:p w14:paraId="37FA918B" w14:textId="166FA7AE" w:rsidR="005F5BA8" w:rsidRDefault="00DA1175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</w:t>
      </w:r>
      <w:r w:rsidR="005F5BA8">
        <w:rPr>
          <w:rFonts w:ascii="Times New Roman" w:eastAsia="Times New Roman" w:hAnsi="Times New Roman" w:cs="Times New Roman"/>
          <w:sz w:val="28"/>
          <w:lang w:eastAsia="ru-RU"/>
        </w:rPr>
        <w:t>убсидия бюджетам муниципальных образований на установление  и описание местоположения границ территориальных зон и проведения комплексных кадастровых работ – 2 555 860,68 рублей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56E7AF06" w14:textId="1B561730" w:rsidR="002C015B" w:rsidRDefault="002C015B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модернизация школьных систем образования – 57 221 489,36 рублей.</w:t>
      </w:r>
    </w:p>
    <w:p w14:paraId="0BC7584E" w14:textId="561488A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59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Общий объем субвенций н</w:t>
      </w:r>
      <w:r w:rsidR="004C3595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44148">
        <w:rPr>
          <w:rFonts w:ascii="Times New Roman" w:eastAsia="Times New Roman" w:hAnsi="Times New Roman" w:cs="Times New Roman"/>
          <w:sz w:val="28"/>
          <w:lang w:eastAsia="ru-RU"/>
        </w:rPr>
        <w:t>351 760 296,65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 рублей и составляет наибольший удельный вес в общем объем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е безвозмездных поступлений </w:t>
      </w:r>
      <w:r w:rsidR="00444148">
        <w:rPr>
          <w:rFonts w:ascii="Times New Roman" w:eastAsia="Times New Roman" w:hAnsi="Times New Roman" w:cs="Times New Roman"/>
          <w:sz w:val="28"/>
          <w:lang w:eastAsia="ru-RU"/>
        </w:rPr>
        <w:t>54,7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2F3AB3E" w14:textId="294E4475" w:rsidR="004306E9" w:rsidRDefault="004306E9" w:rsidP="004306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Pr="00430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D4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убвенции бюджетам бюджетной системы Российской Федерации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 w:rsidR="009357D8">
        <w:rPr>
          <w:rFonts w:ascii="Times New Roman" w:eastAsia="Times New Roman" w:hAnsi="Times New Roman" w:cs="Times New Roman"/>
          <w:sz w:val="28"/>
          <w:lang w:eastAsia="ru-RU"/>
        </w:rPr>
        <w:t>351 760 296,65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9357D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9357D8">
        <w:rPr>
          <w:rFonts w:ascii="Times New Roman" w:eastAsia="Times New Roman" w:hAnsi="Times New Roman" w:cs="Times New Roman"/>
          <w:sz w:val="28"/>
          <w:lang w:eastAsia="ru-RU"/>
        </w:rPr>
        <w:t>345 285 034,10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9357D8">
        <w:rPr>
          <w:rFonts w:ascii="Times New Roman" w:eastAsia="Times New Roman" w:hAnsi="Times New Roman" w:cs="Times New Roman"/>
          <w:sz w:val="28"/>
          <w:lang w:eastAsia="ru-RU"/>
        </w:rPr>
        <w:t>347 980 783,10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</w:p>
    <w:p w14:paraId="3AA50363" w14:textId="77777777" w:rsidR="009357D8" w:rsidRDefault="009357D8" w:rsidP="004306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701"/>
      </w:tblGrid>
      <w:tr w:rsidR="009357D8" w:rsidRPr="009357D8" w14:paraId="358D695E" w14:textId="77777777" w:rsidTr="009357D8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524" w14:textId="3AD458AC" w:rsidR="009357D8" w:rsidRPr="009357D8" w:rsidRDefault="009357D8" w:rsidP="0093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FCFC4" w14:textId="1DB6DAC6" w:rsidR="009357D8" w:rsidRPr="009357D8" w:rsidRDefault="009357D8" w:rsidP="0093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2024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24515" w14:textId="0EA01ABA" w:rsidR="009357D8" w:rsidRPr="009357D8" w:rsidRDefault="009357D8" w:rsidP="0093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5</w:t>
            </w: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0F6EA" w14:textId="14C0A0CF" w:rsidR="009357D8" w:rsidRPr="009357D8" w:rsidRDefault="009357D8" w:rsidP="0093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6</w:t>
            </w: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</w:tr>
      <w:tr w:rsidR="009357D8" w:rsidRPr="009357D8" w14:paraId="216A5335" w14:textId="77777777" w:rsidTr="009357D8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C0BA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67E0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351 760 296,65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E115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345 285 034,10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9AE7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347 980 783,10</w:t>
            </w:r>
          </w:p>
        </w:tc>
      </w:tr>
      <w:tr w:rsidR="009357D8" w:rsidRPr="009357D8" w14:paraId="7629AAC4" w14:textId="77777777" w:rsidTr="009357D8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D014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 бюджетам  на осуществление переданных государственных полномочий Российской Федерации по составлению (изменение) списков  кандидатов  в  присяжные  заседатели  федеральных  судов  общей юрисдикции  в  Российской 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4F1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C8F5C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7A04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125 689,00</w:t>
            </w:r>
          </w:p>
        </w:tc>
      </w:tr>
      <w:tr w:rsidR="009357D8" w:rsidRPr="009357D8" w14:paraId="6BAAC10A" w14:textId="77777777" w:rsidTr="009C0965">
        <w:trPr>
          <w:trHeight w:val="5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24B4" w14:textId="24BE1694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 бюджетам  муниципальных  образований  на осуществление переданных государственных полномочий Российской Федерации по составлению (изменение) списков  кандидатов  в  присяжные  заседатели  федеральных  судов  общей юри</w:t>
            </w:r>
            <w:r w:rsidR="009C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  в  Российской 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1DED7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EA29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557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125 689,00</w:t>
            </w:r>
          </w:p>
        </w:tc>
      </w:tr>
      <w:tr w:rsidR="009357D8" w:rsidRPr="009357D8" w14:paraId="22D1BF74" w14:textId="77777777" w:rsidTr="009357D8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98B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152E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303 815 982,65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5B93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303 752 111,10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1CC0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303 752 111,10</w:t>
            </w:r>
          </w:p>
        </w:tc>
      </w:tr>
      <w:tr w:rsidR="009357D8" w:rsidRPr="009357D8" w14:paraId="1203FCF5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67A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DF2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6CB4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FC33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8 382 000,00</w:t>
            </w:r>
          </w:p>
        </w:tc>
      </w:tr>
      <w:tr w:rsidR="009357D8" w:rsidRPr="009357D8" w14:paraId="4D1CADB8" w14:textId="77777777" w:rsidTr="009357D8">
        <w:trPr>
          <w:trHeight w:val="14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00F8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 отдельных государственных полномочий  по установлению регулируемых тарифов  на регулярные перевозки  пассажиров  и багажа  автомобильным транспортом 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0C3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CB23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007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59 724,00</w:t>
            </w:r>
          </w:p>
        </w:tc>
      </w:tr>
      <w:tr w:rsidR="009357D8" w:rsidRPr="009357D8" w14:paraId="4A868C5A" w14:textId="77777777" w:rsidTr="009357D8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98A" w14:textId="7160214D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      </w:r>
            <w:r w:rsid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D9FA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134E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55C0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9357D8" w:rsidRPr="009357D8" w14:paraId="46A8ED1C" w14:textId="77777777" w:rsidTr="009357D8">
        <w:trPr>
          <w:trHeight w:val="20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E3A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образований на осуществление отдельных государственных полномочий Брянской области в сфере деятельности   по профилактике  безнадзорности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EF45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E66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1FE9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2 090 526,00</w:t>
            </w:r>
          </w:p>
        </w:tc>
      </w:tr>
      <w:tr w:rsidR="009357D8" w:rsidRPr="009357D8" w14:paraId="6F02F3BB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F3D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для осуществления  отдельных  государственных полномочий Брянской области по организации  и осуществлению  деятельности по 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5FB7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F9A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2D0D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9 023 300,00</w:t>
            </w:r>
          </w:p>
        </w:tc>
      </w:tr>
      <w:tr w:rsidR="009357D8" w:rsidRPr="009357D8" w14:paraId="6D9BDCC8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CFD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 отдельных  государственных полномочий Брянской области в области охраны труда и уведомительной  регистрации  территориальных  соглашений  и  коллективных 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60A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98D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715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298 618,00</w:t>
            </w:r>
          </w:p>
        </w:tc>
      </w:tr>
      <w:tr w:rsidR="009357D8" w:rsidRPr="009357D8" w14:paraId="056711F4" w14:textId="77777777" w:rsidTr="009357D8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2E1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BCB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43B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CD1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</w:tr>
      <w:tr w:rsidR="009357D8" w:rsidRPr="009357D8" w14:paraId="495EE7CC" w14:textId="77777777" w:rsidTr="009357D8">
        <w:trPr>
          <w:trHeight w:val="25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280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(муниципальных округов, городских округов)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3F9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7A1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903A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127 743,10</w:t>
            </w:r>
          </w:p>
        </w:tc>
      </w:tr>
      <w:tr w:rsidR="009357D8" w:rsidRPr="009357D8" w14:paraId="0B02AEB3" w14:textId="77777777" w:rsidTr="009357D8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812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муниципальных  районов  на  финансовое  обеспечение  получения  дошкольного  образования  в  образовательных 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9802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88 051 292,00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6D0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88 051 292,00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7963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88 051 292,00</w:t>
            </w:r>
          </w:p>
        </w:tc>
      </w:tr>
      <w:tr w:rsidR="009357D8" w:rsidRPr="009357D8" w14:paraId="284C1B95" w14:textId="77777777" w:rsidTr="009357D8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371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бюджетам  муниципальных  районов  на  финансовое  обеспечение  деятельности  муниципальных  общеобразовательных  организаий, имеющих  государственную  аккредитацию  негосударственных  общеобразовательных  организаций  в части  реализации  ими  государственного  стандарта  общего 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A22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193 864 508,00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BE64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193 864 508,00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D50C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193 864 508,00</w:t>
            </w:r>
          </w:p>
        </w:tc>
      </w:tr>
      <w:tr w:rsidR="009357D8" w:rsidRPr="009357D8" w14:paraId="455929C5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E07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5D2E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6EB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88B3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</w:tr>
      <w:tr w:rsidR="009357D8" w:rsidRPr="009357D8" w14:paraId="7DBFE829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664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FC6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504A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024C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2 760 583,00</w:t>
            </w:r>
          </w:p>
        </w:tc>
      </w:tr>
      <w:tr w:rsidR="009357D8" w:rsidRPr="009357D8" w14:paraId="7A11CE08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2D5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5B9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BF3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CD1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41 342 400,00</w:t>
            </w:r>
          </w:p>
        </w:tc>
      </w:tr>
      <w:tr w:rsidR="009357D8" w:rsidRPr="009357D8" w14:paraId="05BF1355" w14:textId="77777777" w:rsidTr="009357D8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194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1A3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1D80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B00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41 342 400,00</w:t>
            </w:r>
          </w:p>
        </w:tc>
      </w:tr>
      <w:tr w:rsidR="009357D8" w:rsidRPr="009357D8" w14:paraId="0080A34B" w14:textId="77777777" w:rsidTr="009357D8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C4E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C731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9F1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B5D5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</w:tr>
      <w:tr w:rsidR="009357D8" w:rsidRPr="009357D8" w14:paraId="4C0EE7B1" w14:textId="77777777" w:rsidTr="009357D8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1D6" w14:textId="77777777" w:rsidR="009357D8" w:rsidRPr="009357D8" w:rsidRDefault="009357D8" w:rsidP="009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C46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34D6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A1DF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1 602 000,00</w:t>
            </w:r>
          </w:p>
        </w:tc>
      </w:tr>
      <w:tr w:rsidR="009357D8" w:rsidRPr="009357D8" w14:paraId="08090E68" w14:textId="77777777" w:rsidTr="009357D8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418" w14:textId="77777777" w:rsidR="009357D8" w:rsidRPr="009357D8" w:rsidRDefault="009357D8" w:rsidP="0093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41E8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3E6B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603E" w14:textId="77777777" w:rsidR="009357D8" w:rsidRPr="009357D8" w:rsidRDefault="009357D8" w:rsidP="0093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1 602 000,00</w:t>
            </w:r>
          </w:p>
        </w:tc>
      </w:tr>
    </w:tbl>
    <w:p w14:paraId="79935A29" w14:textId="77777777" w:rsidR="00127C17" w:rsidRPr="005E653C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24F6CF15" w14:textId="5644A2C0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9" w:name="_Hlk119405151"/>
      <w:r w:rsidRPr="009B5215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и объемы иных межбюджетных трансфертов </w:t>
      </w:r>
      <w:bookmarkEnd w:id="9"/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 w:rsidR="00135D88">
        <w:rPr>
          <w:rFonts w:ascii="Times New Roman" w:eastAsia="Times New Roman" w:hAnsi="Times New Roman" w:cs="Times New Roman"/>
          <w:sz w:val="28"/>
          <w:lang w:eastAsia="ru-RU"/>
        </w:rPr>
        <w:t>41 824 742,98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>дельный вес в общем объеме безвозмездных поступлений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5D88">
        <w:rPr>
          <w:rFonts w:ascii="Times New Roman" w:eastAsia="Times New Roman" w:hAnsi="Times New Roman" w:cs="Times New Roman"/>
          <w:sz w:val="28"/>
          <w:lang w:eastAsia="ru-RU"/>
        </w:rPr>
        <w:t>6,5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>на 202</w:t>
      </w:r>
      <w:r w:rsidR="00135D8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135D88">
        <w:rPr>
          <w:rFonts w:ascii="Times New Roman" w:eastAsia="Times New Roman" w:hAnsi="Times New Roman" w:cs="Times New Roman"/>
          <w:sz w:val="28"/>
          <w:lang w:eastAsia="ru-RU"/>
        </w:rPr>
        <w:t>41 434 142,98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135D88">
        <w:rPr>
          <w:rFonts w:ascii="Times New Roman" w:eastAsia="Times New Roman" w:hAnsi="Times New Roman" w:cs="Times New Roman"/>
          <w:sz w:val="28"/>
          <w:lang w:eastAsia="ru-RU"/>
        </w:rPr>
        <w:t>41 925 001,75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  <w:r w:rsidR="006D73C1" w:rsidRPr="006D73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0523C2D1" w14:textId="77777777" w:rsidR="006D73C1" w:rsidRPr="009B5215" w:rsidRDefault="006D73C1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559"/>
      </w:tblGrid>
      <w:tr w:rsidR="00C75905" w:rsidRPr="00135D88" w14:paraId="214DE454" w14:textId="77777777" w:rsidTr="00135D88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51C" w14:textId="7A2CCE7E" w:rsidR="00C75905" w:rsidRPr="00135D88" w:rsidRDefault="00C75905" w:rsidP="00C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0555" w14:textId="2E46F21E" w:rsidR="00C75905" w:rsidRPr="00135D88" w:rsidRDefault="00C75905" w:rsidP="00C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2024 год,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376A1" w14:textId="51586F56" w:rsidR="00C75905" w:rsidRPr="00135D88" w:rsidRDefault="00C75905" w:rsidP="00C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5</w:t>
            </w: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AD5ED" w14:textId="6B87DCB5" w:rsidR="00C75905" w:rsidRPr="00135D88" w:rsidRDefault="00C75905" w:rsidP="00C7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6</w:t>
            </w:r>
            <w:r w:rsidRPr="00ED4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 год, рублей</w:t>
            </w:r>
          </w:p>
        </w:tc>
      </w:tr>
      <w:tr w:rsidR="00135D88" w:rsidRPr="00135D88" w14:paraId="2B5FAEF2" w14:textId="77777777" w:rsidTr="00135D88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1CD" w14:textId="77777777" w:rsidR="00135D88" w:rsidRPr="00135D88" w:rsidRDefault="00135D88" w:rsidP="0013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6E58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41 824 742,98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FAA4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41 434 142,98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22CB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41 925 001,75</w:t>
            </w:r>
          </w:p>
        </w:tc>
      </w:tr>
      <w:tr w:rsidR="00135D88" w:rsidRPr="00135D88" w14:paraId="45EC6EB1" w14:textId="77777777" w:rsidTr="00135D88">
        <w:trPr>
          <w:trHeight w:val="11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4A8" w14:textId="77777777" w:rsidR="00135D88" w:rsidRPr="00135D88" w:rsidRDefault="00135D88" w:rsidP="0013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633C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C31A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68CE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</w:tr>
      <w:tr w:rsidR="00135D88" w:rsidRPr="00135D88" w14:paraId="4A85679E" w14:textId="77777777" w:rsidTr="00135D88">
        <w:trPr>
          <w:trHeight w:val="11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F" w14:textId="77777777" w:rsidR="00135D88" w:rsidRPr="00135D88" w:rsidRDefault="00135D88" w:rsidP="0013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07F2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B652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0E60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20 600 000,00</w:t>
            </w:r>
          </w:p>
        </w:tc>
      </w:tr>
      <w:tr w:rsidR="00135D88" w:rsidRPr="00135D88" w14:paraId="5A5CD751" w14:textId="77777777" w:rsidTr="00135D88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411" w14:textId="77777777" w:rsidR="00135D88" w:rsidRPr="00135D88" w:rsidRDefault="00135D88" w:rsidP="0013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010E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2 319 702,98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39BF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2 319 702,98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2F0D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2 810 561,75</w:t>
            </w:r>
          </w:p>
        </w:tc>
      </w:tr>
      <w:tr w:rsidR="00135D88" w:rsidRPr="00135D88" w14:paraId="2173ED9C" w14:textId="77777777" w:rsidTr="00135D88">
        <w:trPr>
          <w:trHeight w:val="21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736" w14:textId="77777777" w:rsidR="00135D88" w:rsidRPr="00135D88" w:rsidRDefault="00135D88" w:rsidP="0013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E4F7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A31C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38AC" w14:textId="77777777" w:rsidR="00135D88" w:rsidRPr="00135D88" w:rsidRDefault="00135D88" w:rsidP="00135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18 514 440,00</w:t>
            </w:r>
          </w:p>
        </w:tc>
      </w:tr>
    </w:tbl>
    <w:p w14:paraId="091FAA82" w14:textId="77777777" w:rsidR="00127C17" w:rsidRDefault="00127C17" w:rsidP="00127C17">
      <w:pPr>
        <w:tabs>
          <w:tab w:val="left" w:pos="17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DCEB9C" w14:textId="72F76392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Общий объем иных межбюджетных трансфертов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, передаваемые из городского поселения в район,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</w:t>
      </w:r>
      <w:r w:rsidR="00C75905">
        <w:rPr>
          <w:rFonts w:ascii="Times New Roman" w:eastAsia="Times New Roman" w:hAnsi="Times New Roman" w:cs="Times New Roman"/>
          <w:sz w:val="28"/>
          <w:lang w:eastAsia="ru-RU"/>
        </w:rPr>
        <w:t>20 600 000,0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рублей, в том числе:</w:t>
      </w:r>
    </w:p>
    <w:p w14:paraId="1C4783DC" w14:textId="65783735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 созданию условий для организации досуга и обеспечения жителей поселения услугами организации культуры – </w:t>
      </w:r>
      <w:r w:rsidR="00C75905">
        <w:rPr>
          <w:rFonts w:ascii="Times New Roman" w:eastAsia="Times New Roman" w:hAnsi="Times New Roman" w:cs="Times New Roman"/>
          <w:sz w:val="28"/>
          <w:lang w:eastAsia="ru-RU"/>
        </w:rPr>
        <w:t>12 000 000,0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рублей;</w:t>
      </w:r>
    </w:p>
    <w:p w14:paraId="00A14155" w14:textId="7F8A182F" w:rsidR="00127C17" w:rsidRDefault="00127C17" w:rsidP="00941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библиотечного обслуживания населения, комплектование и обеспечение сохранности библиотечных фондов библиотек поселения – </w:t>
      </w:r>
      <w:r w:rsidR="006D73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8 </w:t>
      </w:r>
      <w:r w:rsidR="00C759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6D73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00 000</w:t>
      </w:r>
      <w:r w:rsidR="00ED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рублей.</w:t>
      </w:r>
    </w:p>
    <w:p w14:paraId="09EC8DB0" w14:textId="77777777" w:rsidR="00E05FFC" w:rsidRDefault="00E05FFC" w:rsidP="00941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554088F" w14:textId="3CD7F994" w:rsidR="00127C17" w:rsidRPr="004D720F" w:rsidRDefault="00127C17" w:rsidP="00127C17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Расходы </w:t>
      </w:r>
      <w:r w:rsidR="00E05FFC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бюджета Погарского муниципального района Брянской области в </w:t>
      </w:r>
      <w:r w:rsidR="000470EE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2024</w:t>
      </w:r>
      <w:r w:rsidR="00E05FFC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году и плановый период 202</w:t>
      </w:r>
      <w:r w:rsidR="00605BA4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5</w:t>
      </w:r>
      <w:r w:rsidR="00E05FFC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и </w:t>
      </w:r>
      <w:r w:rsidR="000470EE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2026</w:t>
      </w:r>
      <w:r w:rsidR="00E05FFC"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годов</w:t>
      </w:r>
      <w:r w:rsidRPr="004D72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.</w:t>
      </w:r>
    </w:p>
    <w:p w14:paraId="43D93602" w14:textId="01769B7C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07788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14:paraId="7EF9CAC8" w14:textId="1756D453" w:rsidR="00127C17" w:rsidRPr="00E307F8" w:rsidRDefault="003566FC" w:rsidP="00E307F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 </w:t>
      </w:r>
      <w:r w:rsidR="00E307F8">
        <w:rPr>
          <w:rFonts w:ascii="Times New Roman" w:eastAsia="Times New Roman" w:hAnsi="Times New Roman" w:cs="Times New Roman"/>
          <w:sz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Основных направлений бюджетной и налоговой политики были учтены положения указов </w:t>
      </w:r>
      <w:r w:rsidR="00E307F8">
        <w:rPr>
          <w:rFonts w:ascii="Times New Roman" w:eastAsia="Times New Roman" w:hAnsi="Times New Roman" w:cs="Times New Roman"/>
          <w:sz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Российской Федерации от </w:t>
      </w:r>
      <w:r w:rsidR="00127C17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07.05.2018 года №204 «О национальных целях и стратегических задачах Российской Федерации на период до </w:t>
      </w:r>
      <w:r w:rsidR="004936E6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E307F8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127C17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года».</w:t>
      </w:r>
      <w:r w:rsidR="00E307F8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21.07.2020 г. № 474 «О национальных целях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благосостояние населения области.</w:t>
      </w:r>
    </w:p>
    <w:p w14:paraId="0C22CCCF" w14:textId="77777777" w:rsidR="00187C81" w:rsidRPr="00187C81" w:rsidRDefault="00187C81" w:rsidP="00187C81">
      <w:pPr>
        <w:suppressAutoHyphens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исполнение расходной части бюджета необходимо осуществлять с учетом следующих основных направлений бюджетной политики Погарского района на 2024 год и на плановый период 2025 и 2026 годов:</w:t>
      </w:r>
    </w:p>
    <w:p w14:paraId="2E17C863" w14:textId="5CB18AEE" w:rsidR="00187C81" w:rsidRPr="00187C81" w:rsidRDefault="00187C81" w:rsidP="00187C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F57BA" w14:textId="0277888B" w:rsidR="00187C81" w:rsidRPr="00187C81" w:rsidRDefault="00187C81" w:rsidP="00187C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F29BA" w14:textId="14BAD704" w:rsidR="00187C81" w:rsidRPr="00187C81" w:rsidRDefault="00187C81" w:rsidP="00187C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процедур проведения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0926C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Развитие доходной базы консолидированного бюджета Погарского района за счет наращивания стабильных источников и мобилизации в бюджет имеющихся резервов.</w:t>
      </w:r>
    </w:p>
    <w:p w14:paraId="22AE0883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Совершенствование администрирования доходов.</w:t>
      </w:r>
    </w:p>
    <w:p w14:paraId="098943D0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Стимулирование инвестиционной деятельности.</w:t>
      </w:r>
    </w:p>
    <w:p w14:paraId="71FB3B35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Укрепление и развитие налогового потенциала Погарского района, обеспечение роста доходов консолидированного бюджета района.</w:t>
      </w:r>
    </w:p>
    <w:p w14:paraId="4E1B4661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Организация мероприятий, направленных на выполнение поступлений, запланированных в бюджетах района налоговых доходов.</w:t>
      </w:r>
    </w:p>
    <w:p w14:paraId="0767E743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Совершенствование методики оценки эффективности местных налоговых расходов (льгот) и принятие решений о продлении действия (предоставлении новой льготы), снижении налоговой ставки или иного стимулирующего механизма с учетом результата оценки эффективности налоговых льгот.</w:t>
      </w:r>
    </w:p>
    <w:p w14:paraId="381F97A8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Совершенствование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базы.</w:t>
      </w:r>
    </w:p>
    <w:p w14:paraId="2F09E937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Обеспечение сбалансированности бюджета в рамках принятых обязательств, в соответствии с заключенными с Департаментом финансов Брянской области соглашениями, включая применение мер, направленных на ограничение дефицита и уровня государственного долга.</w:t>
      </w:r>
    </w:p>
    <w:p w14:paraId="2A44AD03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Достижение целей и целевых показателей национальных проектов, а также результатов входящих в их состав региональных проектов.</w:t>
      </w:r>
    </w:p>
    <w:p w14:paraId="27AE1140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Реализация программы роста доходов, оптимизации расходов районного бюджета, совершенствования управления муниципальным внутренним долгом и оздоровления муниципальных финансов.</w:t>
      </w:r>
    </w:p>
    <w:p w14:paraId="5BD890D3" w14:textId="77777777" w:rsidR="00187C81" w:rsidRPr="00187C81" w:rsidRDefault="00187C81" w:rsidP="00187C81">
      <w:pPr>
        <w:widowControl w:val="0"/>
        <w:tabs>
          <w:tab w:val="left" w:pos="1134"/>
        </w:tabs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Реализация мероприятий, обеспечивающих положительное влияние на социально-экономическое развитие региона и уровень жизни населения в долгосрочной перспективе, в том числе:</w:t>
      </w:r>
    </w:p>
    <w:p w14:paraId="1E38E0EC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повышение качества образования;</w:t>
      </w:r>
    </w:p>
    <w:p w14:paraId="0719714A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массового спорта и спорта высших достижений;</w:t>
      </w:r>
    </w:p>
    <w:p w14:paraId="761BD628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культуры;</w:t>
      </w:r>
    </w:p>
    <w:p w14:paraId="24F3B82A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инфраструктуры, в том числе создание новых мест в образовательных и дошкольных организациях;</w:t>
      </w:r>
    </w:p>
    <w:p w14:paraId="34ECF202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сети региональных и муниципальных дорог;</w:t>
      </w:r>
    </w:p>
    <w:p w14:paraId="010D0CE6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хозяйства;</w:t>
      </w:r>
    </w:p>
    <w:p w14:paraId="6CB482AF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агропромышленного комплекса.</w:t>
      </w:r>
    </w:p>
    <w:p w14:paraId="64065714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Совершенствование методов проектного управления методов проектного управления в деятельности органов муниципальной власти.</w:t>
      </w:r>
    </w:p>
    <w:p w14:paraId="62478809" w14:textId="77777777" w:rsidR="00187C81" w:rsidRPr="00187C81" w:rsidRDefault="00187C81" w:rsidP="00187C81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Развитие системы межбюджетных отношений, расширение финансовой самостоятельности муниципалитетов, ориентация финансовой </w:t>
      </w: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на достижение конечных результатов в сфере полномочий органов местного самоуправления:</w:t>
      </w:r>
    </w:p>
    <w:p w14:paraId="6D3A9F14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основных действующих принципов распределения дотации на выравнивание бюджетной обеспеченности муниципальных районов (городских округов), совершенствование репрезентативной выборки налоговых доходов и расходных обязательств, составляющих основу расчетов индекса налогового потенциала и индекса бюджетных расходов;</w:t>
      </w:r>
    </w:p>
    <w:p w14:paraId="7CF5ABFC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на местные бюджеты, исходя из единого подхода к установлению уровня софинансирования расходных обязательств с учетом бюджетной обеспеченности муниципальных образований;</w:t>
      </w:r>
    </w:p>
    <w:p w14:paraId="77D3EE23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дисциплины местных администраций и главных распорядителей бюджетных средств муниципальных образований;</w:t>
      </w:r>
    </w:p>
    <w:p w14:paraId="18639DD8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финансовых показателей местных бюджетов, контроль соблюдения условий заключенных соглашений о мерах по социально-экономическому развитию и оздоровлению муниципальных финансов.</w:t>
      </w:r>
    </w:p>
    <w:p w14:paraId="40AB14F3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Совершенствование нормативного правового регулирования и методологии управления общественными финансами.</w:t>
      </w:r>
    </w:p>
    <w:p w14:paraId="7E4F91EE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региона.</w:t>
      </w:r>
    </w:p>
    <w:p w14:paraId="4D9E47A1" w14:textId="77777777" w:rsidR="00187C81" w:rsidRPr="00187C81" w:rsidRDefault="00187C81" w:rsidP="00187C81">
      <w:pPr>
        <w:widowControl w:val="0"/>
        <w:tabs>
          <w:tab w:val="left" w:pos="1134"/>
        </w:tabs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Повышение прозрачности и открытости бюджетной системы, в том числе:</w:t>
      </w:r>
    </w:p>
    <w:p w14:paraId="4C2EC22E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14:paraId="38DC3E9F" w14:textId="77777777" w:rsidR="00187C81" w:rsidRPr="00187C81" w:rsidRDefault="00187C81" w:rsidP="00187C81">
      <w:pPr>
        <w:widowControl w:val="0"/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«Бюджета для граждан».</w:t>
      </w:r>
    </w:p>
    <w:p w14:paraId="6F177DDF" w14:textId="5ED78407" w:rsidR="00187C81" w:rsidRDefault="00187C81" w:rsidP="00187C81">
      <w:pPr>
        <w:widowControl w:val="0"/>
        <w:tabs>
          <w:tab w:val="left" w:pos="1134"/>
        </w:tabs>
        <w:suppressAutoHyphens/>
        <w:autoSpaceDE w:val="0"/>
        <w:autoSpaceDN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81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14:paraId="56937626" w14:textId="660F2BFD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проектировках б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юджета Погарского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произведена индексация отдельных статей расходов.</w:t>
      </w:r>
    </w:p>
    <w:p w14:paraId="4527F382" w14:textId="649EF4A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Объём расходов, определённый в проекте решения «О бюджете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6913C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в»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расходы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940 839 936,50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B22A4C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697 730 162,67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2C015B">
        <w:rPr>
          <w:rFonts w:ascii="Times New Roman" w:eastAsia="Times New Roman" w:hAnsi="Times New Roman" w:cs="Times New Roman"/>
          <w:sz w:val="28"/>
          <w:lang w:eastAsia="ru-RU"/>
        </w:rPr>
        <w:t>663 655 388,72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5AACA449" w14:textId="097A24BF" w:rsidR="00A50E0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0" w:name="_Hlk119405181"/>
      <w:r>
        <w:rPr>
          <w:rFonts w:ascii="Times New Roman" w:eastAsia="Times New Roman" w:hAnsi="Times New Roman" w:cs="Times New Roman"/>
          <w:sz w:val="28"/>
          <w:lang w:eastAsia="ru-RU"/>
        </w:rPr>
        <w:t>Информация об объёмах ра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 xml:space="preserve">сходов районного бюджета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годы в разрезе разделов классификации расходов представлены в следующей таблице:                                                                                                   </w:t>
      </w:r>
    </w:p>
    <w:p w14:paraId="2C276C86" w14:textId="77777777" w:rsidR="00127C17" w:rsidRDefault="00A50E0D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(тыс. 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67"/>
        <w:gridCol w:w="975"/>
        <w:gridCol w:w="984"/>
      </w:tblGrid>
      <w:tr w:rsidR="00127C17" w14:paraId="4B3C1D09" w14:textId="77777777" w:rsidTr="00127C17">
        <w:trPr>
          <w:cantSplit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08A6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bookmarkStart w:id="11" w:name="_Hlk119405192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BC72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Факт </w:t>
            </w:r>
          </w:p>
          <w:p w14:paraId="79D529DE" w14:textId="47A06145" w:rsidR="00127C17" w:rsidRDefault="0004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</w:p>
          <w:p w14:paraId="01B41C4B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196C" w14:textId="4C5572E5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  <w:p w14:paraId="33123C93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9304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Исполнено за 9-ть месяцев </w:t>
            </w:r>
          </w:p>
          <w:p w14:paraId="73D6E275" w14:textId="0CC211DE" w:rsidR="00127C17" w:rsidRDefault="000470E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2D3" w14:textId="185609E8"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66EB" w14:textId="5F35A549"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Темп роста расходов </w:t>
            </w:r>
            <w:r w:rsidR="000470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 (%)</w:t>
            </w:r>
          </w:p>
        </w:tc>
      </w:tr>
      <w:tr w:rsidR="00127C17" w14:paraId="7B2B44CE" w14:textId="77777777" w:rsidTr="00127C17"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D00A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ED72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F1C7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1E16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EDB5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300B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факту</w:t>
            </w:r>
          </w:p>
          <w:p w14:paraId="53B9D011" w14:textId="67145126" w:rsidR="00127C17" w:rsidRDefault="000470E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ED40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утв. бюджету</w:t>
            </w:r>
          </w:p>
          <w:p w14:paraId="52ED7841" w14:textId="489DA17E" w:rsidR="00127C17" w:rsidRDefault="000470E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127C17" w14:paraId="41AF8AE2" w14:textId="77777777" w:rsidTr="00127C17"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81F4" w14:textId="77777777" w:rsidR="00127C17" w:rsidRDefault="00127C1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01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287" w14:textId="457BBD9F" w:rsidR="003656B4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50 735,8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DFEE" w14:textId="27EB23EB" w:rsidR="00EE149F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52 943,2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A3FC" w14:textId="37BF1188" w:rsidR="00EE149F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39 801,4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FA92" w14:textId="5EB1D8CA" w:rsidR="0096704F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51 482,5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105A" w14:textId="72601F99" w:rsidR="00FF299D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101,5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C0AD" w14:textId="68EC356A" w:rsidR="00802231" w:rsidRDefault="00B22A4C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97,3</w:t>
            </w:r>
          </w:p>
        </w:tc>
      </w:tr>
      <w:tr w:rsidR="00127C17" w14:paraId="504E79E7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D85F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02 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66F1" w14:textId="50B76496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865" w14:textId="08CA0B83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1 551,8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10E" w14:textId="0A2641B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1 163,9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8B4" w14:textId="67D6AD40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815" w14:textId="6CA91E93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90A" w14:textId="48CA1A0B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14:paraId="513A4917" w14:textId="77777777" w:rsidTr="00127C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6184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1F98" w14:textId="011D4629" w:rsidR="00C605E8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F5BB" w14:textId="3C830F4C" w:rsidR="00EE149F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4 101,8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005" w14:textId="7068DDEE" w:rsidR="00EE149F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2 931,3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34C2" w14:textId="03964CAD" w:rsidR="00567CA9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4 237,3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C55C" w14:textId="624FFD05" w:rsidR="00802231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F4C6" w14:textId="32E4F5B8" w:rsidR="00802231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103,3</w:t>
            </w:r>
          </w:p>
        </w:tc>
      </w:tr>
      <w:tr w:rsidR="00127C17" w14:paraId="3F0978D0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62E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04 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AFD9" w14:textId="0258D65E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57 414,0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E934" w14:textId="71A76A45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44 015,8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53C5" w14:textId="4693B5BF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32 080,1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8B46" w14:textId="76AA89E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221 218,1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ED0D" w14:textId="40B4D664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3,9 раза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BF6C" w14:textId="3C0F35E0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раз</w:t>
            </w:r>
          </w:p>
        </w:tc>
      </w:tr>
      <w:tr w:rsidR="00127C17" w14:paraId="5E830AED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90A9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05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A014" w14:textId="2F4C0DA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21 828,4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DC56" w14:textId="3D4884C1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14 925,2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8425" w14:textId="078AB839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13 104,3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C10" w14:textId="47556131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344" w14:textId="5B84412F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7D0C" w14:textId="327DCB4A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</w:t>
            </w:r>
          </w:p>
        </w:tc>
      </w:tr>
      <w:tr w:rsidR="00127C17" w14:paraId="7C563105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1092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06 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8F27" w14:textId="72773D1A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840A" w14:textId="71DD7059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61 443,1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484D" w14:textId="109AFD41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12 354,2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58D" w14:textId="6970969C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2B6D" w14:textId="3482E3CC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A8FA" w14:textId="173AE242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</w:tr>
      <w:tr w:rsidR="00127C17" w14:paraId="6808E3AE" w14:textId="77777777" w:rsidTr="00117D0A">
        <w:trPr>
          <w:trHeight w:val="5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817C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07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1E7B" w14:textId="5BA777BD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511 112,2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382" w14:textId="38BC5BCD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480 036,4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0F5C" w14:textId="5B5CD766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340 692,0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3427" w14:textId="2D5C8BD3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533 639,7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C669" w14:textId="55D1804D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88EE" w14:textId="7B4D3300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111,2</w:t>
            </w:r>
          </w:p>
        </w:tc>
      </w:tr>
      <w:tr w:rsidR="00127C17" w14:paraId="6B121E19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8685" w14:textId="1A03ACB9" w:rsidR="00127C17" w:rsidRDefault="00127C1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r w:rsidR="009577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 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5CE7" w14:textId="4F6A7170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43 644,4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9C9" w14:textId="0E8413A2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70 226,5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7521" w14:textId="5C131D9F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54 881,1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360C" w14:textId="6543413F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40 943,9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5A00" w14:textId="7E915191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490" w14:textId="5B4DAA83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58,3</w:t>
            </w:r>
          </w:p>
        </w:tc>
      </w:tr>
      <w:tr w:rsidR="00127C17" w14:paraId="692D99B2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939A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10 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51CA" w14:textId="2C3D29CA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39 740,9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79DD" w14:textId="036974F6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89 630,4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F810" w14:textId="6C640DD8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37 921,2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36B" w14:textId="3C2C3860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66 697,1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BF09" w14:textId="3FB1050B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9AD5" w14:textId="13A88419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74,4</w:t>
            </w:r>
          </w:p>
        </w:tc>
      </w:tr>
      <w:tr w:rsidR="00127C17" w14:paraId="21E09273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23F9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11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C6EC" w14:textId="537646E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1FCE" w14:textId="52AAF6AB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13 691,0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F408" w14:textId="1F6C505B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9 249,3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BAB7" w14:textId="188AA895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15 365,2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AFDB" w14:textId="06D9CE55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594D" w14:textId="2CD23576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112,2</w:t>
            </w:r>
          </w:p>
        </w:tc>
      </w:tr>
      <w:tr w:rsidR="00127C17" w14:paraId="6B5FBA87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1773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 14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02B" w14:textId="4620AFB3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EFDA" w14:textId="46E12602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19 797,0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2395" w14:textId="138D892C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12 746,9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FD78" w14:textId="66FB7C2C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6 602,0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C5A1" w14:textId="0EF1BAF0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6D95" w14:textId="68B06FD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33,3</w:t>
            </w:r>
          </w:p>
        </w:tc>
      </w:tr>
      <w:tr w:rsidR="00127C17" w14:paraId="2D2323F4" w14:textId="77777777" w:rsidTr="00024530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3BF3C" w14:textId="77777777" w:rsidR="00127C17" w:rsidRDefault="00127C17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33BF" w14:textId="46A26FC7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755 008,6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CC9" w14:textId="20A3C3BF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852 687,2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DFEA" w14:textId="19D3B855" w:rsidR="00127C17" w:rsidRDefault="00B22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556 925,7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621" w14:textId="066E10B1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940 839,9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5CD3" w14:textId="3315E907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124,6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E684" w14:textId="47D91D64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110,3</w:t>
            </w:r>
          </w:p>
        </w:tc>
      </w:tr>
      <w:bookmarkEnd w:id="11"/>
    </w:tbl>
    <w:p w14:paraId="382724DA" w14:textId="77777777" w:rsidR="00127C17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50BD9789" w14:textId="1F5C0FB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533 639,7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оду или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56,7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14:paraId="71E41420" w14:textId="518AC6A8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с фактическими расходами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народных депутатов (на 01.10.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года), расходами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14:paraId="53F40E92" w14:textId="77777777" w:rsidR="00B65960" w:rsidRDefault="00B65960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5E4FCB8" w14:textId="51E44D3C" w:rsidR="00127C17" w:rsidRPr="0099087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районного бюджета по разделу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«Общегосударственные вопросы»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22A4C">
        <w:rPr>
          <w:rFonts w:ascii="Times New Roman" w:eastAsia="Times New Roman" w:hAnsi="Times New Roman" w:cs="Times New Roman"/>
          <w:sz w:val="28"/>
          <w:lang w:eastAsia="ru-RU"/>
        </w:rPr>
        <w:t>51 482,5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>тыс.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руб., что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746,7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руб. или на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1,5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% и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утвержденного назначения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1 460,7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руб. или на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2,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5EB0250" w14:textId="543C0702" w:rsidR="00A10E41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Объем расходов по разделу 01 «Обще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>государственные вопросы» на 202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57 138,3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1623C3">
        <w:rPr>
          <w:rFonts w:ascii="Times New Roman" w:eastAsia="Times New Roman" w:hAnsi="Times New Roman" w:cs="Times New Roman"/>
          <w:sz w:val="28"/>
          <w:lang w:eastAsia="ru-RU"/>
        </w:rPr>
        <w:t>63 781,5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7327DD97" w14:textId="77777777" w:rsidR="00A10E41" w:rsidRDefault="00127C17" w:rsidP="00A10E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2" w:name="_Hlk119405214"/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ассигнований раздела 0</w:t>
      </w:r>
      <w:bookmarkEnd w:id="12"/>
      <w:r>
        <w:rPr>
          <w:rFonts w:ascii="Times New Roman" w:eastAsia="Times New Roman" w:hAnsi="Times New Roman" w:cs="Times New Roman"/>
          <w:sz w:val="28"/>
          <w:lang w:eastAsia="ru-RU"/>
        </w:rPr>
        <w:t>1 «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 xml:space="preserve">Общегосударственные </w:t>
      </w:r>
      <w:r>
        <w:rPr>
          <w:rFonts w:ascii="Times New Roman" w:eastAsia="Times New Roman" w:hAnsi="Times New Roman" w:cs="Times New Roman"/>
          <w:sz w:val="28"/>
          <w:lang w:eastAsia="ru-RU"/>
        </w:rPr>
        <w:t>вопросы» по подразделам, а также темп роста (снижения) расходов, по сравнению с текущим годом, представлены в следующей таблице: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14:paraId="13FDFFC3" w14:textId="5B6CD00E" w:rsidR="00127C17" w:rsidRDefault="00127C17" w:rsidP="00A10E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 xml:space="preserve">(тыс.руб.)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</w:p>
    <w:tbl>
      <w:tblPr>
        <w:tblW w:w="93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417"/>
        <w:gridCol w:w="1559"/>
        <w:gridCol w:w="1418"/>
        <w:gridCol w:w="1014"/>
      </w:tblGrid>
      <w:tr w:rsidR="00127C17" w14:paraId="666C1C60" w14:textId="77777777" w:rsidTr="003200FE">
        <w:trPr>
          <w:cantSplit/>
        </w:trPr>
        <w:tc>
          <w:tcPr>
            <w:tcW w:w="3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8700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3" w:name="_Hlk11940522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D674" w14:textId="3CEE786B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F69C" w14:textId="2B850F9C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9-ть месяцев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89AD" w14:textId="2A7D131A"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4DE" w14:textId="4C3256A8"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14:paraId="7170BDD2" w14:textId="77777777" w:rsidTr="003200FE">
        <w:tc>
          <w:tcPr>
            <w:tcW w:w="39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8616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D375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04B2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0EA8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35BF" w14:textId="6F6BB80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утверждённому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14:paraId="706EEDEE" w14:textId="7777777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0E8A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 01 Общегосударственные вопросы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7150" w14:textId="3A0DA865" w:rsidR="00127C17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52 943,2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834" w14:textId="0EAA9ACE" w:rsidR="00127C17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39 801,4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E38C" w14:textId="60176C10" w:rsidR="00127C17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51 482,5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20B1" w14:textId="48B73C4D" w:rsidR="00127C17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</w:tr>
      <w:tr w:rsidR="00127C17" w14:paraId="23763DE5" w14:textId="7777777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B62D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                              0102</w:t>
            </w:r>
          </w:p>
          <w:p w14:paraId="321BB9C9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5458" w14:textId="3DC1D1E9" w:rsidR="004C093F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2A8E" w14:textId="6D7F4EAB" w:rsidR="004C093F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E116" w14:textId="121B9033" w:rsidR="009278C5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F719" w14:textId="7CC2786F" w:rsidR="00420E40" w:rsidRDefault="001623C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127C17" w14:paraId="165B2CC1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3C6E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1151" w14:textId="011033F6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1 259,1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2398" w14:textId="34AE1DAA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FE3" w14:textId="39B5FC71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1 280,1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2011" w14:textId="59522A47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127C17" w14:paraId="3095EE7E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B643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4" w:name="_Hlk1195790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0104 Функционирование местных администраций</w:t>
            </w:r>
            <w:bookmarkEnd w:id="1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137C" w14:textId="61FB1AD8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35 386,4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7282" w14:textId="268A9517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26 800,5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C5BD" w14:textId="439F7240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33 463,2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9557" w14:textId="7F93206F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127C17" w14:paraId="5501268E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20FC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РзПр  0105 Составление списков кандидатов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026C" w14:textId="4C5D8EBD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966B" w14:textId="7CFB6B0E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65A9" w14:textId="4E6E1929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AF41" w14:textId="35CAA893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раза</w:t>
            </w:r>
          </w:p>
        </w:tc>
      </w:tr>
      <w:tr w:rsidR="00127C17" w14:paraId="697B658A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FC8A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РзПр 0106 Обеспечение деятельности финансовых, таможенных  органов и органов финансового надзора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03A2" w14:textId="4049104A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8 184,2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6553" w14:textId="133A70F0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6 261,5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E437" w14:textId="2846B245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8 037,0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DB44" w14:textId="7C51FF7C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623C3" w14:paraId="5244A8E1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B100" w14:textId="51EF4DFC" w:rsidR="001623C3" w:rsidRDefault="00162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0107 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154F" w14:textId="56B3DFF5" w:rsidR="001623C3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360A" w14:textId="656D72FC" w:rsidR="001623C3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FC44" w14:textId="72C3E7A2" w:rsidR="001623C3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A65A" w14:textId="70C33AA5" w:rsidR="001623C3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7C17" w14:paraId="449C0BA0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54EC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0111 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A9E4" w14:textId="3526BF48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6699" w14:textId="32E10F7B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BC17" w14:textId="07C5DDD7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CD9F" w14:textId="3DB7C4A3" w:rsidR="00127C17" w:rsidRDefault="001623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2,2 раза</w:t>
            </w:r>
          </w:p>
        </w:tc>
      </w:tr>
      <w:tr w:rsidR="004C093F" w14:paraId="6F43B5AD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E22D" w14:textId="77777777" w:rsidR="004C093F" w:rsidRDefault="004C093F" w:rsidP="004C093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0113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526" w14:textId="40E5538F" w:rsidR="004C093F" w:rsidRDefault="001623C3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839E" w14:textId="24B1BB84" w:rsidR="004C093F" w:rsidRDefault="001623C3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5 390,1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B96" w14:textId="5ADAFF66" w:rsidR="004C093F" w:rsidRDefault="001623C3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7 991,5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B342" w14:textId="2BC23549" w:rsidR="004C093F" w:rsidRDefault="001623C3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bookmarkEnd w:id="13"/>
    </w:tbl>
    <w:p w14:paraId="16CD9C05" w14:textId="77777777" w:rsidR="00605BA4" w:rsidRDefault="00605BA4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5E4F12B9" w14:textId="780AFDA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Анализ динамики расходов районного бюджета по данному разделу показывае</w:t>
      </w:r>
      <w:r w:rsidR="005B380F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т, что расходы на </w:t>
      </w:r>
      <w:r w:rsidR="000470EE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год, по сравнен</w:t>
      </w:r>
      <w:r w:rsidR="005B380F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ию с </w:t>
      </w:r>
      <w:r w:rsidR="000470EE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5B380F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 у</w:t>
      </w:r>
      <w:r w:rsidR="007116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меньше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ны</w:t>
      </w:r>
      <w:r w:rsidR="005B380F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2,</w:t>
      </w:r>
      <w:r w:rsidR="007116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%.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удельный вес РзПр 0104 Функционирование местных администраций </w:t>
      </w:r>
      <w:r w:rsidR="00154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65,0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составляет </w:t>
      </w:r>
      <w:r w:rsidR="00154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33 463,2</w:t>
      </w:r>
      <w:r w:rsidR="00A10E41" w:rsidRPr="0060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58B276F7" w14:textId="77777777" w:rsidR="00B65960" w:rsidRPr="00605BA4" w:rsidRDefault="00B65960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1590B5" w14:textId="4BC32011" w:rsidR="00127C17" w:rsidRPr="009F21B1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F21B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Расходы по разделу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9F21B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03 «Национальная безопасность и правоохранительная деятельность» 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опре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делены в проекте бюджета на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4 237,3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руб., что на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3 905,30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тыс.руб. или на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48,0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ниж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 факта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и на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135,5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тыс.руб. или на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3,3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выш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утвержденного назначения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2023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</w:t>
      </w:r>
      <w:r w:rsidR="00F00069" w:rsidRPr="009F21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последней редакции)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асходы в проекте бюджета на 202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предусмотрены в сумме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4 232,6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рублей, на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2026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4 263,0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рублей.</w:t>
      </w:r>
    </w:p>
    <w:p w14:paraId="0E5D2EB2" w14:textId="6C3CB042" w:rsidR="00127C17" w:rsidRPr="009F21B1" w:rsidRDefault="00127C17" w:rsidP="00451D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Расходы планируются по подразделу </w:t>
      </w:r>
      <w:r w:rsidR="00F00069"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10</w:t>
      </w:r>
      <w:r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«Защита населения на территории от последствий чрезвычайных ситуаций природного и техногенного характера, </w:t>
      </w:r>
      <w:r w:rsidR="00F00069"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пожарная безопасность</w:t>
      </w:r>
      <w:r w:rsidR="00537A70"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»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предусмотрены на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537A7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4 203,3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 рублей.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содержание единой дежурно-диспетчерской службы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определены в проекте </w:t>
      </w:r>
      <w:r w:rsid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4 203,3</w:t>
      </w:r>
      <w:r w:rsidR="00F00069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51DC0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 рублей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27D52C52" w14:textId="516FA4DA" w:rsidR="00127C17" w:rsidRDefault="00451DC0" w:rsidP="00451D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Расходы планируются по подразделу </w:t>
      </w:r>
      <w:r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14 «</w:t>
      </w:r>
      <w:r w:rsidRPr="009F21B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9F21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»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предусмотрены на </w:t>
      </w:r>
      <w:r w:rsidR="000470EE"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Pr="009F21B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34,0 тыс. рублей. </w:t>
      </w:r>
    </w:p>
    <w:p w14:paraId="43142CE4" w14:textId="77777777" w:rsidR="00B65960" w:rsidRPr="009F21B1" w:rsidRDefault="00B65960" w:rsidP="00451D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27C1F2C7" w14:textId="6B45CF1F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«Национальная экономика»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9F21B1">
        <w:rPr>
          <w:rFonts w:ascii="Times New Roman" w:eastAsia="Times New Roman" w:hAnsi="Times New Roman" w:cs="Times New Roman"/>
          <w:sz w:val="28"/>
          <w:lang w:eastAsia="ru-RU"/>
        </w:rPr>
        <w:t>221 218,1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руб. 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163 804,10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в 3,9 раза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177 202,30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руб.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в 5 раз выше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="00451DC0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В проекте бюджета ра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22 742,4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>23 545,5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7E4C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лей.</w:t>
      </w:r>
    </w:p>
    <w:p w14:paraId="568B8652" w14:textId="142CC4EF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5" w:name="_Hlk119405256"/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</w:t>
      </w:r>
      <w:r w:rsidR="00CC6DB6">
        <w:rPr>
          <w:rFonts w:ascii="Times New Roman" w:eastAsia="Times New Roman" w:hAnsi="Times New Roman" w:cs="Times New Roman"/>
          <w:sz w:val="28"/>
          <w:lang w:eastAsia="ru-RU"/>
        </w:rPr>
        <w:t xml:space="preserve">игнований по подразделам </w:t>
      </w:r>
      <w:bookmarkEnd w:id="15"/>
      <w:r w:rsidR="00CC6DB6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923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1418"/>
        <w:gridCol w:w="1418"/>
        <w:gridCol w:w="1560"/>
        <w:gridCol w:w="1292"/>
      </w:tblGrid>
      <w:tr w:rsidR="00127C17" w14:paraId="777FEF6A" w14:textId="77777777" w:rsidTr="00FA4036">
        <w:trPr>
          <w:cantSplit/>
          <w:trHeight w:val="1870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E350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_Hlk11940526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40A4" w14:textId="32F02A14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9F7B" w14:textId="6AAD6E3B"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0B9A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</w:t>
            </w:r>
          </w:p>
          <w:p w14:paraId="7FA9C538" w14:textId="4FC28CCA" w:rsidR="00127C17" w:rsidRDefault="000470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F0FA" w14:textId="77777777"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</w:t>
            </w:r>
          </w:p>
          <w:p w14:paraId="2BCC83CF" w14:textId="77777777"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расходов </w:t>
            </w:r>
          </w:p>
          <w:p w14:paraId="5FE95FA2" w14:textId="172797DA" w:rsidR="00127C17" w:rsidRDefault="000470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  <w:p w14:paraId="1706B5FA" w14:textId="0E851635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утвержденному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14:paraId="4B81DEF7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AD2C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 04 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279B" w14:textId="5D20D62B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44 015,8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4F1C" w14:textId="5490843B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32 080,1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C1EF" w14:textId="0EE2AD69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221 218,1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C2B8" w14:textId="26B71C81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 раз</w:t>
            </w:r>
          </w:p>
        </w:tc>
      </w:tr>
      <w:tr w:rsidR="00127C17" w14:paraId="5E826F80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8691" w14:textId="77777777"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0405 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448A" w14:textId="48098A81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3022" w14:textId="70182647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658F" w14:textId="54212491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1DA7" w14:textId="678BAD30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127C17" w14:paraId="3B4F0273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678D" w14:textId="77777777"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0408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7533" w14:textId="70312B5E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12 936,8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EB5D" w14:textId="06660C11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8 616,1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0D59" w14:textId="19BB2354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12 978,8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02DE" w14:textId="0E05431F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127C17" w14:paraId="212755DB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BCBC" w14:textId="77777777" w:rsidR="00127C17" w:rsidRDefault="0012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 0409 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52A9" w14:textId="100ABEBE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27 621,0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97C" w14:textId="2AF88DF6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21 517,7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C697" w14:textId="2F59386B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204 217,3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5FB3" w14:textId="6837A82A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7,4 раза</w:t>
            </w:r>
          </w:p>
        </w:tc>
      </w:tr>
      <w:tr w:rsidR="00127C17" w14:paraId="5F5EC974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87E6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0412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7E7D" w14:textId="7ED8EAB8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2 813,8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45AB" w14:textId="2BEDB61E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1 763,7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9D2B" w14:textId="1C811C41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3 830,3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19E" w14:textId="1F021C8C" w:rsidR="00127C17" w:rsidRDefault="007E4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</w:tr>
      <w:bookmarkEnd w:id="16"/>
    </w:tbl>
    <w:p w14:paraId="2FD6EF21" w14:textId="77777777" w:rsid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78AA69A" w14:textId="3C6F6DA8" w:rsidR="0045413B" w:rsidRPr="004B4FE0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Расходы планируются по подразделу </w:t>
      </w:r>
      <w:r w:rsidR="00127C17" w:rsidRPr="004B4FE0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05 «Се</w:t>
      </w:r>
      <w:r w:rsidR="00C36D1B" w:rsidRPr="004B4FE0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льское хозяйство и рыболовство»</w:t>
      </w:r>
      <w:r w:rsidR="00C36D1B" w:rsidRPr="004B4FE0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C36D1B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прогнозируются в сумме</w:t>
      </w:r>
      <w:r w:rsidR="00C36D1B" w:rsidRPr="004B4FE0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191,6</w:t>
      </w:r>
      <w:r w:rsidR="00C36D1B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рублей, что на </w:t>
      </w:r>
      <w:r w:rsid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452,6</w:t>
      </w:r>
      <w:r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,1</w:t>
      </w:r>
      <w:r w:rsidR="00C36D1B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</w:t>
      </w:r>
      <w:r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ниже</w:t>
      </w:r>
      <w:r w:rsidR="00C36D1B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утверждённого показателя на </w:t>
      </w:r>
      <w:r w:rsidR="000470EE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C36D1B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(в последней редакции)</w:t>
      </w:r>
      <w:r w:rsidR="00127C17" w:rsidRPr="004B4F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14:paraId="0A3C3AB8" w14:textId="74ABF451" w:rsidR="0045413B" w:rsidRP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Расходы планируются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по подразделу 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8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«</w:t>
      </w:r>
      <w:r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Транспорт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»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в сумме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12 978,8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лей,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42,0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Средства направлены на компенсацию части потерь в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затрат,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кающих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в результате регулирования тарифов на перевозку пассажиров пассажирским транспортом по муниципальным маршрутам регулярных перевозок.</w:t>
      </w:r>
    </w:p>
    <w:p w14:paraId="38E99715" w14:textId="3C82FDFD" w:rsid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Расходы планируются по </w:t>
      </w:r>
      <w:r w:rsidR="006345A4">
        <w:rPr>
          <w:rFonts w:ascii="Times New Roman" w:hAnsi="Times New Roman" w:cs="Times New Roman"/>
          <w:sz w:val="28"/>
          <w:szCs w:val="28"/>
        </w:rPr>
        <w:t>п</w:t>
      </w:r>
      <w:r w:rsidRPr="0045413B">
        <w:rPr>
          <w:rFonts w:ascii="Times New Roman" w:hAnsi="Times New Roman" w:cs="Times New Roman"/>
          <w:sz w:val="28"/>
          <w:szCs w:val="28"/>
        </w:rPr>
        <w:t>одраздел</w:t>
      </w:r>
      <w:r w:rsidR="006345A4">
        <w:rPr>
          <w:rFonts w:ascii="Times New Roman" w:hAnsi="Times New Roman" w:cs="Times New Roman"/>
          <w:sz w:val="28"/>
          <w:szCs w:val="28"/>
        </w:rPr>
        <w:t>у</w:t>
      </w:r>
      <w:r w:rsidRPr="0045413B">
        <w:rPr>
          <w:rFonts w:ascii="Times New Roman" w:hAnsi="Times New Roman" w:cs="Times New Roman"/>
          <w:i/>
          <w:iCs/>
          <w:sz w:val="28"/>
          <w:szCs w:val="28"/>
        </w:rPr>
        <w:t xml:space="preserve"> 09 «Дорожное хозяйство</w:t>
      </w:r>
      <w:r w:rsidR="006345A4">
        <w:rPr>
          <w:rFonts w:ascii="Times New Roman" w:hAnsi="Times New Roman" w:cs="Times New Roman"/>
          <w:i/>
          <w:iCs/>
          <w:sz w:val="28"/>
          <w:szCs w:val="28"/>
        </w:rPr>
        <w:t xml:space="preserve"> (дорожные фонды)</w:t>
      </w:r>
      <w:r w:rsidRPr="0045413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204 217,3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тыс.рублей,  что на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176 596,3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467DDFCD" w14:textId="37E414FE" w:rsidR="00127C17" w:rsidRDefault="006345A4" w:rsidP="006345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планируются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13B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345A4">
        <w:rPr>
          <w:rFonts w:ascii="Times New Roman" w:eastAsia="Times New Roman" w:hAnsi="Times New Roman" w:cs="Times New Roman"/>
          <w:i/>
          <w:iCs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3 830,3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рублей,  </w:t>
      </w:r>
      <w:bookmarkStart w:id="17" w:name="_Hlk119591046"/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1 016,5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4B4FE0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bookmarkEnd w:id="17"/>
    <w:p w14:paraId="65FFA1E6" w14:textId="06670824" w:rsidR="00127C17" w:rsidRPr="00887FB1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05 «Жилищно-коммунальное хозяйство»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357,2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что на 9 344,0 тыс. руб. ниже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423E04">
        <w:rPr>
          <w:rFonts w:ascii="Times New Roman" w:eastAsia="Times New Roman" w:hAnsi="Times New Roman" w:cs="Times New Roman"/>
          <w:sz w:val="28"/>
          <w:lang w:eastAsia="ru-RU"/>
        </w:rPr>
        <w:t>14 568,0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ниже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="006345A4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. В проекте бюджета расходы по данному разделу на 202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>120,0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>120,0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тыс.рублей.</w:t>
      </w:r>
    </w:p>
    <w:p w14:paraId="4239F80C" w14:textId="1114A47B" w:rsidR="00D47802" w:rsidRDefault="00587626" w:rsidP="00D478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8" w:name="_Hlk119586337"/>
      <w:bookmarkStart w:id="19" w:name="_Hlk119587338"/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18"/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01 «Жилищное хозяйство»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237,2 тыс.рублей,  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 xml:space="preserve">или 100,0% к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20" w:name="_Hlk119587859"/>
      <w:r w:rsidR="00D47802">
        <w:rPr>
          <w:rFonts w:ascii="Times New Roman" w:eastAsia="Times New Roman" w:hAnsi="Times New Roman" w:cs="Times New Roman"/>
          <w:sz w:val="28"/>
          <w:lang w:eastAsia="ru-RU"/>
        </w:rPr>
        <w:t>утверждённо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му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bookmarkEnd w:id="19"/>
    <w:bookmarkEnd w:id="20"/>
    <w:p w14:paraId="70DFF342" w14:textId="7388F2AD" w:rsidR="00587626" w:rsidRDefault="00D4780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02 «Коммунальное хозяйство»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прогнозируются в сумме 120,0 тыс.рублей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 xml:space="preserve"> или 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>0,0% 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4A4518F0" w14:textId="77777777" w:rsidR="000E2CCC" w:rsidRDefault="00127C17" w:rsidP="004D0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06 «Охрана окружающей среды»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297,0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40,4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0E2CC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5D21899" w14:textId="2F20E325" w:rsidR="004D0306" w:rsidRDefault="004D0306" w:rsidP="004D0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проекте бюджета расходы по данному разделу на 202</w:t>
      </w:r>
      <w:r w:rsidR="00447726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447726">
        <w:rPr>
          <w:rFonts w:ascii="Times New Roman" w:eastAsia="Times New Roman" w:hAnsi="Times New Roman" w:cs="Times New Roman"/>
          <w:sz w:val="28"/>
          <w:lang w:eastAsia="ru-RU"/>
        </w:rPr>
        <w:t>297,0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447726">
        <w:rPr>
          <w:rFonts w:ascii="Times New Roman" w:eastAsia="Times New Roman" w:hAnsi="Times New Roman" w:cs="Times New Roman"/>
          <w:sz w:val="28"/>
          <w:lang w:eastAsia="ru-RU"/>
        </w:rPr>
        <w:t>297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 тыс.рублей. 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прогнозируются по подразделу </w:t>
      </w:r>
      <w:r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5</w:t>
      </w:r>
      <w:r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D0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Другие</w:t>
      </w:r>
      <w:r w:rsidRPr="004D0306">
        <w:rPr>
          <w:rFonts w:ascii="Times New Roman" w:hAnsi="Times New Roman" w:cs="Times New Roman"/>
          <w:i/>
          <w:iCs/>
          <w:sz w:val="28"/>
          <w:szCs w:val="28"/>
        </w:rPr>
        <w:t xml:space="preserve"> вопросы в области охраны окружающей среды</w:t>
      </w:r>
      <w:r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BB6DE02" w14:textId="77777777" w:rsidR="00B65960" w:rsidRDefault="00B65960" w:rsidP="004D0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34A96E0" w14:textId="1D245CCA" w:rsidR="00127C17" w:rsidRDefault="00127C17" w:rsidP="008C1D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  <w:lang w:eastAsia="ru-RU"/>
        </w:rPr>
        <w:t>расходные обязат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ельства проектом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533 639,7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4477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руб., что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22 527,5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>е фактических расходов за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 xml:space="preserve">53 278,3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тыс.руб. 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или на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11,1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  <w:r>
        <w:rPr>
          <w:rFonts w:ascii="Times New Roman" w:eastAsia="Times New Roman" w:hAnsi="Times New Roman" w:cs="Times New Roman"/>
          <w:sz w:val="28"/>
          <w:lang w:eastAsia="ru-RU"/>
        </w:rPr>
        <w:t>Расходы в проекте бю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</w:t>
      </w:r>
      <w:r w:rsidR="00447726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508 943,1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464 291,2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8B01F1" w14:textId="2DC010CA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1" w:name="_Hlk119405284"/>
      <w:r>
        <w:rPr>
          <w:rFonts w:ascii="Times New Roman" w:eastAsia="Times New Roman" w:hAnsi="Times New Roman" w:cs="Times New Roman"/>
          <w:sz w:val="28"/>
          <w:lang w:eastAsia="ru-RU"/>
        </w:rPr>
        <w:t>Распределен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ие бюджетных ассигнований</w:t>
      </w:r>
      <w:bookmarkEnd w:id="21"/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по подразделам, а также темпы роста (снижения), по сравнению с текущим и предыдущим годами, представлены в следующей таблице:</w:t>
      </w:r>
    </w:p>
    <w:p w14:paraId="52D649F9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413"/>
        <w:gridCol w:w="1409"/>
        <w:gridCol w:w="1401"/>
        <w:gridCol w:w="1265"/>
      </w:tblGrid>
      <w:tr w:rsidR="00127C17" w14:paraId="59732CFA" w14:textId="77777777" w:rsidTr="00127C17">
        <w:tc>
          <w:tcPr>
            <w:tcW w:w="3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C3FB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_Hlk11940529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497" w14:textId="425E8DE3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755F" w14:textId="0E7710DB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 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970E" w14:textId="06A5DE84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7A5A9E2" w14:textId="14C0C7FE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14:paraId="3AC4891D" w14:textId="77777777" w:rsidTr="00127C1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568D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3000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1C22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1DAB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F062" w14:textId="6E00132E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утв.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127C17" w14:paraId="7668518A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E924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 07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C81E" w14:textId="530CD99E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480 361,4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1007" w14:textId="3EEEB0C0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340 692,0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8A07" w14:textId="5F04457A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536 400,3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EBD7" w14:textId="42063034" w:rsidR="00127C17" w:rsidRDefault="00737A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111,7</w:t>
            </w:r>
          </w:p>
        </w:tc>
      </w:tr>
      <w:tr w:rsidR="00127C17" w14:paraId="0788CB31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FFCD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0701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237A" w14:textId="0A01C13B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100 411,7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EE85" w14:textId="1394D66E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66 662,8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06B5" w14:textId="1B58FE40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107 726,4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35E7" w14:textId="5FDEFBFA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127C17" w14:paraId="59055930" w14:textId="77777777" w:rsidTr="007E4C75">
        <w:trPr>
          <w:trHeight w:val="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DC56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0702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984C" w14:textId="1EC251C9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301 930,0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7945" w14:textId="0C2656D3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221 134,2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27DA" w14:textId="49B1AA27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339 652,5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398" w14:textId="5584F152" w:rsidR="00127C17" w:rsidRDefault="00FE6F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  <w:r w:rsidR="00F246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127C17" w14:paraId="0D4DB214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5E67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 Пр 0703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8B3" w14:textId="2BD9A965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23 135,7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385B" w14:textId="6D8C5C7B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15 511,8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BFEB" w14:textId="3BC063DF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26 277,4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7170" w14:textId="4F747411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127C17" w14:paraId="3837B1F6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5B51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0707 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1927" w14:textId="171860B2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C835" w14:textId="287B415B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6753" w14:textId="3246932B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5B2" w14:textId="6943DA41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7C17" w14:paraId="7C623869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EB1B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0709 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240" w14:textId="405F1926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53 937,1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6A1D" w14:textId="17ECE547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37 109,9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4B5" w14:textId="6EAA1282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59 036,4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C5A" w14:textId="6B6DE580" w:rsidR="00127C17" w:rsidRDefault="00F24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bookmarkEnd w:id="22"/>
    </w:tbl>
    <w:p w14:paraId="5F1B0DAD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897AA" w14:textId="0CA88648" w:rsidR="00127C17" w:rsidRPr="001763D8" w:rsidRDefault="00897290" w:rsidP="001763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119588978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3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01 «Дошкольное образование» 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 xml:space="preserve">д предусмотрены в сумме </w:t>
      </w:r>
      <w:r w:rsidR="00F246E5">
        <w:rPr>
          <w:rFonts w:ascii="Times New Roman" w:eastAsia="Times New Roman" w:hAnsi="Times New Roman" w:cs="Times New Roman"/>
          <w:sz w:val="28"/>
          <w:lang w:eastAsia="ru-RU"/>
        </w:rPr>
        <w:t>107 726,4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F246E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руб.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F246E5">
        <w:rPr>
          <w:rFonts w:ascii="Times New Roman" w:eastAsia="Times New Roman" w:hAnsi="Times New Roman" w:cs="Times New Roman"/>
          <w:sz w:val="28"/>
          <w:lang w:eastAsia="ru-RU"/>
        </w:rPr>
        <w:t>7 314,7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F246E5">
        <w:rPr>
          <w:rFonts w:ascii="Times New Roman" w:eastAsia="Times New Roman" w:hAnsi="Times New Roman" w:cs="Times New Roman"/>
          <w:sz w:val="28"/>
          <w:lang w:eastAsia="ru-RU"/>
        </w:rPr>
        <w:t>7,3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246E5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  <w:r w:rsidR="001763D8" w:rsidRPr="001763D8">
        <w:rPr>
          <w:rFonts w:eastAsia="Times New Roman" w:cs="Times New Roman"/>
        </w:rPr>
        <w:t xml:space="preserve"> </w:t>
      </w:r>
      <w:r w:rsidR="001763D8" w:rsidRPr="001763D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14:paraId="150F2B3A" w14:textId="387BBFFF" w:rsidR="00127C17" w:rsidRPr="001763D8" w:rsidRDefault="001763D8" w:rsidP="001763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19589792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4"/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02 «Общее образование»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в проекте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339 652,5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руб., что на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37 722,5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,5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E6FF4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  <w:r w:rsidRPr="001763D8">
        <w:rPr>
          <w:rFonts w:eastAsia="Times New Roman" w:cs="Times New Roman"/>
        </w:rPr>
        <w:t xml:space="preserve"> </w:t>
      </w:r>
      <w:r w:rsidRPr="001763D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1763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общеобразовательных школ Погарского района, предоставление льгот по коммунальным услугам педагогическим работникам образования.</w:t>
      </w:r>
    </w:p>
    <w:p w14:paraId="01FA1B14" w14:textId="702A6BCB" w:rsidR="00127C17" w:rsidRPr="00584BC8" w:rsidRDefault="00584BC8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119589957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5"/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03 «Дополнительное образование»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26" w:name="_Hlk119590211"/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26 277,4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что на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3 141,7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13,6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  <w:bookmarkEnd w:id="26"/>
      <w:r w:rsidRPr="00584BC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14:paraId="72ED7AEC" w14:textId="17DFF685" w:rsidR="00127C17" w:rsidRPr="00A64FA3" w:rsidRDefault="00584BC8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07 «Молодёжная политика и оздоровление детей»</w:t>
      </w:r>
      <w:r w:rsidR="00A64FA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946,9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на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утверждённому показателю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  <w:r w:rsidR="00A64FA3" w:rsidRPr="00A64FA3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предусмотрены в сумме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946,9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>тыс. ру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блей. </w:t>
      </w:r>
      <w:r w:rsidR="00A64FA3" w:rsidRPr="00A64FA3">
        <w:rPr>
          <w:rFonts w:ascii="Times New Roman" w:hAnsi="Times New Roman" w:cs="Times New Roman"/>
          <w:sz w:val="28"/>
          <w:szCs w:val="28"/>
        </w:rPr>
        <w:t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детей.</w:t>
      </w:r>
    </w:p>
    <w:p w14:paraId="1C6378E0" w14:textId="77777777" w:rsidR="00B65960" w:rsidRDefault="00A64FA3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Расходы прогнозируются по подразделу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A64FA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09 «Другие вопросы в области образования»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представлены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в течение года поступают денежные средства на реализацию областных программ. Расхо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ды по данному подразделу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59 036,4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руб., что на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5 099,3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руб. или на </w:t>
      </w:r>
      <w:r w:rsidR="00D041C3">
        <w:rPr>
          <w:rFonts w:ascii="Times New Roman" w:eastAsia="Times New Roman" w:hAnsi="Times New Roman" w:cs="Times New Roman"/>
          <w:sz w:val="28"/>
          <w:lang w:eastAsia="ru-RU"/>
        </w:rPr>
        <w:t>9,5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выше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  <w:r w:rsidR="00127C17" w:rsidRPr="004701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</w:p>
    <w:p w14:paraId="3AD32402" w14:textId="6FD6BED2" w:rsidR="00127C17" w:rsidRPr="004701D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701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                         </w:t>
      </w:r>
    </w:p>
    <w:p w14:paraId="51192A28" w14:textId="14B66649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«Культура и кинематография» 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представлены в сумме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40 943,9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2 700,5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 или на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6,2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29 282,6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41,7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23E04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 В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бюджета расходы на 202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д предусмотрены в сумме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38 069,8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0B26F2">
        <w:rPr>
          <w:rFonts w:ascii="Times New Roman" w:eastAsia="Times New Roman" w:hAnsi="Times New Roman" w:cs="Times New Roman"/>
          <w:sz w:val="28"/>
          <w:lang w:eastAsia="ru-RU"/>
        </w:rPr>
        <w:t>38 499,5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по содержанию библиотек, домов культуры, музеев района.</w:t>
      </w:r>
    </w:p>
    <w:p w14:paraId="656DB11D" w14:textId="51945964" w:rsidR="00FB44F8" w:rsidRDefault="00127C17" w:rsidP="00FB4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B44F8"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B44F8" w:rsidRPr="00051992">
        <w:rPr>
          <w:rFonts w:eastAsia="Times New Roman" w:cs="Times New Roman"/>
          <w:b/>
          <w:bCs/>
          <w:i/>
          <w:iCs/>
        </w:rPr>
        <w:t xml:space="preserve"> </w:t>
      </w:r>
      <w:r w:rsidR="00FB44F8"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>01 «Культура»</w:t>
      </w:r>
      <w:r w:rsidRPr="00F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40 771,2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29 293,3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выше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4D731AAB" w14:textId="67DFD4CD" w:rsidR="00127C17" w:rsidRDefault="00FB44F8" w:rsidP="00FB4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051992">
        <w:rPr>
          <w:rFonts w:eastAsia="Times New Roman" w:cs="Times New Roman"/>
          <w:b/>
          <w:bCs/>
          <w:i/>
          <w:iCs/>
        </w:rPr>
        <w:t xml:space="preserve"> </w:t>
      </w:r>
      <w:r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«Другие вопросы в области культуры, кинематографии»</w:t>
      </w:r>
      <w:r w:rsidRPr="004905B7">
        <w:rPr>
          <w:rFonts w:eastAsia="Times New Roman" w:cs="Times New Roman"/>
        </w:rPr>
        <w:t xml:space="preserve">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172,8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10,8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выше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10F3B0EA" w14:textId="77777777" w:rsidR="00B65960" w:rsidRDefault="00B65960" w:rsidP="00FB4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0A70C06" w14:textId="0D094C92" w:rsidR="00B77B92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«Социальная политика» 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66 697,1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53293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26 956,2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 или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67,8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22 933,3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руб. или на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25,6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C9795F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планируются в сумме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52 227,3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планируются в сумме 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>54 720,5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1A72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>лей.</w:t>
      </w:r>
    </w:p>
    <w:p w14:paraId="38CB3C94" w14:textId="77777777" w:rsidR="00B65960" w:rsidRPr="00F30010" w:rsidRDefault="00B65960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8CC6CBC" w14:textId="1A13F05F" w:rsidR="00B77B92" w:rsidRPr="00F30010" w:rsidRDefault="00127C17" w:rsidP="00B77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ований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подразделам представлены в следующей таблице:                                                                                                 </w:t>
      </w:r>
    </w:p>
    <w:p w14:paraId="152BCC25" w14:textId="3498066E" w:rsidR="00127C17" w:rsidRPr="00E8076E" w:rsidRDefault="00B77B9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076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(тыс.</w:t>
      </w:r>
      <w:r w:rsidRPr="00E807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559"/>
        <w:gridCol w:w="1285"/>
      </w:tblGrid>
      <w:tr w:rsidR="00E8076E" w:rsidRPr="00E8076E" w14:paraId="1269FA39" w14:textId="77777777" w:rsidTr="00127C17">
        <w:trPr>
          <w:cantSplit/>
          <w:trHeight w:val="94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5BE4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7" w:name="_Hlk150350601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195C" w14:textId="53AAFA99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CEF6" w14:textId="3762A253" w:rsidR="00127C17" w:rsidRPr="00E8076E" w:rsidRDefault="00EF707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 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ACD4" w14:textId="36CE2D41" w:rsidR="00127C17" w:rsidRPr="00E8076E" w:rsidRDefault="00F26A6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DF1056D" w14:textId="5C3E873E" w:rsidR="00127C17" w:rsidRPr="00E8076E" w:rsidRDefault="00EF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(%) к утверждённому бюджету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8076E" w:rsidRPr="00E8076E" w14:paraId="2AFDC671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0519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Рз 10 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FE3" w14:textId="1DAC9094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89 630,4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BCF6" w14:textId="0DF1EB77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37 921,2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682" w14:textId="757B1C7F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66 697,1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8EB76" w14:textId="75ECD9DF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74,4</w:t>
            </w:r>
          </w:p>
        </w:tc>
      </w:tr>
      <w:tr w:rsidR="00E8076E" w:rsidRPr="00E8076E" w14:paraId="4FED7457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95D8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1001 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7389" w14:textId="4DF9A7D1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101B" w14:textId="4ED66E37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5 555,3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C4A3" w14:textId="73E974BD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8 193,6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591E" w14:textId="1F05AEC0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E8076E" w:rsidRPr="00E8076E" w14:paraId="12B3BABD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2065" w14:textId="62EAF198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1003 Соц</w:t>
            </w:r>
            <w:r w:rsidR="0047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иальное </w:t>
            </w: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27B" w14:textId="08EB404E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92F" w14:textId="6507635B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0DB1" w14:textId="4CFC329D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3589" w14:textId="4BDFF5AD" w:rsidR="00127C17" w:rsidRPr="00E8076E" w:rsidRDefault="007439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076E" w:rsidRPr="00E8076E" w14:paraId="0EA25B38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A2B4" w14:textId="77777777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1004 Охрана семьи и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9627" w14:textId="6EF30376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71 349,8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29F1" w14:textId="1205299F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21 136,0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B8E0" w14:textId="030DC358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58 298,9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C374D" w14:textId="7272FAAC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E8076E" w:rsidRPr="00E8076E" w14:paraId="74E3434B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2972" w14:textId="77777777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 1006 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B36F" w14:textId="55DCCF33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11 355,0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8BEE" w14:textId="0284D9B6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11 157,9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CC" w14:textId="579D0949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F00F" w14:textId="4007885A" w:rsidR="00127C17" w:rsidRPr="00E8076E" w:rsidRDefault="001B01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27"/>
    </w:tbl>
    <w:p w14:paraId="4D9977E6" w14:textId="77777777" w:rsidR="00127C17" w:rsidRPr="00E8076E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99A2E0" w14:textId="46420717" w:rsidR="00127C17" w:rsidRDefault="00474A03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Расходы прогнозируются по подразделу</w:t>
      </w:r>
      <w:r w:rsidRPr="007439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127C17" w:rsidRPr="0074395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01 «Пенсионное обеспечение»</w:t>
      </w:r>
      <w:r w:rsidR="00127C17" w:rsidRPr="007439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предусмотрены выплаты доплат к пенсия</w:t>
      </w:r>
      <w:r w:rsidR="00E8076E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 муниципальных служащих на </w:t>
      </w:r>
      <w:r w:rsidR="000470EE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2024</w:t>
      </w:r>
      <w:r w:rsidR="00E8076E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</w:t>
      </w:r>
      <w:r w:rsid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8 193,6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руб.</w:t>
      </w:r>
      <w:r w:rsidR="00590694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или </w:t>
      </w:r>
      <w:r w:rsid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120,4</w:t>
      </w:r>
      <w:r w:rsidR="00E8076E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утвержденно</w:t>
      </w:r>
      <w:r w:rsidR="00590694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му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</w:t>
      </w:r>
      <w:r w:rsidR="00590694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 w:rsidR="000470EE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127C17" w:rsidRPr="007439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год.</w:t>
      </w:r>
    </w:p>
    <w:p w14:paraId="080A2992" w14:textId="0B872264" w:rsidR="00127C17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03 «Социальное обеспечение населения»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120,6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,0%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Расходы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14:paraId="08E97061" w14:textId="1FC597D0" w:rsidR="00127C17" w:rsidRPr="00590694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04 «Охрана семьи и детства»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58 298,9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13 050,9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18,3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ниж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  <w:r w:rsidRPr="00590694">
        <w:rPr>
          <w:rFonts w:ascii="Times New Roman" w:eastAsia="Times New Roman" w:hAnsi="Times New Roman" w:cs="Times New Roman"/>
          <w:sz w:val="28"/>
          <w:szCs w:val="28"/>
        </w:rPr>
        <w:t xml:space="preserve">Расходы предусмотрены на </w:t>
      </w:r>
      <w:r w:rsidRPr="0059069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 компенсация части родительской платы за содержание ребенка в муниципальных дошкольных учреждениях.</w:t>
      </w:r>
    </w:p>
    <w:p w14:paraId="63C8F2DA" w14:textId="6BF2F72F" w:rsidR="00127C17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06 «Другие вопросы в области социальной политики»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д, предусмотрены в сумме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>84,0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содержание отдела, осуществляющего свою деятельность по опеке и попечительству. </w:t>
      </w:r>
    </w:p>
    <w:p w14:paraId="2F198284" w14:textId="60C1BEFB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43956">
        <w:rPr>
          <w:rFonts w:ascii="Times New Roman" w:eastAsia="Times New Roman" w:hAnsi="Times New Roman" w:cs="Times New Roman"/>
          <w:sz w:val="28"/>
          <w:lang w:eastAsia="ru-RU"/>
        </w:rPr>
        <w:t xml:space="preserve">15 365,2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тыс.руб., что на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3 231,5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руб. или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26,6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фактических расходов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1 674,2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 или на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12,2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утвержденных расходов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2074F6">
        <w:rPr>
          <w:rFonts w:ascii="Times New Roman" w:eastAsia="Times New Roman" w:hAnsi="Times New Roman" w:cs="Times New Roman"/>
          <w:sz w:val="28"/>
          <w:lang w:eastAsia="ru-RU"/>
        </w:rPr>
        <w:t xml:space="preserve"> 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14:paraId="04ED2693" w14:textId="3EF7F211" w:rsidR="002074F6" w:rsidRPr="002074F6" w:rsidRDefault="002074F6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Hlk119595780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1 </w:t>
      </w:r>
      <w:r w:rsidRPr="002074F6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«Физическая культура»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14 946,2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9B409F">
        <w:rPr>
          <w:rFonts w:ascii="Times New Roman" w:eastAsia="Times New Roman" w:hAnsi="Times New Roman" w:cs="Times New Roman"/>
          <w:sz w:val="28"/>
          <w:lang w:eastAsia="ru-RU"/>
        </w:rPr>
        <w:t>1 674,2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12,6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  <w:bookmarkEnd w:id="28"/>
      <w:r w:rsidRPr="002074F6">
        <w:rPr>
          <w:rFonts w:cs="Times New Roman"/>
        </w:rPr>
        <w:t xml:space="preserve"> </w:t>
      </w:r>
      <w:r w:rsidRPr="002074F6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2074F6">
        <w:rPr>
          <w:rFonts w:ascii="Times New Roman" w:hAnsi="Times New Roman" w:cs="Times New Roman"/>
          <w:sz w:val="28"/>
          <w:szCs w:val="28"/>
        </w:rPr>
        <w:t>на обеспечение деятельности учреждений в области физической культуры и спорта, проведение физкультурных мероприятий.</w:t>
      </w:r>
    </w:p>
    <w:p w14:paraId="1E0F63A0" w14:textId="0442727A" w:rsidR="002074F6" w:rsidRPr="002074F6" w:rsidRDefault="002074F6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2 </w:t>
      </w:r>
      <w:r w:rsidRPr="002074F6">
        <w:rPr>
          <w:rFonts w:ascii="Times New Roman" w:eastAsia="Times New Roman" w:hAnsi="Times New Roman" w:cs="Times New Roman"/>
          <w:i/>
          <w:iCs/>
          <w:sz w:val="28"/>
          <w:szCs w:val="28"/>
        </w:rPr>
        <w:t>«Массовый спорт»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419,0 тыс. руб., или 100% к утверждённому показателю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  <w:r w:rsidRPr="002074F6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2074F6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 w:rsidRPr="00207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7E37E" w14:textId="23ADE4D1" w:rsidR="00127C17" w:rsidRDefault="00653EA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Расходы п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>о разделу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>14 «Межбюджетные трансферты»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, предусмотрены трансферты поселениям в виде дотаций на выравнивание бюджетной обеспеченности и сбалансирован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ности бюджетов поселений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в 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сумме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6 602,0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>руб., на 202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1 602,0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1 602,0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48BF5B7C" w14:textId="18BEB87B" w:rsidR="00127C17" w:rsidRDefault="00B0180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01 </w:t>
      </w:r>
      <w:r w:rsidRPr="00B01809">
        <w:rPr>
          <w:rFonts w:ascii="Times New Roman" w:hAnsi="Times New Roman" w:cs="Times New Roman"/>
          <w:bCs/>
          <w:i/>
          <w:iCs/>
          <w:sz w:val="28"/>
          <w:szCs w:val="28"/>
        </w:rPr>
        <w:t>«Дотации на выравнивание бюджетной обеспеченности субъектов РФ и муниципальных образований»</w:t>
      </w:r>
      <w:r w:rsidRPr="00B0180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дотации направлены на </w:t>
      </w:r>
      <w:r w:rsidRPr="00B01809">
        <w:rPr>
          <w:rFonts w:ascii="Times New Roman" w:hAnsi="Times New Roman" w:cs="Times New Roman"/>
          <w:bCs/>
          <w:iCs/>
          <w:sz w:val="28"/>
          <w:szCs w:val="28"/>
        </w:rPr>
        <w:t xml:space="preserve">выравнивание бюджетной обеспеченности </w:t>
      </w:r>
      <w:r w:rsidRPr="00B01809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поселений</w:t>
      </w:r>
      <w:r w:rsidRPr="00B0180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1 602,0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416,2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7EF56663" w14:textId="1041135D" w:rsidR="00B01809" w:rsidRDefault="00B0180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0</w:t>
      </w:r>
      <w:r w:rsidR="00E619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0180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61940">
        <w:rPr>
          <w:rFonts w:ascii="Times New Roman" w:hAnsi="Times New Roman" w:cs="Times New Roman"/>
          <w:i/>
          <w:iCs/>
          <w:sz w:val="28"/>
          <w:szCs w:val="28"/>
        </w:rPr>
        <w:t>Прочие межбюджетные трансферты общего характера</w:t>
      </w:r>
      <w:r w:rsidRPr="00B0180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01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5 000,0 тыс. руб</w:t>
      </w:r>
      <w:r w:rsidR="00E61940">
        <w:rPr>
          <w:rFonts w:ascii="Times New Roman" w:eastAsia="Times New Roman" w:hAnsi="Times New Roman" w:cs="Times New Roman"/>
          <w:sz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B908671" w14:textId="77777777" w:rsidR="00B65960" w:rsidRDefault="00B65960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0258C32" w14:textId="0BF32678" w:rsidR="00127C17" w:rsidRPr="00DA2BE6" w:rsidRDefault="00127C17" w:rsidP="00127C17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902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б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предусматриваются на 202</w:t>
      </w:r>
      <w:r w:rsidR="001B5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1B5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5 500,0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от суммы расходов на 202</w:t>
      </w:r>
      <w:r w:rsidR="001B5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D7703" w:rsidRPr="007D77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236 768,0</w:t>
      </w:r>
      <w:r w:rsidR="00BA5718" w:rsidRPr="007D77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щих целевое назначение), на </w:t>
      </w:r>
      <w:r w:rsidR="0004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условно утверждённые расходы предусматриваются в сумме </w:t>
      </w:r>
      <w:r w:rsidR="001B5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11 800,0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общей суммы ра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сходов на </w:t>
      </w:r>
      <w:r w:rsidR="0004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D7703" w:rsidRPr="007D77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257 148,0</w:t>
      </w:r>
      <w:r w:rsidR="00756972" w:rsidRPr="007D77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</w:t>
      </w:r>
      <w:r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ACD961" w14:textId="750E5012" w:rsidR="00127C17" w:rsidRPr="00DA2BE6" w:rsidRDefault="00127C17" w:rsidP="00756972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Объём условно утверждённых расходов в ра</w:t>
      </w:r>
      <w:r w:rsidR="00690206"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сходах районного бюджета на 202</w:t>
      </w:r>
      <w:r w:rsidR="001B56BB"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90206"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70EE"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Pr="00DA2B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годы соответствует по уровню требованиям, определённым Бюджетным кодексом Российской Федерации.</w:t>
      </w:r>
    </w:p>
    <w:p w14:paraId="3AA2A32B" w14:textId="77777777" w:rsidR="00756972" w:rsidRDefault="00756972" w:rsidP="0075697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F1C487D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Расходы главных распорядителей средств районного бюджета</w:t>
      </w:r>
    </w:p>
    <w:p w14:paraId="3B15AC9E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98BEEA2" w14:textId="5086D7A9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Анализ ведомственной структуры расходов районного</w:t>
      </w:r>
      <w:r w:rsidR="000D7E5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бюджета показывает, что на </w:t>
      </w:r>
      <w:r w:rsidR="000470EE">
        <w:rPr>
          <w:rFonts w:ascii="Times New Roman" w:eastAsia="Times New Roman" w:hAnsi="Times New Roman" w:cs="Times New Roman"/>
          <w:b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расходы бюджета спроектированы в разрезе 6 главных распорядителей бюджетных средств.</w:t>
      </w:r>
    </w:p>
    <w:p w14:paraId="05ADCD2A" w14:textId="77777777" w:rsidR="00756972" w:rsidRDefault="0075697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E32DAB4" w14:textId="7FFD25E5" w:rsidR="00756972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состав главных распорядителей средств районного бюджета входят:</w:t>
      </w:r>
    </w:p>
    <w:p w14:paraId="190660D7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Погарский районный Совет народных депутатов;</w:t>
      </w:r>
    </w:p>
    <w:p w14:paraId="24BDCC08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Управление образования администрации Погарского района;</w:t>
      </w:r>
    </w:p>
    <w:p w14:paraId="20492407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Комитет по управлению муниципальным имуществом;</w:t>
      </w:r>
    </w:p>
    <w:p w14:paraId="30F7E135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Финансовое управление администрации Погарского района;</w:t>
      </w:r>
    </w:p>
    <w:p w14:paraId="30877EBA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Администрация Погарского района;</w:t>
      </w:r>
    </w:p>
    <w:p w14:paraId="5915828E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Контрольно-счётная палата Погарского района.</w:t>
      </w:r>
    </w:p>
    <w:p w14:paraId="293E6B63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508736D" w14:textId="77777777" w:rsidR="00B65960" w:rsidRDefault="00B65960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9" w:name="_Hlk119405395"/>
    </w:p>
    <w:p w14:paraId="5AAA7AB9" w14:textId="1E4F58A5" w:rsidR="00127C17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Расходы, предусмот</w:t>
      </w:r>
      <w:r w:rsidR="000D61B9">
        <w:rPr>
          <w:rFonts w:ascii="Times New Roman" w:eastAsia="Times New Roman" w:hAnsi="Times New Roman" w:cs="Times New Roman"/>
          <w:sz w:val="28"/>
          <w:lang w:eastAsia="ru-RU"/>
        </w:rPr>
        <w:t xml:space="preserve">ренные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ведомственной структуре представлены в следующей таблице:</w:t>
      </w:r>
    </w:p>
    <w:p w14:paraId="5932E92A" w14:textId="77777777" w:rsidR="00127C17" w:rsidRPr="000D61B9" w:rsidRDefault="000D61B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241"/>
        <w:gridCol w:w="1354"/>
        <w:gridCol w:w="1254"/>
        <w:gridCol w:w="1141"/>
        <w:gridCol w:w="1025"/>
        <w:gridCol w:w="1019"/>
      </w:tblGrid>
      <w:tr w:rsidR="00127C17" w:rsidRPr="00F30010" w14:paraId="49704FDA" w14:textId="77777777" w:rsidTr="00127C17">
        <w:trPr>
          <w:trHeight w:val="8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E7EC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_Hlk150350624"/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FF48" w14:textId="7D66352D" w:rsidR="00127C17" w:rsidRPr="00F30010" w:rsidRDefault="000D61B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4FFC" w14:textId="5A6E454D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(в последней редакции)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66CB" w14:textId="7AFF0A87" w:rsidR="00127C17" w:rsidRPr="00F30010" w:rsidRDefault="00127C1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9-ть мес.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30F9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</w:t>
            </w:r>
          </w:p>
          <w:p w14:paraId="3C966EEA" w14:textId="5E27BF2B" w:rsidR="00127C17" w:rsidRPr="00F30010" w:rsidRDefault="000D61B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бюджета на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D228" w14:textId="159A299C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           </w:t>
            </w:r>
            <w:r w:rsidR="0004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:rsidRPr="00F30010" w14:paraId="60ED4579" w14:textId="77777777" w:rsidTr="00127C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39D4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7FD6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1E77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A062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B1AF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577E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факту</w:t>
            </w:r>
          </w:p>
          <w:p w14:paraId="5ED48391" w14:textId="52253586" w:rsidR="00127C17" w:rsidRPr="00F30010" w:rsidRDefault="000470E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4930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утвержд. </w:t>
            </w:r>
          </w:p>
          <w:p w14:paraId="33AC856A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бюджету</w:t>
            </w:r>
          </w:p>
          <w:p w14:paraId="7C86F837" w14:textId="34F3896F" w:rsidR="00127C17" w:rsidRPr="00F30010" w:rsidRDefault="000470E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:rsidRPr="00F30010" w14:paraId="4D7A0BDF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1797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C54E" w14:textId="67B9020A" w:rsidR="00A40E00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1 659,6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FA61" w14:textId="058D07A7" w:rsidR="0070590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1 737,0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1E69" w14:textId="1601DC8F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1 276,8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137A" w14:textId="5778D2A3" w:rsidR="0070590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1 777,5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8FAD" w14:textId="69A2355D" w:rsidR="00124AB3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401A" w14:textId="544BFCAE" w:rsidR="001E7FCA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27C17" w:rsidRPr="00F30010" w14:paraId="618F8D33" w14:textId="77777777" w:rsidTr="00127C1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4F77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6E4A" w14:textId="5EB3DB0E" w:rsidR="00AE437E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512 374,0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6052" w14:textId="23E065B9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483 208,3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B75F" w14:textId="4CF479F0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341 560,9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93AE" w14:textId="1CAFD0D1" w:rsidR="003C1D1D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536 400,3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7C50" w14:textId="1AF0DF72" w:rsidR="005C1FFB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E4CE" w14:textId="69B7A6F7" w:rsidR="00680934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127C17" w:rsidRPr="00F30010" w14:paraId="43FD3160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B99D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A685" w14:textId="4AF61C94" w:rsidR="00AE437E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3 195,5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50F" w14:textId="72530AB4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5 653,0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A3E9" w14:textId="127734DB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4 157,0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1C51" w14:textId="5F453A72" w:rsidR="003C1D1D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4 665,0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D7C" w14:textId="633B5108" w:rsidR="005C1FFB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AFCE" w14:textId="41D9A3C1" w:rsidR="00680934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127C17" w:rsidRPr="00F30010" w14:paraId="016B1D7F" w14:textId="77777777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0AE9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8115" w14:textId="20B21FC9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217 967,8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E6D0" w14:textId="77DE9F07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334 016,8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676A" w14:textId="7100BAA4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190 922,6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5401" w14:textId="2C7BCAA9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383 158,2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9CEF" w14:textId="2145BEF8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25F6" w14:textId="3F33C869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127C17" w:rsidRPr="00F30010" w14:paraId="745901C6" w14:textId="77777777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3D6C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B23" w14:textId="11D50368" w:rsidR="00AE437E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18 662,7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7E1" w14:textId="08D59837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26 604,9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7BB3" w14:textId="42C391E2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18 209,6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A16" w14:textId="5B2FAF07" w:rsidR="003C1D1D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13 312,7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A434" w14:textId="0844A87B" w:rsidR="005C1FFB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67C6" w14:textId="77393FB6" w:rsidR="00680934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7C17" w:rsidRPr="00F30010" w14:paraId="6E853ACC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0A09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A922" w14:textId="3BEBF796" w:rsidR="00AE437E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1 148,9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DA16" w14:textId="1A4480DA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1 467,2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D154" w14:textId="33B6F001" w:rsidR="007810F6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A54D" w14:textId="445F9AA2" w:rsidR="003C1D1D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1 526,3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4856" w14:textId="593E3497" w:rsidR="005C1FFB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FC9F" w14:textId="21E985F6" w:rsidR="00680934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27C17" w:rsidRPr="00F30010" w14:paraId="043C1B8F" w14:textId="77777777" w:rsidTr="000D61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988D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1730" w14:textId="02DC4DDD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755 008,5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6E97" w14:textId="003AB750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852 687,2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951C" w14:textId="5EE82856" w:rsidR="00127C17" w:rsidRPr="00F30010" w:rsidRDefault="001B56B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556 925,7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F8F" w14:textId="5220158B" w:rsidR="00127C17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940 839,9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595E" w14:textId="49A99B7B" w:rsidR="00127C17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2B83" w14:textId="2AEF9E22" w:rsidR="00127C17" w:rsidRPr="00F30010" w:rsidRDefault="00C87F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110,3</w:t>
            </w:r>
          </w:p>
        </w:tc>
      </w:tr>
    </w:tbl>
    <w:bookmarkEnd w:id="30"/>
    <w:p w14:paraId="10F9DDB2" w14:textId="68880FCF"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14:paraId="46D3703C" w14:textId="77777777" w:rsidR="00B65960" w:rsidRPr="00F30010" w:rsidRDefault="00B65960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29"/>
    <w:p w14:paraId="56B832D6" w14:textId="71CB2AE5" w:rsidR="00E32C4B" w:rsidRDefault="00127C17" w:rsidP="00E32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Наибольший удельный вес расходов районного бюджета</w:t>
      </w:r>
      <w:r w:rsidR="00177360">
        <w:rPr>
          <w:rFonts w:ascii="Times New Roman" w:eastAsia="Times New Roman" w:hAnsi="Times New Roman" w:cs="Times New Roman"/>
          <w:sz w:val="28"/>
          <w:lang w:eastAsia="ru-RU"/>
        </w:rPr>
        <w:t xml:space="preserve"> в структуре расходов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>, как</w:t>
      </w:r>
      <w:r w:rsidR="00680934"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и в предшес</w:t>
      </w:r>
      <w:r w:rsidR="00F86B44">
        <w:rPr>
          <w:rFonts w:ascii="Times New Roman" w:eastAsia="Times New Roman" w:hAnsi="Times New Roman" w:cs="Times New Roman"/>
          <w:sz w:val="28"/>
          <w:lang w:eastAsia="ru-RU"/>
        </w:rPr>
        <w:t xml:space="preserve">твующие годы,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F86B44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>прогнозируется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7360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образования администрации Погарского района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7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54,2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составляет </w:t>
      </w:r>
      <w:r w:rsidR="00C87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536 400,3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32C4B" w:rsidRPr="00E32C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C87FFA">
        <w:rPr>
          <w:rFonts w:ascii="Times New Roman" w:eastAsia="Times New Roman" w:hAnsi="Times New Roman" w:cs="Times New Roman"/>
          <w:sz w:val="28"/>
          <w:lang w:eastAsia="ru-RU"/>
        </w:rPr>
        <w:t>53 192,0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11,0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68BFEB8A" w14:textId="702E6E6E" w:rsidR="00177360" w:rsidRPr="00177360" w:rsidRDefault="00177360" w:rsidP="0017736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удельный вес в структуре расходов по ведомственной структуре 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прогнозируется на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Контрольно-счётн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палат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 </w:t>
      </w:r>
      <w:r w:rsidR="007D77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1 526,3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0,2%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Погарский районный Совет народных депутатов – </w:t>
      </w:r>
      <w:r w:rsidR="007D7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1 777,5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</w:t>
      </w:r>
      <w:r w:rsidR="007D7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6F22861" w14:textId="4387FF3F" w:rsidR="00177360" w:rsidRPr="00F86B44" w:rsidRDefault="00177360" w:rsidP="00F86B44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запланирован на </w:t>
      </w:r>
      <w:r w:rsidR="00047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200 000,0 рублей, на 202</w:t>
      </w:r>
      <w:r w:rsid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100 000,0 рублей, на </w:t>
      </w:r>
      <w:r w:rsidR="00047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9C4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 рублей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чрезвычайных ситуаций.</w:t>
      </w:r>
    </w:p>
    <w:p w14:paraId="7C34C309" w14:textId="3CC55E2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1" w:name="_Hlk119405409"/>
      <w:r>
        <w:rPr>
          <w:rFonts w:ascii="Times New Roman" w:eastAsia="Times New Roman" w:hAnsi="Times New Roman" w:cs="Times New Roman"/>
          <w:b/>
          <w:sz w:val="28"/>
          <w:lang w:eastAsia="ru-RU"/>
        </w:rPr>
        <w:t>Распределение расходов районного бюджета по муниципальным прог</w:t>
      </w:r>
      <w:r w:rsidR="001941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раммам Погарского района на </w:t>
      </w:r>
      <w:r w:rsidR="000470EE">
        <w:rPr>
          <w:rFonts w:ascii="Times New Roman" w:eastAsia="Times New Roman" w:hAnsi="Times New Roman" w:cs="Times New Roman"/>
          <w:b/>
          <w:sz w:val="28"/>
          <w:lang w:eastAsia="ru-RU"/>
        </w:rPr>
        <w:t>2024</w:t>
      </w:r>
      <w:r w:rsidR="0019419F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b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 представлено в следующей таблице:                                                                                                                         </w:t>
      </w:r>
    </w:p>
    <w:p w14:paraId="0F2B2071" w14:textId="77777777" w:rsidR="00127C17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2144"/>
        <w:gridCol w:w="1953"/>
        <w:gridCol w:w="1868"/>
      </w:tblGrid>
      <w:tr w:rsidR="00127C17" w14:paraId="0C5332D1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5650" w14:textId="77777777" w:rsidR="00127C17" w:rsidRDefault="00127C17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_Hlk1503506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E492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14:paraId="7C44A700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14:paraId="70C7B5D7" w14:textId="0AF5B5F3" w:rsidR="00127C17" w:rsidRDefault="000470EE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E946" w14:textId="77777777" w:rsidR="00F86B44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F8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  <w:p w14:paraId="36DCF91F" w14:textId="77777777"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564DFA2B" w14:textId="361788A5"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0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30A5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14:paraId="2BEDE86F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60FAB088" w14:textId="44B50C83" w:rsidR="00127C17" w:rsidRDefault="000470EE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7C17" w14:paraId="3C1D7603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347E" w14:textId="77777777" w:rsidR="00127C17" w:rsidRDefault="00127C17" w:rsidP="00F86B4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органов местного самоуправления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F075" w14:textId="4AFE5752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382 081,2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5B9C" w14:textId="342DF770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165 189,2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CCA3" w14:textId="1548A099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168 761,6</w:t>
            </w:r>
          </w:p>
        </w:tc>
      </w:tr>
      <w:tr w:rsidR="00127C17" w14:paraId="07E3104C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210A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4F34" w14:textId="6C242DE7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536 400,3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5E2D" w14:textId="3EA27B37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508 943,1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A77C" w14:textId="219D7ABA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464 291,2</w:t>
            </w:r>
          </w:p>
        </w:tc>
      </w:tr>
      <w:tr w:rsidR="00127C17" w14:paraId="50308DEF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FBB1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сохранение культурного наследия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FB15" w14:textId="7A49800A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2C21" w14:textId="01E2D332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3F2" w14:textId="317A021F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7C17" w14:paraId="03F472FB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ED8D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физической культуры и спорта в Погарском районе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315C" w14:textId="682C7929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6911" w14:textId="75CCC6CE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986D" w14:textId="30B01CDB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7C17" w14:paraId="582D8165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B171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FF6" w14:textId="723EF2A9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4 665,0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3FC0" w14:textId="026AB933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6 463,3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92B9" w14:textId="58FF8724" w:rsidR="00F86B44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7 160,3</w:t>
            </w:r>
          </w:p>
        </w:tc>
      </w:tr>
      <w:tr w:rsidR="00127C17" w14:paraId="6DACB8C9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F6C0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муниципальными финансами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5A4" w14:textId="0FB86D8C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13 112,7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1203" w14:textId="6B5CACDA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8 228,9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EA56" w14:textId="236D9B9C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8 234,6</w:t>
            </w:r>
          </w:p>
        </w:tc>
      </w:tr>
      <w:tr w:rsidR="00127C17" w14:paraId="3CECF3B6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E52B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 по программам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6B2" w14:textId="531832AA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937 336,20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CDB8" w14:textId="5DEECA2E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688 824,5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AA1" w14:textId="5244E05B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648 447,7</w:t>
            </w:r>
          </w:p>
        </w:tc>
      </w:tr>
      <w:tr w:rsidR="00127C17" w14:paraId="1D3A1067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630F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1D66" w14:textId="2D53F994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3 503,7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1ED" w14:textId="5D87C6B4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8 905,</w:t>
            </w:r>
            <w:r w:rsidR="00B50A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5BEA" w14:textId="23DF5E18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15 207,7</w:t>
            </w:r>
          </w:p>
        </w:tc>
      </w:tr>
      <w:tr w:rsidR="00127C17" w14:paraId="0A3E49BE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0493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E57" w14:textId="13CD416B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940 839,9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F1DF" w14:textId="11D30E70" w:rsidR="00127C17" w:rsidRDefault="005E6739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697 730,2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1EE" w14:textId="4E7E1C44" w:rsidR="00127C17" w:rsidRDefault="007D7703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663 655,4</w:t>
            </w:r>
          </w:p>
        </w:tc>
      </w:tr>
      <w:bookmarkEnd w:id="32"/>
    </w:tbl>
    <w:p w14:paraId="129FACEF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bookmarkEnd w:id="31"/>
    <w:p w14:paraId="12B9F510" w14:textId="4D953435" w:rsidR="00127C17" w:rsidRPr="0019419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t>Соотношение удельного веса расходов по программной и н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епрограммной деятельности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99,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% и 0,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%; на 202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98,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% и 1,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%;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97,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% и 2,</w:t>
      </w:r>
      <w:r w:rsidR="007D7703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91DCBEB" w14:textId="108AFEE0" w:rsidR="00A110EC" w:rsidRDefault="00DE12D6" w:rsidP="00DE12D6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Наибольший удельный вес расходов районного бюджета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 муниципальным программам Погарского района </w:t>
      </w:r>
      <w:r w:rsidR="00A110E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прогнозируется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образования Погарского района </w:t>
      </w:r>
      <w:r w:rsidR="005E6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A11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2F5B9C4D" w14:textId="77777777" w:rsidR="00B65960" w:rsidRPr="0019419F" w:rsidRDefault="00B65960" w:rsidP="00DE12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14:paraId="794896BA" w14:textId="77777777" w:rsidR="00127C17" w:rsidRPr="0019419F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долг бюджета Погарского района</w:t>
      </w:r>
    </w:p>
    <w:p w14:paraId="30E5FDF8" w14:textId="609C126B" w:rsidR="00393827" w:rsidRDefault="00127C17" w:rsidP="00393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Муниципальный долг в бюджете Погарского района отсутству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ет. Проект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DB6C8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годов сформирован бездефицитным.</w:t>
      </w:r>
    </w:p>
    <w:p w14:paraId="24A6EC91" w14:textId="4A9180B8" w:rsidR="00127C17" w:rsidRDefault="00127C17" w:rsidP="0039382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Выводы</w:t>
      </w:r>
    </w:p>
    <w:p w14:paraId="4B03DFA5" w14:textId="77777777" w:rsidR="00B65960" w:rsidRDefault="00B65960" w:rsidP="0039382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2CE4ECB" w14:textId="42B27502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решения «О бюджете Погарского муниципального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DB6C8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муниципального района на рассмотрение и утверждение в срок, установленный ст. 185 Бюджетного Кодекса Российской Федерации.</w:t>
      </w:r>
    </w:p>
    <w:p w14:paraId="2FB18C9A" w14:textId="623B753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Прогноз параметров основных макроэкономических показателей социально-экономического развития Погарского муниципального райо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DB6C8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годов, разработан на основе анализа развития экономики Погарского муниципального района за предыд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ущие годы, ожидаемых итогов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года, а также с учётом сценарных условий социально-экономического развития Рос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сийской Федерации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годы. Представленные администрацией Погарского муниципального района прогноз социально-экономического развития Погарско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го муниципального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DB6C8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и предварительные итоги социально-эконом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ического развития района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свидетельствуют об умеренно положительной динамике основных показателей развития экономики района. Серьёзных колебаний экономических и фи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нансовых показателей не предвиди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тся. </w:t>
      </w:r>
    </w:p>
    <w:p w14:paraId="496BB507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реализации поставленных целей и задач в муниципальных программах, что является критерием эффективности проводимой социально-экономической политики района и качества системы прогнозирования. Подготовка прогноза должна осуществляться в тесной взаимной увязке с муниципальными программами Погарского муниципального района.</w:t>
      </w:r>
    </w:p>
    <w:p w14:paraId="440CB984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решения о бюджете соответствует требованиям статьи 184.1 Бюджетного Кодекса Российской Федерации, порядку составления, рассмотрения бюджета Погарского муниципального района, а также порядка представления, рассмотрения и утверждения отчётности об исполнении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муниципального бюджета и его внешней проверки и другим нормативным актам. </w:t>
      </w:r>
    </w:p>
    <w:p w14:paraId="3735CCFA" w14:textId="0940938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Формирование доходной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проводилось на основе бюджетной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стратегии с учётом основных направлений налоговой политики, социально-экономического прогноза развития района на трёхлетний период, а также оценки поступлений доходов в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районный бюджет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26056C5D" w14:textId="09A8260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не учтённых в проекте бюджета целевых средств, в течение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соответственно увеличат доходную и расходную части районного бюджета.</w:t>
      </w:r>
    </w:p>
    <w:p w14:paraId="391AE196" w14:textId="744C9817" w:rsidR="00127C17" w:rsidRPr="006A583C" w:rsidRDefault="00124232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рован по доходам в объёме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940 839,936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по расходам в объёме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940 839,936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с. рублей. Бюджет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14:paraId="574CFB00" w14:textId="5083052B" w:rsidR="00127C17" w:rsidRPr="006A583C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в сумме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697 730,163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663 655,388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462217" w14:textId="7F39B42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Собственные доходы районного бюджета состоит из налоговых и неналоговых платежей, их удельный вес в общем объёме до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>ходов из года в год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увеличивается.</w:t>
      </w:r>
    </w:p>
    <w:p w14:paraId="0A3DDFB3" w14:textId="7D7A553F" w:rsidR="008A6025" w:rsidRDefault="006A583C" w:rsidP="008A6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Собственные доходы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240 078,0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на 202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218 776,0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ыс.руб.,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1C2EDA">
        <w:rPr>
          <w:rFonts w:ascii="Times New Roman" w:eastAsia="Times New Roman" w:hAnsi="Times New Roman" w:cs="Times New Roman"/>
          <w:sz w:val="28"/>
          <w:lang w:eastAsia="ru-RU"/>
        </w:rPr>
        <w:t>234 192,0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</w:p>
    <w:p w14:paraId="0096A633" w14:textId="078B1836" w:rsidR="00127C17" w:rsidRDefault="00127C17" w:rsidP="008A6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Налоговые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доходы в районный бюджет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планируются в сумме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235 130,0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что на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24 722,0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11,7</w:t>
      </w:r>
      <w:r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год (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в редакции на 01.11.2023г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).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Налоговые доходы на 202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213 828,0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229 244,0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2E729DD6" w14:textId="23FC0F96" w:rsidR="00127C17" w:rsidRPr="00C25B9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Неналоговые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доходы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в районный бюджет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году планируются в сумме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4 948,0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что на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13 365,0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73,0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% ниже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год (в редакции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 xml:space="preserve"> на 01.11.2023г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14:paraId="7E1DF421" w14:textId="2B61A830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Поступление неналоговых 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ходов в 202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годах планирую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 в сумме 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4 948,0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14:paraId="5E2B9614" w14:textId="617729D4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планир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овании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безвозмездных поступлений, предусмотренные проектом Зако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на «Об областном бюджете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ановый период 202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 Общий объем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безвозмездных поступлений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700 761,936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руб., на 202</w:t>
      </w:r>
      <w:r w:rsidR="006A24A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478 954,163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0526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052687">
        <w:rPr>
          <w:rFonts w:ascii="Times New Roman" w:eastAsia="Times New Roman" w:hAnsi="Times New Roman" w:cs="Times New Roman"/>
          <w:sz w:val="28"/>
          <w:lang w:eastAsia="ru-RU"/>
        </w:rPr>
        <w:t>429 463,388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</w:t>
      </w:r>
    </w:p>
    <w:p w14:paraId="492957B4" w14:textId="502FB2A2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Объём расходов, определённый в проекте решения «О бюджете Погарско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го муниципального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в» предусмотрены расходы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 xml:space="preserve">940 839,936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тыс.руб.,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 202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697 730,163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663 655,388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</w:t>
      </w:r>
    </w:p>
    <w:p w14:paraId="6A7D8967" w14:textId="59EF630E" w:rsidR="007B5C85" w:rsidRPr="00990876" w:rsidRDefault="007B5C85" w:rsidP="007B5C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районного бюджета по разделу 01 «Общегосударственные вопросы»</w:t>
      </w: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51 482,5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тыс.руб., что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746,7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1,5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% и </w:t>
      </w:r>
      <w:r w:rsidR="00423E04">
        <w:rPr>
          <w:rFonts w:ascii="Times New Roman" w:eastAsia="Times New Roman" w:hAnsi="Times New Roman" w:cs="Times New Roman"/>
          <w:sz w:val="28"/>
          <w:lang w:eastAsia="ru-RU"/>
        </w:rPr>
        <w:t>ниж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1 460,7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2,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C2B1569" w14:textId="7E2B0D85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4 237,3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что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3 905,3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48,0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135,5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57D63CA" w14:textId="642D6FE2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04 «Национальная экономика»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221 218,1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что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163 804,1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в 3,9 раза 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177 202,3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в 5 раз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6773F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72A9764" w14:textId="318A19B2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Расходы по разделу 05 «Жилищно-коммунальное хозяйство»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357,2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14 568,0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ниже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E082A48" w14:textId="4C996FFD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06 «Охрана окружающей среды»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297,0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40,4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 xml:space="preserve">или на 15,7%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61 146,1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</w:t>
      </w:r>
      <w:r w:rsidR="004216E2">
        <w:rPr>
          <w:rFonts w:ascii="Times New Roman" w:eastAsia="Times New Roman" w:hAnsi="Times New Roman" w:cs="Times New Roman"/>
          <w:sz w:val="28"/>
          <w:lang w:eastAsia="ru-RU"/>
        </w:rPr>
        <w:t>ниж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утвержденного назначения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CE957D5" w14:textId="09D46323" w:rsidR="007B5C85" w:rsidRDefault="00653EA9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</w:t>
      </w:r>
      <w:r w:rsidR="007B5C85"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разделу 07 «Образование»</w:t>
      </w:r>
      <w:r w:rsidR="007B5C8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расходные обязательства проектом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533 639,7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что на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22 527,5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е фактических расходов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53 278,3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 на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11,1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E6739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е 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590D2697" w14:textId="32427A64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Расходы по разделу 08 «Культура и кинематография»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представлены в сумме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40 943,9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тыс.руб., что на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2 700,5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 или на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6,2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ниж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29 282,6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41,7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849FB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3CCAABF7" w14:textId="7299D71A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Расходы по разделу 10 «Социальная политика»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66 697,1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26 956,2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 или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67,8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22 933,3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тыс.руб. или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25,6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</w:t>
      </w:r>
    </w:p>
    <w:p w14:paraId="553F4E76" w14:textId="786A5834" w:rsidR="007B5C85" w:rsidRDefault="007B5C85" w:rsidP="007B5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11 «Физическая культура и спорт»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 xml:space="preserve">15 365,2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тыс.руб., что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3 231,5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тыс.руб. или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26,6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фактических расходов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1 674,2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тыс.руб или на 12,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утвержденных расходов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редакции). </w:t>
      </w:r>
    </w:p>
    <w:p w14:paraId="6785D6B2" w14:textId="6543180B" w:rsidR="007B5C85" w:rsidRDefault="00653EA9" w:rsidP="007B5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</w:t>
      </w:r>
      <w:r w:rsidR="007B5C85"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о разделу 14 «Межбюджетные трансферты»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трансферты поселениям в виде дотаций на выравнивание бюджетной обеспеченности и сбалансированности бюджетов поселений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6 602,0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руб., на 202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1 602,0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руб.,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1 602,0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1DF0F09F" w14:textId="2C82DE5F" w:rsidR="007B5C85" w:rsidRDefault="007B5C85" w:rsidP="007B5C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</w:t>
      </w:r>
      <w:r w:rsidR="00D53672">
        <w:rPr>
          <w:rFonts w:ascii="Times New Roman" w:eastAsia="Times New Roman" w:hAnsi="Times New Roman" w:cs="Times New Roman"/>
          <w:sz w:val="28"/>
          <w:lang w:eastAsia="ru-RU"/>
        </w:rPr>
        <w:t>533 639,7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или </w:t>
      </w:r>
      <w:r w:rsidR="00D53672">
        <w:rPr>
          <w:rFonts w:ascii="Times New Roman" w:eastAsia="Times New Roman" w:hAnsi="Times New Roman" w:cs="Times New Roman"/>
          <w:sz w:val="28"/>
          <w:lang w:eastAsia="ru-RU"/>
        </w:rPr>
        <w:t>56,7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14:paraId="42F12F33" w14:textId="3870812D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с фактическими расходами за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ародных депутатов (на 01.10.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года), расходами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14:paraId="4FEAA740" w14:textId="34357D61" w:rsidR="00E47913" w:rsidRDefault="00127C17" w:rsidP="00E47913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запланирован на </w:t>
      </w:r>
      <w:r w:rsidR="00047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2B0703B2" w14:textId="6D1EC14D" w:rsidR="00127C17" w:rsidRDefault="00127C17" w:rsidP="00E47913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отсутствует.</w:t>
      </w:r>
    </w:p>
    <w:p w14:paraId="55330F01" w14:textId="3AA6E151" w:rsidR="00127C17" w:rsidRDefault="00127C17" w:rsidP="00393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б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юджета Погарского района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по доходам и расходам сформирован бездефицитным.</w:t>
      </w:r>
    </w:p>
    <w:p w14:paraId="2F1EC5A8" w14:textId="77777777" w:rsidR="00B65960" w:rsidRDefault="00B65960" w:rsidP="00393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2D382CA" w14:textId="77777777" w:rsidR="00127C17" w:rsidRDefault="00127C17" w:rsidP="00127C17">
      <w:pPr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Предложения </w:t>
      </w:r>
    </w:p>
    <w:p w14:paraId="274D48AA" w14:textId="52861A26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Направить заключение Контрольно-счетной палаты Погарского района на проект решения «О бюджете Погарского муниципального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 Погарский районный Совет народных депутатов с предложением принять решение 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иод 202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</w:t>
      </w:r>
    </w:p>
    <w:p w14:paraId="5AE96DF5" w14:textId="63037FFE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заключение Контрольно-счетной палаты Погарского муниципального района на проект решения Погарского районного Совета народных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вый период 202</w:t>
      </w:r>
      <w:r w:rsidR="00B27BE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Погарского муниципального района, с предложениями:</w:t>
      </w:r>
    </w:p>
    <w:p w14:paraId="4098B8A4" w14:textId="215D45B9" w:rsid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о внесении изменений в решение «О бюджете Погарско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на </w:t>
      </w:r>
      <w:r w:rsidR="00047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8C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B27B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14:paraId="657E44E6" w14:textId="6AA11468" w:rsidR="00127C17" w:rsidRP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14:paraId="382628B0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Погарского муниципального района проводить работу по повышению поступления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 по вопросам: 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налоговых и неналоговых платежей.</w:t>
      </w:r>
    </w:p>
    <w:p w14:paraId="2AF3A874" w14:textId="77777777" w:rsidR="00127C17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увеличения доходной части бюджета провести анализ деятельности муниципальных унитарных предприятий по итогам работы за год.</w:t>
      </w:r>
    </w:p>
    <w:p w14:paraId="54BE789A" w14:textId="444BB181" w:rsidR="00E47913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-Комитету по управлению муниципальным имуществом администрации Погарского муниципального района и контрольно-ревизионному отделу администрации Погарского района для увеличения доходной части бюджета проводить: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документов; инвентаризацию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использования. Так же осуществлять контроль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за целевым и эффективным использованием сданных в аренду земель и муниципального имущества; за обеспечением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имущество.</w:t>
      </w:r>
    </w:p>
    <w:p w14:paraId="4C9697F4" w14:textId="2C2CFBA3" w:rsidR="00127C17" w:rsidRPr="00E47913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финансирование расходов на содержание органов власти в соответствии с нормативами, установленными действующим законодательством. </w:t>
      </w:r>
    </w:p>
    <w:p w14:paraId="3D7DAC1B" w14:textId="77777777" w:rsid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14:paraId="489227DC" w14:textId="3245DEB6" w:rsidR="00127C17" w:rsidRP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Обеспечить внесение необходимых дополнений и изменений в проекты муниципальных программ до их утверждения.</w:t>
      </w:r>
    </w:p>
    <w:p w14:paraId="2A0FF079" w14:textId="77777777" w:rsidR="0011414B" w:rsidRDefault="0011414B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0892BB9" w14:textId="7C4B96AA" w:rsidR="00127C17" w:rsidRDefault="00E47913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Врио председателя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695F22E9" w14:textId="77777777"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14:paraId="01CB2229" w14:textId="4139A2DC"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</w:t>
      </w:r>
      <w:r w:rsid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="00E4791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</w:t>
      </w:r>
      <w:r w:rsid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 w:rsidR="00E47913">
        <w:rPr>
          <w:rFonts w:ascii="Times New Roman" w:eastAsia="Times New Roman" w:hAnsi="Times New Roman" w:cs="Times New Roman"/>
          <w:b/>
          <w:sz w:val="28"/>
          <w:lang w:eastAsia="ru-RU"/>
        </w:rPr>
        <w:t>Е.В. Масюк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</w:t>
      </w:r>
    </w:p>
    <w:p w14:paraId="68EA2661" w14:textId="77777777" w:rsidR="00127C17" w:rsidRDefault="00127C17" w:rsidP="00127C17">
      <w:pPr>
        <w:ind w:firstLine="851"/>
      </w:pPr>
    </w:p>
    <w:p w14:paraId="79CF4CE0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14:paraId="20C524F6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627C74F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14:paraId="7F1608A6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14:paraId="0B56B82D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8E4512B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A0AA8A7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главы администрации</w:t>
      </w:r>
    </w:p>
    <w:p w14:paraId="55F4D3D3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начальник Финансового управления</w:t>
      </w:r>
    </w:p>
    <w:p w14:paraId="2C6F3898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Погарского района                                                 Р.Н. Печенко</w:t>
      </w:r>
    </w:p>
    <w:p w14:paraId="41DAEB1F" w14:textId="77777777" w:rsidR="00597184" w:rsidRPr="00597184" w:rsidRDefault="00597184" w:rsidP="00597184">
      <w:pPr>
        <w:spacing w:line="259" w:lineRule="auto"/>
      </w:pPr>
    </w:p>
    <w:p w14:paraId="067ADE2E" w14:textId="77777777" w:rsidR="002F5FF2" w:rsidRDefault="002F5FF2"/>
    <w:sectPr w:rsidR="002F5F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46A3" w14:textId="77777777" w:rsidR="00BF0D55" w:rsidRDefault="00BF0D55" w:rsidP="00435C5E">
      <w:pPr>
        <w:spacing w:after="0" w:line="240" w:lineRule="auto"/>
      </w:pPr>
      <w:r>
        <w:separator/>
      </w:r>
    </w:p>
  </w:endnote>
  <w:endnote w:type="continuationSeparator" w:id="0">
    <w:p w14:paraId="637CC479" w14:textId="77777777" w:rsidR="00BF0D55" w:rsidRDefault="00BF0D55" w:rsidP="0043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A5FE" w14:textId="77777777" w:rsidR="00BF0D55" w:rsidRDefault="00BF0D55" w:rsidP="00435C5E">
      <w:pPr>
        <w:spacing w:after="0" w:line="240" w:lineRule="auto"/>
      </w:pPr>
      <w:r>
        <w:separator/>
      </w:r>
    </w:p>
  </w:footnote>
  <w:footnote w:type="continuationSeparator" w:id="0">
    <w:p w14:paraId="36E224EC" w14:textId="77777777" w:rsidR="00BF0D55" w:rsidRDefault="00BF0D55" w:rsidP="0043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605244"/>
      <w:docPartObj>
        <w:docPartGallery w:val="Page Numbers (Top of Page)"/>
        <w:docPartUnique/>
      </w:docPartObj>
    </w:sdtPr>
    <w:sdtContent>
      <w:p w14:paraId="76E7F286" w14:textId="047F520C" w:rsidR="00865316" w:rsidRDefault="008653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5EC6" w14:textId="77777777" w:rsidR="00865316" w:rsidRDefault="008653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ACB"/>
    <w:multiLevelType w:val="multilevel"/>
    <w:tmpl w:val="94922A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A8"/>
    <w:rsid w:val="0001490A"/>
    <w:rsid w:val="00023022"/>
    <w:rsid w:val="00024530"/>
    <w:rsid w:val="000470EE"/>
    <w:rsid w:val="000512FB"/>
    <w:rsid w:val="00052687"/>
    <w:rsid w:val="000608EC"/>
    <w:rsid w:val="000613B6"/>
    <w:rsid w:val="00084839"/>
    <w:rsid w:val="00094D0B"/>
    <w:rsid w:val="000B26F2"/>
    <w:rsid w:val="000B6880"/>
    <w:rsid w:val="000D61B9"/>
    <w:rsid w:val="000D7E52"/>
    <w:rsid w:val="000E2CCC"/>
    <w:rsid w:val="000F7A9B"/>
    <w:rsid w:val="00105D49"/>
    <w:rsid w:val="001079E1"/>
    <w:rsid w:val="0011414B"/>
    <w:rsid w:val="00117D0A"/>
    <w:rsid w:val="00124232"/>
    <w:rsid w:val="00124AB3"/>
    <w:rsid w:val="00127C17"/>
    <w:rsid w:val="00131CFC"/>
    <w:rsid w:val="00133738"/>
    <w:rsid w:val="00135D88"/>
    <w:rsid w:val="0015466A"/>
    <w:rsid w:val="001623C3"/>
    <w:rsid w:val="001763D8"/>
    <w:rsid w:val="00177360"/>
    <w:rsid w:val="00185930"/>
    <w:rsid w:val="00187C81"/>
    <w:rsid w:val="0019419F"/>
    <w:rsid w:val="001954E5"/>
    <w:rsid w:val="001A3584"/>
    <w:rsid w:val="001A7227"/>
    <w:rsid w:val="001B00F4"/>
    <w:rsid w:val="001B017D"/>
    <w:rsid w:val="001B0D7C"/>
    <w:rsid w:val="001B56BB"/>
    <w:rsid w:val="001C2EDA"/>
    <w:rsid w:val="001C5621"/>
    <w:rsid w:val="001C62A0"/>
    <w:rsid w:val="001C65DE"/>
    <w:rsid w:val="001E20FA"/>
    <w:rsid w:val="001E59D6"/>
    <w:rsid w:val="001E7FCA"/>
    <w:rsid w:val="001F1EB9"/>
    <w:rsid w:val="001F27F7"/>
    <w:rsid w:val="00200E39"/>
    <w:rsid w:val="00202901"/>
    <w:rsid w:val="0020414F"/>
    <w:rsid w:val="002074E6"/>
    <w:rsid w:val="002074F6"/>
    <w:rsid w:val="00222A14"/>
    <w:rsid w:val="0023139A"/>
    <w:rsid w:val="002518E2"/>
    <w:rsid w:val="002644F1"/>
    <w:rsid w:val="002728A5"/>
    <w:rsid w:val="00277EE6"/>
    <w:rsid w:val="0029114D"/>
    <w:rsid w:val="002B4706"/>
    <w:rsid w:val="002B5D5B"/>
    <w:rsid w:val="002C015B"/>
    <w:rsid w:val="002D3391"/>
    <w:rsid w:val="002E306A"/>
    <w:rsid w:val="002E4A24"/>
    <w:rsid w:val="002F5FF2"/>
    <w:rsid w:val="003037D0"/>
    <w:rsid w:val="003200FE"/>
    <w:rsid w:val="0033626B"/>
    <w:rsid w:val="003516AA"/>
    <w:rsid w:val="00351F80"/>
    <w:rsid w:val="003566FC"/>
    <w:rsid w:val="003656B4"/>
    <w:rsid w:val="0038173A"/>
    <w:rsid w:val="00393827"/>
    <w:rsid w:val="003A68EA"/>
    <w:rsid w:val="003B04BA"/>
    <w:rsid w:val="003B517B"/>
    <w:rsid w:val="003C1D1D"/>
    <w:rsid w:val="003C4669"/>
    <w:rsid w:val="003E435D"/>
    <w:rsid w:val="003F4243"/>
    <w:rsid w:val="00400759"/>
    <w:rsid w:val="00407745"/>
    <w:rsid w:val="004133E5"/>
    <w:rsid w:val="00420E40"/>
    <w:rsid w:val="00421304"/>
    <w:rsid w:val="004216E2"/>
    <w:rsid w:val="00423E04"/>
    <w:rsid w:val="004306E9"/>
    <w:rsid w:val="00435C5E"/>
    <w:rsid w:val="00444148"/>
    <w:rsid w:val="00447726"/>
    <w:rsid w:val="00451DC0"/>
    <w:rsid w:val="004535EC"/>
    <w:rsid w:val="0045413B"/>
    <w:rsid w:val="00457421"/>
    <w:rsid w:val="00461319"/>
    <w:rsid w:val="0046244E"/>
    <w:rsid w:val="004653C6"/>
    <w:rsid w:val="00467B6F"/>
    <w:rsid w:val="004701DD"/>
    <w:rsid w:val="00474A03"/>
    <w:rsid w:val="004936E6"/>
    <w:rsid w:val="004A5ACE"/>
    <w:rsid w:val="004B4FE0"/>
    <w:rsid w:val="004C093F"/>
    <w:rsid w:val="004C3595"/>
    <w:rsid w:val="004D0306"/>
    <w:rsid w:val="004D720F"/>
    <w:rsid w:val="004E2D1B"/>
    <w:rsid w:val="004F70E7"/>
    <w:rsid w:val="0053293B"/>
    <w:rsid w:val="00537A70"/>
    <w:rsid w:val="005434C8"/>
    <w:rsid w:val="00552675"/>
    <w:rsid w:val="00561739"/>
    <w:rsid w:val="005648AA"/>
    <w:rsid w:val="00565D46"/>
    <w:rsid w:val="00567CA9"/>
    <w:rsid w:val="00584BC8"/>
    <w:rsid w:val="00585ADC"/>
    <w:rsid w:val="00587626"/>
    <w:rsid w:val="00590694"/>
    <w:rsid w:val="00597184"/>
    <w:rsid w:val="005A294B"/>
    <w:rsid w:val="005B380F"/>
    <w:rsid w:val="005C0634"/>
    <w:rsid w:val="005C1FFB"/>
    <w:rsid w:val="005C2048"/>
    <w:rsid w:val="005C60F9"/>
    <w:rsid w:val="005D4DCD"/>
    <w:rsid w:val="005E653C"/>
    <w:rsid w:val="005E6739"/>
    <w:rsid w:val="005F1425"/>
    <w:rsid w:val="005F2A25"/>
    <w:rsid w:val="005F4414"/>
    <w:rsid w:val="005F5BA8"/>
    <w:rsid w:val="00605BA4"/>
    <w:rsid w:val="006303EA"/>
    <w:rsid w:val="006345A4"/>
    <w:rsid w:val="00634F87"/>
    <w:rsid w:val="006358A0"/>
    <w:rsid w:val="00637030"/>
    <w:rsid w:val="00646D59"/>
    <w:rsid w:val="00651AF1"/>
    <w:rsid w:val="00653EA9"/>
    <w:rsid w:val="006542A1"/>
    <w:rsid w:val="0066146E"/>
    <w:rsid w:val="00675220"/>
    <w:rsid w:val="00680934"/>
    <w:rsid w:val="00687611"/>
    <w:rsid w:val="00690206"/>
    <w:rsid w:val="006913C1"/>
    <w:rsid w:val="006A24A0"/>
    <w:rsid w:val="006A583C"/>
    <w:rsid w:val="006B7266"/>
    <w:rsid w:val="006C2429"/>
    <w:rsid w:val="006D3779"/>
    <w:rsid w:val="006D6B87"/>
    <w:rsid w:val="006D73C1"/>
    <w:rsid w:val="006E14A2"/>
    <w:rsid w:val="006E2AB9"/>
    <w:rsid w:val="006E7442"/>
    <w:rsid w:val="00705906"/>
    <w:rsid w:val="007116FD"/>
    <w:rsid w:val="007129A8"/>
    <w:rsid w:val="007241AD"/>
    <w:rsid w:val="00737A2F"/>
    <w:rsid w:val="00743956"/>
    <w:rsid w:val="007552E7"/>
    <w:rsid w:val="00756972"/>
    <w:rsid w:val="00761CEB"/>
    <w:rsid w:val="007734E2"/>
    <w:rsid w:val="00776EFC"/>
    <w:rsid w:val="007810F6"/>
    <w:rsid w:val="007973CB"/>
    <w:rsid w:val="007B5C85"/>
    <w:rsid w:val="007D7703"/>
    <w:rsid w:val="007E0240"/>
    <w:rsid w:val="007E2D1D"/>
    <w:rsid w:val="007E4504"/>
    <w:rsid w:val="007E4C75"/>
    <w:rsid w:val="00802231"/>
    <w:rsid w:val="008023A2"/>
    <w:rsid w:val="00807E01"/>
    <w:rsid w:val="00814361"/>
    <w:rsid w:val="00817B42"/>
    <w:rsid w:val="00824070"/>
    <w:rsid w:val="008244F6"/>
    <w:rsid w:val="008272D0"/>
    <w:rsid w:val="00836D3C"/>
    <w:rsid w:val="008424B4"/>
    <w:rsid w:val="00844DEB"/>
    <w:rsid w:val="00851ED2"/>
    <w:rsid w:val="00862463"/>
    <w:rsid w:val="00865316"/>
    <w:rsid w:val="0086574A"/>
    <w:rsid w:val="008849FB"/>
    <w:rsid w:val="00885403"/>
    <w:rsid w:val="00887FB1"/>
    <w:rsid w:val="008933FF"/>
    <w:rsid w:val="00897290"/>
    <w:rsid w:val="00897756"/>
    <w:rsid w:val="008A12F8"/>
    <w:rsid w:val="008A2592"/>
    <w:rsid w:val="008A589D"/>
    <w:rsid w:val="008A6025"/>
    <w:rsid w:val="008B57BB"/>
    <w:rsid w:val="008C09CC"/>
    <w:rsid w:val="008C1D30"/>
    <w:rsid w:val="008D5EC7"/>
    <w:rsid w:val="008F356A"/>
    <w:rsid w:val="008F7CFD"/>
    <w:rsid w:val="00910495"/>
    <w:rsid w:val="009278C5"/>
    <w:rsid w:val="009355BE"/>
    <w:rsid w:val="009357D8"/>
    <w:rsid w:val="00941416"/>
    <w:rsid w:val="00952CD4"/>
    <w:rsid w:val="00957765"/>
    <w:rsid w:val="00963CB9"/>
    <w:rsid w:val="0096704F"/>
    <w:rsid w:val="0097118D"/>
    <w:rsid w:val="00990876"/>
    <w:rsid w:val="00993D04"/>
    <w:rsid w:val="00995A4B"/>
    <w:rsid w:val="009A0FD4"/>
    <w:rsid w:val="009B409F"/>
    <w:rsid w:val="009B5215"/>
    <w:rsid w:val="009B7742"/>
    <w:rsid w:val="009C0965"/>
    <w:rsid w:val="009C4C3D"/>
    <w:rsid w:val="009F1FA3"/>
    <w:rsid w:val="009F21B1"/>
    <w:rsid w:val="009F73AA"/>
    <w:rsid w:val="00A030CC"/>
    <w:rsid w:val="00A10E41"/>
    <w:rsid w:val="00A110EC"/>
    <w:rsid w:val="00A13F06"/>
    <w:rsid w:val="00A14B1D"/>
    <w:rsid w:val="00A40E00"/>
    <w:rsid w:val="00A4416B"/>
    <w:rsid w:val="00A50E0D"/>
    <w:rsid w:val="00A52431"/>
    <w:rsid w:val="00A61FFC"/>
    <w:rsid w:val="00A64FA3"/>
    <w:rsid w:val="00A71DB0"/>
    <w:rsid w:val="00A83AD1"/>
    <w:rsid w:val="00A96B68"/>
    <w:rsid w:val="00AA0154"/>
    <w:rsid w:val="00AA628B"/>
    <w:rsid w:val="00AC56CB"/>
    <w:rsid w:val="00AD0590"/>
    <w:rsid w:val="00AD4A45"/>
    <w:rsid w:val="00AE437E"/>
    <w:rsid w:val="00AF1965"/>
    <w:rsid w:val="00B01809"/>
    <w:rsid w:val="00B06E6D"/>
    <w:rsid w:val="00B22A4C"/>
    <w:rsid w:val="00B27BEA"/>
    <w:rsid w:val="00B34995"/>
    <w:rsid w:val="00B45F89"/>
    <w:rsid w:val="00B50A8C"/>
    <w:rsid w:val="00B52540"/>
    <w:rsid w:val="00B53EED"/>
    <w:rsid w:val="00B544C2"/>
    <w:rsid w:val="00B55B55"/>
    <w:rsid w:val="00B612AB"/>
    <w:rsid w:val="00B65960"/>
    <w:rsid w:val="00B77B92"/>
    <w:rsid w:val="00B84AC5"/>
    <w:rsid w:val="00B9544A"/>
    <w:rsid w:val="00BA5718"/>
    <w:rsid w:val="00BB7CED"/>
    <w:rsid w:val="00BF0891"/>
    <w:rsid w:val="00BF0D55"/>
    <w:rsid w:val="00BF4F10"/>
    <w:rsid w:val="00BF687C"/>
    <w:rsid w:val="00C07788"/>
    <w:rsid w:val="00C1150C"/>
    <w:rsid w:val="00C25B96"/>
    <w:rsid w:val="00C3593C"/>
    <w:rsid w:val="00C367C7"/>
    <w:rsid w:val="00C36D1B"/>
    <w:rsid w:val="00C41634"/>
    <w:rsid w:val="00C55388"/>
    <w:rsid w:val="00C605E8"/>
    <w:rsid w:val="00C62A3D"/>
    <w:rsid w:val="00C6717B"/>
    <w:rsid w:val="00C75905"/>
    <w:rsid w:val="00C776D0"/>
    <w:rsid w:val="00C87FFA"/>
    <w:rsid w:val="00C9795F"/>
    <w:rsid w:val="00CA3660"/>
    <w:rsid w:val="00CA56E7"/>
    <w:rsid w:val="00CB099A"/>
    <w:rsid w:val="00CB6458"/>
    <w:rsid w:val="00CC4B32"/>
    <w:rsid w:val="00CC6DB6"/>
    <w:rsid w:val="00CD3970"/>
    <w:rsid w:val="00CD52CF"/>
    <w:rsid w:val="00CE3F13"/>
    <w:rsid w:val="00CE3FF5"/>
    <w:rsid w:val="00CF6B5C"/>
    <w:rsid w:val="00D041C3"/>
    <w:rsid w:val="00D127C0"/>
    <w:rsid w:val="00D2547B"/>
    <w:rsid w:val="00D315BA"/>
    <w:rsid w:val="00D37B84"/>
    <w:rsid w:val="00D47802"/>
    <w:rsid w:val="00D53672"/>
    <w:rsid w:val="00D6010B"/>
    <w:rsid w:val="00D6323B"/>
    <w:rsid w:val="00D6773F"/>
    <w:rsid w:val="00D80AC3"/>
    <w:rsid w:val="00D94322"/>
    <w:rsid w:val="00DA1175"/>
    <w:rsid w:val="00DA2BE6"/>
    <w:rsid w:val="00DB548C"/>
    <w:rsid w:val="00DB6C8C"/>
    <w:rsid w:val="00DC5593"/>
    <w:rsid w:val="00DD23BC"/>
    <w:rsid w:val="00DD4807"/>
    <w:rsid w:val="00DD5444"/>
    <w:rsid w:val="00DE00CA"/>
    <w:rsid w:val="00DE12D6"/>
    <w:rsid w:val="00DE304F"/>
    <w:rsid w:val="00DF1B27"/>
    <w:rsid w:val="00DF6575"/>
    <w:rsid w:val="00E01234"/>
    <w:rsid w:val="00E055B5"/>
    <w:rsid w:val="00E05E4B"/>
    <w:rsid w:val="00E05FFC"/>
    <w:rsid w:val="00E11C80"/>
    <w:rsid w:val="00E13E74"/>
    <w:rsid w:val="00E21296"/>
    <w:rsid w:val="00E21410"/>
    <w:rsid w:val="00E23A9A"/>
    <w:rsid w:val="00E276F9"/>
    <w:rsid w:val="00E307F8"/>
    <w:rsid w:val="00E32C4B"/>
    <w:rsid w:val="00E45C8D"/>
    <w:rsid w:val="00E47913"/>
    <w:rsid w:val="00E54991"/>
    <w:rsid w:val="00E55DC0"/>
    <w:rsid w:val="00E61940"/>
    <w:rsid w:val="00E64593"/>
    <w:rsid w:val="00E64A17"/>
    <w:rsid w:val="00E74374"/>
    <w:rsid w:val="00E8076E"/>
    <w:rsid w:val="00E80872"/>
    <w:rsid w:val="00E90D4E"/>
    <w:rsid w:val="00EB2D56"/>
    <w:rsid w:val="00EB5EF3"/>
    <w:rsid w:val="00EC658D"/>
    <w:rsid w:val="00ED2ACB"/>
    <w:rsid w:val="00ED4E85"/>
    <w:rsid w:val="00EE149F"/>
    <w:rsid w:val="00EE1B0B"/>
    <w:rsid w:val="00EE22F2"/>
    <w:rsid w:val="00EE4407"/>
    <w:rsid w:val="00EE7257"/>
    <w:rsid w:val="00EF2FA9"/>
    <w:rsid w:val="00EF7073"/>
    <w:rsid w:val="00F00069"/>
    <w:rsid w:val="00F1575D"/>
    <w:rsid w:val="00F17AA8"/>
    <w:rsid w:val="00F246E5"/>
    <w:rsid w:val="00F26A6D"/>
    <w:rsid w:val="00F30010"/>
    <w:rsid w:val="00F30B42"/>
    <w:rsid w:val="00F361EA"/>
    <w:rsid w:val="00F54B6A"/>
    <w:rsid w:val="00F64D59"/>
    <w:rsid w:val="00F73616"/>
    <w:rsid w:val="00F749D3"/>
    <w:rsid w:val="00F817CE"/>
    <w:rsid w:val="00F822C0"/>
    <w:rsid w:val="00F86B44"/>
    <w:rsid w:val="00F90930"/>
    <w:rsid w:val="00F930E2"/>
    <w:rsid w:val="00FA2EE6"/>
    <w:rsid w:val="00FA4036"/>
    <w:rsid w:val="00FB44F8"/>
    <w:rsid w:val="00FD0FFD"/>
    <w:rsid w:val="00FD3206"/>
    <w:rsid w:val="00FE6FF4"/>
    <w:rsid w:val="00FF0843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B2E"/>
  <w15:chartTrackingRefBased/>
  <w15:docId w15:val="{04ECA837-FEF7-423D-A866-B256F27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27C1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127C1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27C1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27C1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27C17"/>
    <w:rPr>
      <w:color w:val="0000FF"/>
      <w:u w:val="single"/>
    </w:rPr>
  </w:style>
  <w:style w:type="paragraph" w:customStyle="1" w:styleId="aa">
    <w:name w:val="Знак Знак Знак Знак"/>
    <w:basedOn w:val="a"/>
    <w:rsid w:val="00393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9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FA40-D835-41A6-9F4A-ED26FBE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35</Pages>
  <Words>11754</Words>
  <Characters>67002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2023-11-21T12:48:00Z</cp:lastPrinted>
  <dcterms:created xsi:type="dcterms:W3CDTF">2022-11-15T08:12:00Z</dcterms:created>
  <dcterms:modified xsi:type="dcterms:W3CDTF">2023-12-01T08:53:00Z</dcterms:modified>
</cp:coreProperties>
</file>