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D3" w:rsidRPr="00C411D3" w:rsidRDefault="008A1B50" w:rsidP="00C41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411D3" w:rsidRPr="00C411D3" w:rsidRDefault="00C411D3" w:rsidP="00C411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1B50" w:rsidRPr="00D11E23" w:rsidRDefault="008A1B50" w:rsidP="008A1B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</w:t>
      </w:r>
    </w:p>
    <w:p w:rsidR="008A1B50" w:rsidRDefault="008A1B50" w:rsidP="008A1B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«Проверке финансово-хозяйственной деятельности за январь-май 2016 года МУП МТС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Погарского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района»</w:t>
      </w:r>
    </w:p>
    <w:p w:rsidR="008A1B50" w:rsidRDefault="008A1B50" w:rsidP="008A1B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A1B50" w:rsidRDefault="008A1B50" w:rsidP="008A1B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управления муниципальным имуществом и усиления ответственности руководителей муниципальных унитарных предприятий за результаты финансово-хозяйственной деятельности, руководствуясь Федеральным законом от 14.11.2002 года №161-ФЗ «О государственных и муниципальных унитарных предприятиях», в соответствии с пунктом 3.5 Плана работы Контрольно-счётной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Брянской области, утверждённого решением Коллегии Контрольно-счётной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28.12.2015 года №11рк, проведено контрольное мероприятие «Финансово-хозяйственная  деятельность МУП 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январь май 2016 года».</w:t>
      </w:r>
    </w:p>
    <w:p w:rsidR="008A1B50" w:rsidRDefault="008A1B50" w:rsidP="008A1B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МУП 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Контрольно-счётная палата обязует устранить следующие нарушения:</w:t>
      </w:r>
    </w:p>
    <w:p w:rsidR="008A1B50" w:rsidRDefault="008A1B50" w:rsidP="008A1B50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МУП 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привести в соответствие с федеральным законом №161-ФЗ «О государственных и муниципальных унитарных предприятиях». </w:t>
      </w:r>
    </w:p>
    <w:p w:rsidR="008A1B50" w:rsidRDefault="008A1B50" w:rsidP="008A1B50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инвентаризацию основных средств, так как фактическое наличие основных средств не соответствует учетным данным МУП 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Комитета по управлению муниципальным имуществом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Постановление администрации района № 265а от 15.08.2014 года и № 82 от16.02.2015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исполнены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полностью. Отсутствует акт приемки-передачи передаваемого имущества от МУП 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лесоперерабатывающий комплекс».</w:t>
      </w:r>
    </w:p>
    <w:p w:rsidR="008A1B50" w:rsidRDefault="008A1B50" w:rsidP="008A1B50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в правоохранительные органы по вопросу законности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изъятия  техники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приобретенной по лизингу по предоставленным актам приемки-передачи (изъятия).</w:t>
      </w:r>
    </w:p>
    <w:p w:rsidR="008A1B50" w:rsidRDefault="008A1B50" w:rsidP="008A1B50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Пересмотреть расценки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предоставляемые  сельхоз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и утвердить их приказом по предприятию.</w:t>
      </w:r>
    </w:p>
    <w:p w:rsidR="008A1B50" w:rsidRDefault="008A1B50" w:rsidP="008A1B50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Пересмотреть договора аренды сельскохозяйственной техники КФХ.</w:t>
      </w:r>
    </w:p>
    <w:p w:rsidR="008A1B50" w:rsidRDefault="008A1B50" w:rsidP="008A1B50">
      <w:pPr>
        <w:pStyle w:val="a4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контроль за соблюдением договоров и эксплуатации сельхозтехники.</w:t>
      </w:r>
    </w:p>
    <w:p w:rsidR="008A1B50" w:rsidRPr="00705B78" w:rsidRDefault="008A1B50" w:rsidP="008A1B5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705B78">
        <w:rPr>
          <w:rFonts w:ascii="Times New Roman" w:hAnsi="Times New Roman" w:cs="Times New Roman"/>
          <w:sz w:val="28"/>
          <w:szCs w:val="28"/>
        </w:rPr>
        <w:t>На 1 июля 2016 года дебиторскую и кредиторскую задолженность подтвердить актами сверки с поставщиками и покупателями.</w:t>
      </w:r>
    </w:p>
    <w:p w:rsidR="008A1B50" w:rsidRPr="00C0687F" w:rsidRDefault="008A1B50" w:rsidP="008A1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8. Сведения</w:t>
      </w:r>
      <w:r w:rsidRPr="00B11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</w:t>
      </w:r>
      <w:r w:rsidR="00124C78">
        <w:rPr>
          <w:rFonts w:ascii="Times New Roman" w:hAnsi="Times New Roman" w:cs="Times New Roman"/>
          <w:sz w:val="28"/>
          <w:szCs w:val="28"/>
        </w:rPr>
        <w:t>итического бухгалтерского учёта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111A5">
        <w:rPr>
          <w:rFonts w:ascii="Times New Roman" w:hAnsi="Times New Roman" w:cs="Times New Roman"/>
          <w:sz w:val="28"/>
          <w:szCs w:val="28"/>
        </w:rPr>
        <w:t xml:space="preserve"> унит</w:t>
      </w:r>
      <w:r w:rsidR="00124C78">
        <w:rPr>
          <w:rFonts w:ascii="Times New Roman" w:hAnsi="Times New Roman" w:cs="Times New Roman"/>
          <w:sz w:val="28"/>
          <w:szCs w:val="28"/>
        </w:rPr>
        <w:t xml:space="preserve">арного предприятия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должны соответствовать </w:t>
      </w:r>
      <w:r w:rsidRPr="00B111A5">
        <w:rPr>
          <w:rFonts w:ascii="Times New Roman" w:hAnsi="Times New Roman" w:cs="Times New Roman"/>
          <w:sz w:val="28"/>
          <w:szCs w:val="28"/>
        </w:rPr>
        <w:t xml:space="preserve"> формы годовой отчётности финансово-хозяйственной деятельности предприятия.</w:t>
      </w:r>
    </w:p>
    <w:p w:rsidR="008A1B50" w:rsidRDefault="008A1B50" w:rsidP="008A1B50"/>
    <w:p w:rsidR="008A1B50" w:rsidRDefault="008A1B50" w:rsidP="008A1B50"/>
    <w:p w:rsidR="008A1B50" w:rsidRPr="008A1B50" w:rsidRDefault="008A1B50" w:rsidP="008A1B5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нарушения не устранены.</w:t>
      </w:r>
    </w:p>
    <w:p w:rsidR="008A1B50" w:rsidRDefault="008A1B50" w:rsidP="008A1B5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371F2" w:rsidRPr="00C411D3" w:rsidRDefault="00F371F2" w:rsidP="00C411D3"/>
    <w:sectPr w:rsidR="00F371F2" w:rsidRPr="00C4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305"/>
    <w:multiLevelType w:val="hybridMultilevel"/>
    <w:tmpl w:val="685AE34E"/>
    <w:lvl w:ilvl="0" w:tplc="CEB8189C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F535DAA"/>
    <w:multiLevelType w:val="hybridMultilevel"/>
    <w:tmpl w:val="51D84812"/>
    <w:lvl w:ilvl="0" w:tplc="2AE03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9887CDC"/>
    <w:multiLevelType w:val="hybridMultilevel"/>
    <w:tmpl w:val="D9DC9106"/>
    <w:lvl w:ilvl="0" w:tplc="04F0E0F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8B1708"/>
    <w:multiLevelType w:val="hybridMultilevel"/>
    <w:tmpl w:val="BC5EE318"/>
    <w:lvl w:ilvl="0" w:tplc="4E1AB950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5684FAC"/>
    <w:multiLevelType w:val="hybridMultilevel"/>
    <w:tmpl w:val="E9F273FA"/>
    <w:lvl w:ilvl="0" w:tplc="8708E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A872C4C"/>
    <w:multiLevelType w:val="hybridMultilevel"/>
    <w:tmpl w:val="4BAC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679C2"/>
    <w:multiLevelType w:val="hybridMultilevel"/>
    <w:tmpl w:val="AB209702"/>
    <w:lvl w:ilvl="0" w:tplc="AFE09092">
      <w:start w:val="13"/>
      <w:numFmt w:val="bullet"/>
      <w:lvlText w:val="﷐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CB"/>
    <w:rsid w:val="000A2E5C"/>
    <w:rsid w:val="00124C78"/>
    <w:rsid w:val="008A1B50"/>
    <w:rsid w:val="008E3213"/>
    <w:rsid w:val="00AB25CB"/>
    <w:rsid w:val="00C411D3"/>
    <w:rsid w:val="00F3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E9BC"/>
  <w15:chartTrackingRefBased/>
  <w15:docId w15:val="{2E336F12-E49F-44D5-82EE-263C0011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D3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D3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D3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C411D3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C4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411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411D3"/>
  </w:style>
  <w:style w:type="paragraph" w:customStyle="1" w:styleId="a7">
    <w:name w:val="Содержимое таблицы"/>
    <w:basedOn w:val="a"/>
    <w:rsid w:val="00C411D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8">
    <w:name w:val="Символ нумерации"/>
    <w:rsid w:val="00C411D3"/>
  </w:style>
  <w:style w:type="paragraph" w:customStyle="1" w:styleId="10">
    <w:name w:val="Заголовок1"/>
    <w:basedOn w:val="a"/>
    <w:next w:val="a9"/>
    <w:rsid w:val="00C411D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9">
    <w:name w:val="Body Text"/>
    <w:basedOn w:val="a"/>
    <w:link w:val="aa"/>
    <w:rsid w:val="00C411D3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C411D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b">
    <w:name w:val="List"/>
    <w:basedOn w:val="a9"/>
    <w:rsid w:val="00C411D3"/>
  </w:style>
  <w:style w:type="paragraph" w:styleId="ac">
    <w:name w:val="caption"/>
    <w:basedOn w:val="a"/>
    <w:qFormat/>
    <w:rsid w:val="00C411D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rsid w:val="00C411D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d">
    <w:name w:val="Заголовок таблицы"/>
    <w:basedOn w:val="a7"/>
    <w:rsid w:val="00C411D3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C4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411D3"/>
    <w:rPr>
      <w:rFonts w:asciiTheme="minorHAnsi" w:hAnsiTheme="minorHAns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C41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411D3"/>
    <w:rPr>
      <w:rFonts w:asciiTheme="minorHAnsi" w:hAnsiTheme="minorHAnsi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C411D3"/>
  </w:style>
  <w:style w:type="paragraph" w:customStyle="1" w:styleId="Standard">
    <w:name w:val="Standard"/>
    <w:rsid w:val="00C411D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C411D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411D3"/>
    <w:pPr>
      <w:spacing w:after="120"/>
    </w:pPr>
  </w:style>
  <w:style w:type="paragraph" w:customStyle="1" w:styleId="Index">
    <w:name w:val="Index"/>
    <w:basedOn w:val="Standard"/>
    <w:rsid w:val="00C411D3"/>
    <w:pPr>
      <w:suppressLineNumbers/>
    </w:pPr>
  </w:style>
  <w:style w:type="paragraph" w:customStyle="1" w:styleId="TableContents">
    <w:name w:val="Table Contents"/>
    <w:basedOn w:val="Standard"/>
    <w:rsid w:val="00C411D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2017-04-24T09:17:00Z</dcterms:created>
  <dcterms:modified xsi:type="dcterms:W3CDTF">2017-04-24T09:17:00Z</dcterms:modified>
</cp:coreProperties>
</file>