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BF" w:rsidRPr="005C3A8C" w:rsidRDefault="000F7FBF" w:rsidP="000F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7FBF" w:rsidRPr="005C3A8C" w:rsidRDefault="000F7FBF" w:rsidP="000F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C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F7FBF" w:rsidRPr="005C3A8C" w:rsidRDefault="000F7FBF" w:rsidP="000F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C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proofErr w:type="spellStart"/>
      <w:r w:rsidRPr="005C3A8C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5C3A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7FBF" w:rsidRPr="005C3A8C" w:rsidRDefault="000F7FBF" w:rsidP="000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 w:rsidRPr="005C3A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3A8C"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 w:rsidRPr="005C3A8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C3A8C">
        <w:rPr>
          <w:rFonts w:ascii="Times New Roman" w:hAnsi="Times New Roman" w:cs="Times New Roman"/>
          <w:sz w:val="24"/>
          <w:szCs w:val="24"/>
        </w:rPr>
        <w:t>.1,</w:t>
      </w:r>
    </w:p>
    <w:p w:rsidR="000F7FBF" w:rsidRPr="00BA750E" w:rsidRDefault="000F7FBF" w:rsidP="000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50E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0F7FBF" w:rsidRDefault="000F7FBF" w:rsidP="000F7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BF" w:rsidRPr="00323FEA" w:rsidRDefault="000F7FBF" w:rsidP="000F7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BF" w:rsidRPr="00D572B0" w:rsidRDefault="000F7FBF" w:rsidP="000F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B0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0F7FBF" w:rsidRPr="00D572B0" w:rsidRDefault="000F7FBF" w:rsidP="000F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B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B96D76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proofErr w:type="spellStart"/>
      <w:r w:rsidR="00B96D76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="00B96D76">
        <w:rPr>
          <w:rFonts w:ascii="Times New Roman" w:hAnsi="Times New Roman" w:cs="Times New Roman"/>
          <w:b/>
          <w:sz w:val="28"/>
          <w:szCs w:val="28"/>
        </w:rPr>
        <w:t xml:space="preserve"> района за 2013</w:t>
      </w:r>
      <w:r w:rsidRPr="00D572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92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</w:t>
      </w:r>
      <w:r w:rsidR="00B96D76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B96D76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B96D76">
        <w:rPr>
          <w:rFonts w:ascii="Times New Roman" w:hAnsi="Times New Roman" w:cs="Times New Roman"/>
          <w:sz w:val="28"/>
          <w:szCs w:val="28"/>
        </w:rPr>
        <w:t xml:space="preserve"> района за 2013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  подготовлен на основании  Положения  «О Контрольно-счетной палате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района», утвержденного решением районного Совета  народных депутатов от</w:t>
      </w:r>
      <w:r w:rsidR="00D94BDC">
        <w:rPr>
          <w:rFonts w:ascii="Times New Roman" w:hAnsi="Times New Roman" w:cs="Times New Roman"/>
          <w:sz w:val="28"/>
          <w:szCs w:val="28"/>
        </w:rPr>
        <w:t xml:space="preserve"> </w:t>
      </w:r>
      <w:r w:rsidRPr="00425192">
        <w:rPr>
          <w:rFonts w:ascii="Times New Roman" w:hAnsi="Times New Roman" w:cs="Times New Roman"/>
          <w:sz w:val="28"/>
          <w:szCs w:val="28"/>
        </w:rPr>
        <w:t xml:space="preserve">15.12.2011 года № 4 - 249 и в соответствии с требованием стандарта СОД 3 - «Порядок подготовки  отчета о работе Контрольно-счетной палаты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района», утвержденного решением Коллегии  № 4-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 от 30.03.2012 года.</w:t>
      </w:r>
      <w:proofErr w:type="gramEnd"/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92">
        <w:rPr>
          <w:rFonts w:ascii="Times New Roman" w:hAnsi="Times New Roman" w:cs="Times New Roman"/>
          <w:sz w:val="28"/>
          <w:szCs w:val="28"/>
        </w:rPr>
        <w:t>Задачи и функции Контрольно-счетной палаты, определены Бюджетным кодексом Российской Федерации, ФЗ-6 «Об общих принципах  организации деятельности Контрол</w:t>
      </w:r>
      <w:r>
        <w:rPr>
          <w:rFonts w:ascii="Times New Roman" w:hAnsi="Times New Roman" w:cs="Times New Roman"/>
          <w:sz w:val="28"/>
          <w:szCs w:val="28"/>
        </w:rPr>
        <w:t>ьно-</w:t>
      </w:r>
      <w:r w:rsidRPr="00425192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образований», Уставом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 района и Положением  «О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192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района» устанавливается, что Контрольно-счетная палата является постоянно действующим органом  внешнего муниципального финансового контроля.</w:t>
      </w:r>
    </w:p>
    <w:p w:rsidR="000F7FBF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Статьей 5 Положения «О Контрольно-счетной палате </w:t>
      </w:r>
      <w:proofErr w:type="spellStart"/>
      <w:r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sz w:val="28"/>
          <w:szCs w:val="28"/>
        </w:rPr>
        <w:t xml:space="preserve"> района» определены основные ее полномочия, важнейшими из которых  являются: </w:t>
      </w:r>
      <w:proofErr w:type="gramStart"/>
      <w:r w:rsidRPr="0042519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25192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внешняя проверка годового отчета об исполнении районного бюджета и бюджетов поселений.</w:t>
      </w:r>
    </w:p>
    <w:p w:rsidR="00B96D76" w:rsidRDefault="00B96D76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96D76" w:rsidRDefault="00B96D76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C8D">
        <w:rPr>
          <w:rFonts w:ascii="Times New Roman" w:hAnsi="Times New Roman" w:cs="Times New Roman"/>
          <w:sz w:val="28"/>
          <w:szCs w:val="28"/>
        </w:rPr>
        <w:t xml:space="preserve"> </w:t>
      </w:r>
      <w:r w:rsidR="00E45A47">
        <w:rPr>
          <w:rFonts w:ascii="Times New Roman" w:hAnsi="Times New Roman" w:cs="Times New Roman"/>
          <w:sz w:val="28"/>
          <w:szCs w:val="28"/>
        </w:rPr>
        <w:t xml:space="preserve">экспертиза проектов бюджета </w:t>
      </w:r>
      <w:proofErr w:type="spellStart"/>
      <w:r w:rsidR="00E45A47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E45A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5A47" w:rsidRDefault="00DD03C4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C8D">
        <w:rPr>
          <w:rFonts w:ascii="Times New Roman" w:hAnsi="Times New Roman" w:cs="Times New Roman"/>
          <w:sz w:val="28"/>
          <w:szCs w:val="28"/>
        </w:rPr>
        <w:t xml:space="preserve"> </w:t>
      </w:r>
      <w:r w:rsidR="00E45A47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 об исполнении бюджета </w:t>
      </w:r>
      <w:proofErr w:type="spellStart"/>
      <w:r w:rsidR="00E45A47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E45A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5A47" w:rsidRDefault="00E45A4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средств, получаемых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из иных источников, предусмотренных законодательством Российской Федерации;</w:t>
      </w:r>
    </w:p>
    <w:p w:rsidR="00E45A47" w:rsidRDefault="00EE578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="00E45A47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E45A4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="00E45A47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E45A47">
        <w:rPr>
          <w:rFonts w:ascii="Times New Roman" w:hAnsi="Times New Roman" w:cs="Times New Roman"/>
          <w:sz w:val="28"/>
          <w:szCs w:val="28"/>
        </w:rPr>
        <w:t xml:space="preserve"> района, в том числе </w:t>
      </w:r>
      <w:r>
        <w:rPr>
          <w:rFonts w:ascii="Times New Roman" w:hAnsi="Times New Roman" w:cs="Times New Roman"/>
          <w:sz w:val="28"/>
          <w:szCs w:val="28"/>
        </w:rPr>
        <w:t>охраняемыми результатами интеллектуальной деятельности и средствами индивидуализаци</w:t>
      </w:r>
      <w:r w:rsidR="00DD03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принадлежащими муниципальному образованию;</w:t>
      </w:r>
    </w:p>
    <w:p w:rsidR="00EE5787" w:rsidRDefault="00EE578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</w:t>
      </w:r>
      <w:r w:rsidR="008167B5">
        <w:rPr>
          <w:rFonts w:ascii="Times New Roman" w:hAnsi="Times New Roman" w:cs="Times New Roman"/>
          <w:sz w:val="28"/>
          <w:szCs w:val="28"/>
        </w:rPr>
        <w:t>овых  и иных льгот</w:t>
      </w:r>
      <w:r w:rsidR="00D94BDC">
        <w:rPr>
          <w:rFonts w:ascii="Times New Roman" w:hAnsi="Times New Roman" w:cs="Times New Roman"/>
          <w:sz w:val="28"/>
          <w:szCs w:val="28"/>
        </w:rPr>
        <w:t>;</w:t>
      </w:r>
    </w:p>
    <w:p w:rsidR="008167B5" w:rsidRDefault="00DD03C4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7B5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B5">
        <w:rPr>
          <w:rFonts w:ascii="Times New Roman" w:hAnsi="Times New Roman" w:cs="Times New Roman"/>
          <w:sz w:val="28"/>
          <w:szCs w:val="28"/>
        </w:rPr>
        <w:t>- экономическая экспертиза  проектов муниципальных правовых актов в части касающихся расходных  обязательств муниципального образования, а также муниципальных программ;</w:t>
      </w:r>
    </w:p>
    <w:p w:rsidR="008167B5" w:rsidRDefault="008167B5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бюджетного процесса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8167B5" w:rsidRDefault="008167B5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подготовка информации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 результатах контрольных  и экспертно</w:t>
      </w:r>
      <w:r w:rsidR="00D94B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мероприятий и предоставление такой информации в районный Совет народных депутатов и главе </w:t>
      </w:r>
      <w:proofErr w:type="spellStart"/>
      <w:r w:rsidR="00421EE6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421EE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21EE6" w:rsidRDefault="00421EE6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внешнего муниципального фин</w:t>
      </w:r>
      <w:r w:rsidR="00DD03C4">
        <w:rPr>
          <w:rFonts w:ascii="Times New Roman" w:hAnsi="Times New Roman" w:cs="Times New Roman"/>
          <w:sz w:val="28"/>
          <w:szCs w:val="28"/>
        </w:rPr>
        <w:t>ансового контроля  в поселениях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с соглашениями, заключенными районным Советом народных депутатов с Советами народных депутатов поселений;</w:t>
      </w:r>
    </w:p>
    <w:p w:rsidR="00421EE6" w:rsidRDefault="00421EE6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предмет выявления  соответствия между расходными обязательствами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включенных в реестр расходных обязательс</w:t>
      </w:r>
      <w:r w:rsidR="00DD03C4">
        <w:rPr>
          <w:rFonts w:ascii="Times New Roman" w:hAnsi="Times New Roman" w:cs="Times New Roman"/>
          <w:sz w:val="28"/>
          <w:szCs w:val="28"/>
        </w:rPr>
        <w:t>тв и расходными обязательствами</w:t>
      </w:r>
      <w:r>
        <w:rPr>
          <w:rFonts w:ascii="Times New Roman" w:hAnsi="Times New Roman" w:cs="Times New Roman"/>
          <w:sz w:val="28"/>
          <w:szCs w:val="28"/>
        </w:rPr>
        <w:t xml:space="preserve">, планируемыми к финансированию в очередном финансовом году в соответствии с проектом </w:t>
      </w:r>
      <w:r w:rsidR="0087766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7766E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87766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итогами программ и планов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исполнения бюджета  муниципального образования;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социально- экономической 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организации внутреннего финансового контроля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иных муниципальных органах, в администрац</w:t>
      </w:r>
      <w:r w:rsidR="00D94BDC">
        <w:rPr>
          <w:rFonts w:ascii="Times New Roman" w:hAnsi="Times New Roman" w:cs="Times New Roman"/>
          <w:sz w:val="28"/>
          <w:szCs w:val="28"/>
        </w:rPr>
        <w:t xml:space="preserve">иях поселений </w:t>
      </w:r>
      <w:proofErr w:type="spellStart"/>
      <w:r w:rsidR="00D94BD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D94B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</w:t>
      </w:r>
      <w:r w:rsidR="00DD03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упции;</w:t>
      </w:r>
    </w:p>
    <w:p w:rsidR="0087766E" w:rsidRDefault="008776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сфере внешнего муниципального финансового контроля, установленными федеральными законами</w:t>
      </w:r>
      <w:r w:rsidR="00293CA4">
        <w:rPr>
          <w:rFonts w:ascii="Times New Roman" w:hAnsi="Times New Roman" w:cs="Times New Roman"/>
          <w:sz w:val="28"/>
          <w:szCs w:val="28"/>
        </w:rPr>
        <w:t>, законами Брянской области</w:t>
      </w:r>
      <w:r w:rsidR="00D94BDC">
        <w:rPr>
          <w:rFonts w:ascii="Times New Roman" w:hAnsi="Times New Roman" w:cs="Times New Roman"/>
          <w:sz w:val="28"/>
          <w:szCs w:val="28"/>
        </w:rPr>
        <w:t>, уставом района  и нормативно-</w:t>
      </w:r>
      <w:r w:rsidR="00293CA4">
        <w:rPr>
          <w:rFonts w:ascii="Times New Roman" w:hAnsi="Times New Roman" w:cs="Times New Roman"/>
          <w:sz w:val="28"/>
          <w:szCs w:val="28"/>
        </w:rPr>
        <w:t>правовыми актами районного Совета</w:t>
      </w:r>
      <w:r w:rsidR="00F55C7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293CA4">
        <w:rPr>
          <w:rFonts w:ascii="Times New Roman" w:hAnsi="Times New Roman" w:cs="Times New Roman"/>
          <w:sz w:val="28"/>
          <w:szCs w:val="28"/>
        </w:rPr>
        <w:t>.</w:t>
      </w:r>
    </w:p>
    <w:p w:rsidR="003471E1" w:rsidRDefault="003471E1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из этих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внешняя проверка  годового отчета об исполнения  районного бюджета и бюджетов поселений.</w:t>
      </w:r>
    </w:p>
    <w:p w:rsidR="004F3232" w:rsidRDefault="00F55C76" w:rsidP="00A625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</w:t>
      </w:r>
      <w:r w:rsidR="00EC65E1">
        <w:rPr>
          <w:rFonts w:ascii="Times New Roman" w:hAnsi="Times New Roman" w:cs="Times New Roman"/>
          <w:sz w:val="28"/>
          <w:szCs w:val="28"/>
        </w:rPr>
        <w:t>ьно-</w:t>
      </w:r>
      <w:r w:rsidR="00DD03C4">
        <w:rPr>
          <w:rFonts w:ascii="Times New Roman" w:hAnsi="Times New Roman" w:cs="Times New Roman"/>
          <w:sz w:val="28"/>
          <w:szCs w:val="28"/>
        </w:rPr>
        <w:t xml:space="preserve">счетной палаты на </w:t>
      </w:r>
      <w:r w:rsidR="00EC65E1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3C4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Коллегии Контрольн</w:t>
      </w:r>
      <w:r w:rsidR="00DD556E">
        <w:rPr>
          <w:rFonts w:ascii="Times New Roman" w:hAnsi="Times New Roman" w:cs="Times New Roman"/>
          <w:sz w:val="28"/>
          <w:szCs w:val="28"/>
        </w:rPr>
        <w:t>о</w:t>
      </w:r>
      <w:r w:rsidR="00DD03C4">
        <w:rPr>
          <w:rFonts w:ascii="Times New Roman" w:hAnsi="Times New Roman" w:cs="Times New Roman"/>
          <w:sz w:val="28"/>
          <w:szCs w:val="28"/>
        </w:rPr>
        <w:t>-</w:t>
      </w:r>
      <w:r w:rsidR="00DD556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 w:rsidR="00DD556E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DD556E">
        <w:rPr>
          <w:rFonts w:ascii="Times New Roman" w:hAnsi="Times New Roman" w:cs="Times New Roman"/>
          <w:sz w:val="28"/>
          <w:szCs w:val="28"/>
        </w:rPr>
        <w:t xml:space="preserve"> района  № 31 от 26 ноября 2012года и в                                                                                                                                                       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</w:t>
      </w:r>
      <w:r w:rsidR="00DD5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F7FBF" w:rsidRPr="00425192">
        <w:rPr>
          <w:rFonts w:ascii="Times New Roman" w:hAnsi="Times New Roman" w:cs="Times New Roman"/>
          <w:sz w:val="28"/>
          <w:szCs w:val="28"/>
        </w:rPr>
        <w:t>соответствии с разработанными Стандартами</w:t>
      </w:r>
      <w:r w:rsidR="001E0CD0">
        <w:rPr>
          <w:rFonts w:ascii="Times New Roman" w:hAnsi="Times New Roman" w:cs="Times New Roman"/>
          <w:sz w:val="28"/>
          <w:szCs w:val="28"/>
        </w:rPr>
        <w:t xml:space="preserve">  по проведению контроля   по формированию  проекта бюджета и контролем за его исполнением</w:t>
      </w:r>
      <w:r w:rsidR="00A6256D">
        <w:rPr>
          <w:rFonts w:ascii="Times New Roman" w:hAnsi="Times New Roman" w:cs="Times New Roman"/>
          <w:sz w:val="28"/>
          <w:szCs w:val="28"/>
        </w:rPr>
        <w:t xml:space="preserve"> была проведена внешняя проверка исполнения районного бюджета </w:t>
      </w:r>
      <w:r w:rsidR="004F3232">
        <w:rPr>
          <w:rFonts w:ascii="Times New Roman" w:hAnsi="Times New Roman" w:cs="Times New Roman"/>
          <w:sz w:val="28"/>
          <w:szCs w:val="28"/>
        </w:rPr>
        <w:t>и отчетность главных распорядителей средств районного бюджета за 2012 год.</w:t>
      </w:r>
      <w:proofErr w:type="gramEnd"/>
    </w:p>
    <w:p w:rsidR="00562D5F" w:rsidRPr="00562D5F" w:rsidRDefault="000F7FB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 </w:t>
      </w:r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Социально-экономическое положение </w:t>
      </w:r>
      <w:proofErr w:type="spellStart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сравнению с 2011 годом  улучшилось. Объём отгруженных товаров собственного  производства по крупным и средним предприятиям района по всем видам экономической деятельности составил 1600,3 </w:t>
      </w:r>
      <w:proofErr w:type="spellStart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 увеличением 5,7%  по сравнению с 2011 годом. Основной рост произошел за счет объема отгруженной продукции по  разделу  «Сельское хозяйство» - темп роста 122,4%, «Обрабатывающее производство» - темп роста 104,6%,  «Строительство» - темп роста 106,3%.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2012 году  оборот розничной торговли  сложился в сумме            400,7 млн. руб., с ростом к прошлому году – 0,4%., оборот общественного питания  17,3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платных услуг населению оказано на 111,3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2012 году с территории района  в бюджеты всех уровней поступило 1430,0 млн. руб. налоговых вложений, что на  643,2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81,7% выше уровня 2011 года, при этом, в районный бюджет поступило 121,0 млн. руб. налоговых и неналоговых платежей, что  на 46,0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61,3% выше уровня 2011 года., в бюджеты поселений поступило 22,9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5,1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28,7% выше  уровня 2011 года.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Налога на доходы физических лиц в 2012 году в бюджет района поступило 93971,8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, что на 42478,0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82,5% выше уровня 2011 года. Его удельный вес в структуре доходов  составил 77,7%. Основными причинами увеличения  поступлений налога на доходы физических лиц, являются: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увеличение с 1.01.2012 года дополнительного норматива отчислений в межбюджетных отношениях с 30,0%  в 2011 году до 68,0% в 2012 году;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рост средней заработной платы в 2012 году  на 22,8% по сравнению с 2011 годом;</w:t>
      </w:r>
    </w:p>
    <w:p w:rsidR="00562D5F" w:rsidRPr="00562D5F" w:rsidRDefault="00562D5F" w:rsidP="00562D5F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уменьшение норматива отчислений социальных налогов с 34,2% в            2011 году до  30,2% в 2012 году.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Положительные социально-экономические параметры развития малого бизнеса увеличили поступление единого налога на вменённый доход  для отдельных видов деятельности на 1287,3 тыс. руб. или 14,8%, налога, взимаемого в связи с упрощённой системой налогообложения на       4152,4тыс. руб. или 50,9% по сравнению  с 2011 годом.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Увеличились платежи по арендной плате за земельные участки на    45,5 тыс. руб. или на 4,0% , что показывает на востребованность земельных участков под индивидуальное строительство.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 от сдачи в аренду имущества уменьшились на   229,4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 21,8% по сравнению с 2011 годом.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2012 году в бюджет района поступило 638,6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платежей за негативное воздействие на окружающую среду, что на 7,0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или на 1,1% выше уровня 2011 года.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поступления налоговых платежей и сборов во все уровни бюджетов с территории района, в районе остаётся 10,1% или 143,9 млн. руб.  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 же время безвозмездные поступления из вышестоящих бюджетов в 2012 году составили 305,2 млн. руб., что в 2,1 раза больше, чем поступление собственных доходов в том числе: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дотаций поступило  50655,9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руб., что на 22370,1тыс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уб. или на 30,6% ниже уровня 2011 года;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поступило 35258,2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руб., что на 8366,2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или на 19,2% ниже уровня 2011 года;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субвенций поступило 220988,7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руб., что на 40154,8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или на 22,2%  выше уровня 2011 года.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районного бюджета в 2012 году составили                    417001,2 тыс. руб., что на 11,5% или на 43103,0 выше уровня 2011 года.  С 2007-2012 годы расходы районного бюджета увеличились в 1,7 раза. 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расходов в разрезе разделов бюджетной классификации сложилось от 93,4% до 100% плана.</w:t>
      </w:r>
    </w:p>
    <w:p w:rsidR="00562D5F" w:rsidRPr="00562D5F" w:rsidRDefault="00DD03C4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01 «</w:t>
      </w:r>
      <w:r w:rsidR="00562D5F"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Общегосударственные вопросы» </w:t>
      </w:r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исполнены в  сумме25632,7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2D5F"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на 99,8% от плана. Их удельный вес в структуре расходов в 2011 году составил 6,1%.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 03 «Национальная безопасность и правоохранительная деятельность»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в сумме 552,6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руб. на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99,8% от плана. Это расходы, связанные с содержанием единой диспетчерской службы.</w:t>
      </w:r>
    </w:p>
    <w:p w:rsidR="00562D5F" w:rsidRPr="00562D5F" w:rsidRDefault="00562D5F" w:rsidP="00562D5F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Расходы по разделу  04 «Национальная экономика»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исполнены в сумме 28152,8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99,9% от плана. Их удельный вес в структуре расходов  в 2012 году составил 6,8%.</w:t>
      </w:r>
    </w:p>
    <w:p w:rsidR="00562D5F" w:rsidRPr="00562D5F" w:rsidRDefault="00562D5F" w:rsidP="00562D5F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Расходы по  разделу 05 «</w:t>
      </w:r>
      <w:proofErr w:type="spellStart"/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коммунальное хозяйство»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в сумме 3223,8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98,0% от плана.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06 «Охрана окружающей среды»,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на 100%, в сумме 4200,0тыс. руб.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07 «Образование»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года в год растут, их удельный вес  в общих расходах районного бюджета в 2012 году составил 69,7%  в сумме 290735,5 тыс.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руб., и их исполнение   составило 98,3% от плана из них: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подразделу 0701 «Дошкольное  образование»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на 97,1%  в сумме 57176,8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руб., что на 9771,0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образование»  20,6 %  выше уровня 2011 года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разделу 0702 «Общее образование»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расходы по исполнены на 98,5% в сумме 201432,8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 на 33551,4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             20,0% выше уровня  2011 года.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0707 «Мероприятия по  проведению оздоровительной компании детей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исполнены в сумме 1284,7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и их исполнение составило 89,2% от плана.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подразделу 0709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«Другие вопросы в области образования исполнены на 99,9% в сумме 30602,6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26,8% выше уровня 2011 года. 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«Культура»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в сумме 2549,3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93,4%  от плана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«Социальная политика»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в сумме 18563,5 тыс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или на 96,3% от плана. Их удельный вес в общем объёме расходов составил 3,9%. По сравнению с 2011 годом расходы  увеличились на 4166,7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28,9%.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«Физическая культура и спорт»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исполнены на 95,,8% и составили 971,6тыс. руб.</w:t>
      </w:r>
    </w:p>
    <w:p w:rsidR="00562D5F" w:rsidRPr="00562D5F" w:rsidRDefault="00562D5F" w:rsidP="00562D5F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по администрации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сумме 44975,2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исполнение бюджетных назначений - 98,5%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- по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Погарскому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районному Совету народных депутатов  1112,5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исполнение бюджетных назначений- 99,5%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по управлению образования администрации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292895,4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исполнение бюджетных назначений -  98,3% 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по комитету управления муниципальным имуществом 4528,5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исполнение бюджетных назначений – 98,0%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по финансовому управлению администрации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72823,1 </w:t>
      </w:r>
      <w:proofErr w:type="spellStart"/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руб., исполнение бюджетных назначений - 98,3%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по Контрольно-счетной палате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                         666,5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исполнение бюджетных назначений – 99,4%.</w:t>
      </w:r>
    </w:p>
    <w:p w:rsidR="00562D5F" w:rsidRPr="00562D5F" w:rsidRDefault="00562D5F" w:rsidP="00562D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D5F" w:rsidRPr="00562D5F" w:rsidRDefault="00562D5F" w:rsidP="00EC65E1">
      <w:pPr>
        <w:spacing w:after="0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 районного Совета  народных депутатов от 15.12.2011 года № 4-242 « О бюджете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2012 год и на плановый период 2013 и 2014 годов», бюджет был утвержден бездефицитным. В течение года бюджет уточнялся, был изменен и утвержден с профицитом  в сумме     3169,4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решением районного Совета народных депутатов от 25.12</w:t>
      </w:r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.2012 года № 4-353. При </w:t>
      </w:r>
      <w:proofErr w:type="spellStart"/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планово</w:t>
      </w:r>
      <w:proofErr w:type="spellEnd"/>
      <w:r w:rsidR="00EC6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утвержденном  показателе профицита бюджета  в объеме 3169,4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фактически бюджет исполнен за 2012 год с профицитом  9230,2 </w:t>
      </w:r>
      <w:proofErr w:type="spellStart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562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200D" w:rsidRPr="00A6256D" w:rsidRDefault="0009200D" w:rsidP="00A625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BF" w:rsidRDefault="000F7FBF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5192">
        <w:rPr>
          <w:rFonts w:ascii="Times New Roman" w:hAnsi="Times New Roman" w:cs="Times New Roman"/>
          <w:sz w:val="28"/>
          <w:szCs w:val="28"/>
        </w:rPr>
        <w:t>заключениях,  подготовленных  по результатам проведенной внешней проверки бюджетной отчетности</w:t>
      </w:r>
      <w:r w:rsidR="006158B7">
        <w:rPr>
          <w:rFonts w:ascii="Times New Roman" w:hAnsi="Times New Roman" w:cs="Times New Roman"/>
          <w:sz w:val="28"/>
          <w:szCs w:val="28"/>
        </w:rPr>
        <w:t xml:space="preserve"> по исполнению районного бюджета и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главных распорядителей бюд</w:t>
      </w:r>
      <w:r w:rsidR="006158B7">
        <w:rPr>
          <w:rFonts w:ascii="Times New Roman" w:hAnsi="Times New Roman" w:cs="Times New Roman"/>
          <w:sz w:val="28"/>
          <w:szCs w:val="28"/>
        </w:rPr>
        <w:t>жетных средств было</w:t>
      </w:r>
      <w:proofErr w:type="gramEnd"/>
      <w:r w:rsidR="006158B7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9E51B5" w:rsidRDefault="009E51B5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E0AC3" w:rsidRDefault="00AE0AC3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</w:t>
      </w:r>
      <w:r w:rsidR="00DD03C4">
        <w:rPr>
          <w:rFonts w:ascii="Times New Roman" w:hAnsi="Times New Roman" w:cs="Times New Roman"/>
          <w:sz w:val="28"/>
          <w:szCs w:val="28"/>
        </w:rPr>
        <w:t>ание на остатки целевых средств</w:t>
      </w:r>
      <w:r>
        <w:rPr>
          <w:rFonts w:ascii="Times New Roman" w:hAnsi="Times New Roman" w:cs="Times New Roman"/>
          <w:sz w:val="28"/>
          <w:szCs w:val="28"/>
        </w:rPr>
        <w:t>, поступающих из федерального и областного бюджета, принять меры к более полному их использованию;</w:t>
      </w:r>
    </w:p>
    <w:p w:rsidR="00AE0AC3" w:rsidRDefault="00AE0AC3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сокращени</w:t>
      </w:r>
      <w:r w:rsidR="00A6256D">
        <w:rPr>
          <w:rFonts w:ascii="Times New Roman" w:hAnsi="Times New Roman" w:cs="Times New Roman"/>
          <w:sz w:val="28"/>
          <w:szCs w:val="28"/>
        </w:rPr>
        <w:t xml:space="preserve">я муниципального долга, снижения </w:t>
      </w:r>
      <w:r>
        <w:rPr>
          <w:rFonts w:ascii="Times New Roman" w:hAnsi="Times New Roman" w:cs="Times New Roman"/>
          <w:sz w:val="28"/>
          <w:szCs w:val="28"/>
        </w:rPr>
        <w:t xml:space="preserve">долговой нагрузки на районный бюджет, процентных расходов  районного бюджета по обслуживанию муниципального долга, проводить долговую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направленную  на уменьшение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E0AC3" w:rsidRDefault="00AE0AC3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средств;</w:t>
      </w:r>
    </w:p>
    <w:p w:rsidR="009E51B5" w:rsidRDefault="009E51B5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предоставление в пояснительной записке к</w:t>
      </w:r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исполнения бюджета итоговой информации об оценке эффективности реализации программ по факту их завершения.</w:t>
      </w:r>
    </w:p>
    <w:p w:rsidR="009E51B5" w:rsidRDefault="009E51B5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районного бюджета:</w:t>
      </w:r>
    </w:p>
    <w:p w:rsidR="00AE0AC3" w:rsidRDefault="00AE0AC3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B5">
        <w:rPr>
          <w:rFonts w:ascii="Times New Roman" w:hAnsi="Times New Roman" w:cs="Times New Roman"/>
          <w:sz w:val="28"/>
          <w:szCs w:val="28"/>
        </w:rPr>
        <w:t xml:space="preserve"> формирование отчетности производить  в строгом соответствии с требованиями, определенными Инструкцией о порядке составления и предоставления годовой, квартальной и месячной отчетности об исполнении бюджетов  бюджетной системы Российской Федерации;</w:t>
      </w:r>
    </w:p>
    <w:p w:rsidR="009E51B5" w:rsidRDefault="009E51B5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обязательств осуществлять в соответствии с п.3 </w:t>
      </w:r>
      <w:r w:rsidR="0037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219</w:t>
      </w:r>
      <w:r w:rsidR="0037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БК РФ</w:t>
      </w:r>
      <w:r w:rsidR="003737D2">
        <w:rPr>
          <w:rFonts w:ascii="Times New Roman" w:hAnsi="Times New Roman" w:cs="Times New Roman"/>
          <w:sz w:val="28"/>
          <w:szCs w:val="28"/>
        </w:rPr>
        <w:t xml:space="preserve"> – в пределах утвержденных бюджетных ассигнований;</w:t>
      </w:r>
    </w:p>
    <w:p w:rsidR="003737D2" w:rsidRDefault="003737D2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сокращению кредиторской задолженности;</w:t>
      </w:r>
    </w:p>
    <w:p w:rsidR="003737D2" w:rsidRDefault="003737D2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необходимость обеспечения соизмеримости показателей, характеризующих эффективность использования средств  в рамках целевых программ объемами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поставленным целям и задачам, и выполняемым мероприятиям;</w:t>
      </w:r>
    </w:p>
    <w:p w:rsidR="003737D2" w:rsidRPr="00425192" w:rsidRDefault="003737D2" w:rsidP="006158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пояснительной записке к годовому отчету и приложениями к ней  определять полную и развернутую информацию об использовании бюджетных средств, характеристику результатов деятельности, анализировать причины отклонений</w:t>
      </w:r>
      <w:r w:rsidR="00F03320">
        <w:rPr>
          <w:rFonts w:ascii="Times New Roman" w:hAnsi="Times New Roman" w:cs="Times New Roman"/>
          <w:sz w:val="28"/>
          <w:szCs w:val="28"/>
        </w:rPr>
        <w:t xml:space="preserve"> фактических показателей </w:t>
      </w:r>
      <w:proofErr w:type="gramStart"/>
      <w:r w:rsidR="00F033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3320">
        <w:rPr>
          <w:rFonts w:ascii="Times New Roman" w:hAnsi="Times New Roman" w:cs="Times New Roman"/>
          <w:sz w:val="28"/>
          <w:szCs w:val="28"/>
        </w:rPr>
        <w:t xml:space="preserve"> плановых.</w:t>
      </w:r>
    </w:p>
    <w:p w:rsidR="000F7FBF" w:rsidRPr="00425192" w:rsidRDefault="006158B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соглашений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с поселениями района  «О передаче  полномочий по осуществлению внешнего финансового контроля  Контрольно-счетной палате  </w:t>
      </w:r>
      <w:proofErr w:type="spellStart"/>
      <w:r w:rsidR="000F7FBF" w:rsidRPr="0042519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F7FBF" w:rsidRPr="00425192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F03320">
        <w:rPr>
          <w:rFonts w:ascii="Times New Roman" w:hAnsi="Times New Roman" w:cs="Times New Roman"/>
          <w:sz w:val="28"/>
          <w:szCs w:val="28"/>
        </w:rPr>
        <w:t xml:space="preserve">  была проведена внешняя проверка годового отчета об  исполнении бюджета за 2012 год в 14 сельских поселениях и 1 городском поселении</w:t>
      </w:r>
      <w:r w:rsidR="000F7FBF" w:rsidRPr="00425192">
        <w:rPr>
          <w:rFonts w:ascii="Times New Roman" w:hAnsi="Times New Roman" w:cs="Times New Roman"/>
          <w:sz w:val="28"/>
          <w:szCs w:val="28"/>
        </w:rPr>
        <w:t>.</w:t>
      </w:r>
    </w:p>
    <w:p w:rsidR="000F7FBF" w:rsidRPr="00425192" w:rsidRDefault="002D2C3C" w:rsidP="00DA15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поселениям района был проведен экспертно-аналитический а</w:t>
      </w:r>
      <w:r w:rsidR="00F03320">
        <w:rPr>
          <w:rFonts w:ascii="Times New Roman" w:hAnsi="Times New Roman" w:cs="Times New Roman"/>
          <w:sz w:val="28"/>
          <w:szCs w:val="28"/>
        </w:rPr>
        <w:t>нализ исполнения бюджета за 2012</w:t>
      </w:r>
      <w:r>
        <w:rPr>
          <w:rFonts w:ascii="Times New Roman" w:hAnsi="Times New Roman" w:cs="Times New Roman"/>
          <w:sz w:val="28"/>
          <w:szCs w:val="28"/>
        </w:rPr>
        <w:t xml:space="preserve"> год, в сравнении с двумя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предыдущими годами. Удельный вес финансовой пом</w:t>
      </w:r>
      <w:r w:rsidR="006E333C">
        <w:rPr>
          <w:rFonts w:ascii="Times New Roman" w:hAnsi="Times New Roman" w:cs="Times New Roman"/>
          <w:sz w:val="28"/>
          <w:szCs w:val="28"/>
        </w:rPr>
        <w:t>ощи из года в год растет. В 2012 году</w:t>
      </w:r>
      <w:r w:rsidR="00172D58">
        <w:rPr>
          <w:rFonts w:ascii="Times New Roman" w:hAnsi="Times New Roman" w:cs="Times New Roman"/>
          <w:sz w:val="28"/>
          <w:szCs w:val="28"/>
        </w:rPr>
        <w:t xml:space="preserve"> только по </w:t>
      </w:r>
      <w:proofErr w:type="spellStart"/>
      <w:r w:rsidR="00172D58"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 w:rsidR="00172D58">
        <w:rPr>
          <w:rFonts w:ascii="Times New Roman" w:hAnsi="Times New Roman" w:cs="Times New Roman"/>
          <w:sz w:val="28"/>
          <w:szCs w:val="28"/>
        </w:rPr>
        <w:t xml:space="preserve"> городскому и </w:t>
      </w:r>
      <w:proofErr w:type="spellStart"/>
      <w:r w:rsidR="00172D58">
        <w:rPr>
          <w:rFonts w:ascii="Times New Roman" w:hAnsi="Times New Roman" w:cs="Times New Roman"/>
          <w:sz w:val="28"/>
          <w:szCs w:val="28"/>
        </w:rPr>
        <w:t>Чаусовскому</w:t>
      </w:r>
      <w:proofErr w:type="spellEnd"/>
      <w:r w:rsidR="00172D58">
        <w:rPr>
          <w:rFonts w:ascii="Times New Roman" w:hAnsi="Times New Roman" w:cs="Times New Roman"/>
          <w:sz w:val="28"/>
          <w:szCs w:val="28"/>
        </w:rPr>
        <w:t xml:space="preserve"> сельскому поселениям  </w:t>
      </w:r>
      <w:proofErr w:type="spellStart"/>
      <w:r w:rsidR="001C45A3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1C45A3">
        <w:rPr>
          <w:rFonts w:ascii="Times New Roman" w:hAnsi="Times New Roman" w:cs="Times New Roman"/>
          <w:sz w:val="28"/>
          <w:szCs w:val="28"/>
        </w:rPr>
        <w:t xml:space="preserve"> менее 70,0%  по 13 другим поселениям она колеблется от</w:t>
      </w:r>
      <w:r w:rsidR="00DD03C4">
        <w:rPr>
          <w:rFonts w:ascii="Times New Roman" w:hAnsi="Times New Roman" w:cs="Times New Roman"/>
          <w:sz w:val="28"/>
          <w:szCs w:val="28"/>
        </w:rPr>
        <w:t xml:space="preserve"> </w:t>
      </w:r>
      <w:r w:rsidR="00DA15B3">
        <w:rPr>
          <w:rFonts w:ascii="Times New Roman" w:hAnsi="Times New Roman" w:cs="Times New Roman"/>
          <w:sz w:val="28"/>
          <w:szCs w:val="28"/>
        </w:rPr>
        <w:t>77,1% по С</w:t>
      </w:r>
      <w:r w:rsidR="001C45A3">
        <w:rPr>
          <w:rFonts w:ascii="Times New Roman" w:hAnsi="Times New Roman" w:cs="Times New Roman"/>
          <w:sz w:val="28"/>
          <w:szCs w:val="28"/>
        </w:rPr>
        <w:t xml:space="preserve">уворовскому поселению до </w:t>
      </w:r>
      <w:r w:rsidR="00DA15B3">
        <w:rPr>
          <w:rFonts w:ascii="Times New Roman" w:hAnsi="Times New Roman" w:cs="Times New Roman"/>
          <w:sz w:val="28"/>
          <w:szCs w:val="28"/>
        </w:rPr>
        <w:t xml:space="preserve">95,0% по </w:t>
      </w:r>
      <w:proofErr w:type="spellStart"/>
      <w:r w:rsidR="00DA15B3">
        <w:rPr>
          <w:rFonts w:ascii="Times New Roman" w:hAnsi="Times New Roman" w:cs="Times New Roman"/>
          <w:sz w:val="28"/>
          <w:szCs w:val="28"/>
        </w:rPr>
        <w:t>Кистерскому</w:t>
      </w:r>
      <w:proofErr w:type="spellEnd"/>
      <w:r w:rsidR="00DA15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03C4">
        <w:rPr>
          <w:rFonts w:ascii="Times New Roman" w:hAnsi="Times New Roman" w:cs="Times New Roman"/>
          <w:sz w:val="28"/>
          <w:szCs w:val="28"/>
        </w:rPr>
        <w:t>ю</w:t>
      </w:r>
      <w:r w:rsidR="000F7FBF" w:rsidRPr="00425192">
        <w:rPr>
          <w:rFonts w:ascii="Times New Roman" w:hAnsi="Times New Roman" w:cs="Times New Roman"/>
          <w:sz w:val="28"/>
          <w:szCs w:val="28"/>
        </w:rPr>
        <w:t>, что видно из следующей таблицы:</w:t>
      </w:r>
    </w:p>
    <w:p w:rsidR="000F7FBF" w:rsidRPr="00425192" w:rsidRDefault="000F7FBF" w:rsidP="000F7F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192">
        <w:rPr>
          <w:rFonts w:ascii="Times New Roman" w:hAnsi="Times New Roman" w:cs="Times New Roman"/>
          <w:b/>
          <w:sz w:val="28"/>
          <w:szCs w:val="28"/>
        </w:rPr>
        <w:t xml:space="preserve">(тыс. </w:t>
      </w:r>
      <w:proofErr w:type="spellStart"/>
      <w:r w:rsidRPr="0042519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25192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992"/>
        <w:gridCol w:w="1030"/>
        <w:gridCol w:w="1062"/>
      </w:tblGrid>
      <w:tr w:rsidR="000F7FBF" w:rsidRPr="00425192" w:rsidTr="00F03320">
        <w:trPr>
          <w:trHeight w:val="556"/>
        </w:trPr>
        <w:tc>
          <w:tcPr>
            <w:tcW w:w="1951" w:type="dxa"/>
            <w:vMerge w:val="restart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</w:tc>
        <w:tc>
          <w:tcPr>
            <w:tcW w:w="1134" w:type="dxa"/>
            <w:vMerge w:val="restart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за</w:t>
            </w:r>
            <w:r w:rsidR="0057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2012</w:t>
            </w: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доходов</w:t>
            </w:r>
          </w:p>
        </w:tc>
        <w:tc>
          <w:tcPr>
            <w:tcW w:w="3084" w:type="dxa"/>
            <w:gridSpan w:val="3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</w:t>
            </w: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 помощи</w:t>
            </w:r>
            <w:proofErr w:type="gramStart"/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77A56" w:rsidRPr="00425192" w:rsidTr="00577A56">
        <w:trPr>
          <w:trHeight w:val="285"/>
        </w:trPr>
        <w:tc>
          <w:tcPr>
            <w:tcW w:w="1951" w:type="dxa"/>
            <w:vMerge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</w:t>
            </w:r>
            <w:proofErr w:type="gramStart"/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  <w:proofErr w:type="gramStart"/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</w:t>
            </w:r>
          </w:p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 год</w:t>
            </w:r>
          </w:p>
        </w:tc>
        <w:tc>
          <w:tcPr>
            <w:tcW w:w="1030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  год</w:t>
            </w:r>
          </w:p>
        </w:tc>
        <w:tc>
          <w:tcPr>
            <w:tcW w:w="106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429D2" w:rsidRPr="00425192" w:rsidTr="00577A56">
        <w:trPr>
          <w:trHeight w:val="285"/>
        </w:trPr>
        <w:tc>
          <w:tcPr>
            <w:tcW w:w="1951" w:type="dxa"/>
          </w:tcPr>
          <w:p w:rsidR="00F429D2" w:rsidRPr="00DD03C4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3C4">
              <w:rPr>
                <w:rFonts w:ascii="Times New Roman" w:hAnsi="Times New Roman" w:cs="Times New Roman"/>
                <w:sz w:val="28"/>
                <w:szCs w:val="28"/>
              </w:rPr>
              <w:t>Погарское</w:t>
            </w:r>
            <w:proofErr w:type="spellEnd"/>
          </w:p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</w:t>
            </w:r>
          </w:p>
        </w:tc>
        <w:tc>
          <w:tcPr>
            <w:tcW w:w="113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40413,9</w:t>
            </w:r>
          </w:p>
        </w:tc>
        <w:tc>
          <w:tcPr>
            <w:tcW w:w="113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26498,9</w:t>
            </w:r>
          </w:p>
        </w:tc>
        <w:tc>
          <w:tcPr>
            <w:tcW w:w="113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12311,5</w:t>
            </w:r>
          </w:p>
        </w:tc>
        <w:tc>
          <w:tcPr>
            <w:tcW w:w="113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1603,5</w:t>
            </w:r>
          </w:p>
        </w:tc>
        <w:tc>
          <w:tcPr>
            <w:tcW w:w="992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030" w:type="dxa"/>
          </w:tcPr>
          <w:p w:rsidR="00F429D2" w:rsidRPr="00F346F5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F5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062" w:type="dxa"/>
          </w:tcPr>
          <w:p w:rsidR="00F429D2" w:rsidRPr="00F346F5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F5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Борщовское</w:t>
            </w:r>
            <w:proofErr w:type="spellEnd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3635,0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062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Вадьковское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3008,9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062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Витемлянское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3653,1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62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9322,1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062" w:type="dxa"/>
          </w:tcPr>
          <w:p w:rsidR="00577A56" w:rsidRPr="00425192" w:rsidRDefault="001030BD" w:rsidP="0057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91,8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Гетуновское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3408,6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134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062" w:type="dxa"/>
          </w:tcPr>
          <w:p w:rsidR="00577A56" w:rsidRPr="00425192" w:rsidRDefault="001030BD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Гринёвское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3406,1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062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Долботовское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062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Кистёрское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16430,5</w:t>
            </w:r>
          </w:p>
        </w:tc>
        <w:tc>
          <w:tcPr>
            <w:tcW w:w="1134" w:type="dxa"/>
          </w:tcPr>
          <w:p w:rsidR="00577A56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577A56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577A56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30" w:type="dxa"/>
          </w:tcPr>
          <w:p w:rsidR="00577A56" w:rsidRPr="00425192" w:rsidRDefault="00B2566A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062" w:type="dxa"/>
          </w:tcPr>
          <w:p w:rsidR="00577A56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Посудичское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3160,3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062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Прирубкинское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2539,2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062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Стеченское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49753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5194,5</w:t>
            </w:r>
          </w:p>
        </w:tc>
        <w:tc>
          <w:tcPr>
            <w:tcW w:w="1134" w:type="dxa"/>
          </w:tcPr>
          <w:p w:rsidR="00577A56" w:rsidRPr="00425192" w:rsidRDefault="0049753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577A56" w:rsidRPr="00425192" w:rsidRDefault="0049753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134" w:type="dxa"/>
          </w:tcPr>
          <w:p w:rsidR="00577A56" w:rsidRPr="00425192" w:rsidRDefault="0049753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62" w:type="dxa"/>
          </w:tcPr>
          <w:p w:rsidR="00577A56" w:rsidRPr="00425192" w:rsidRDefault="0049753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Суворовское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4307,8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34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62" w:type="dxa"/>
          </w:tcPr>
          <w:p w:rsidR="00577A56" w:rsidRPr="00425192" w:rsidRDefault="007A5C78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Чаусовское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4008,7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134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062" w:type="dxa"/>
          </w:tcPr>
          <w:p w:rsidR="00577A56" w:rsidRPr="00425192" w:rsidRDefault="00F346F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577A56" w:rsidRPr="00425192" w:rsidTr="00577A56">
        <w:tc>
          <w:tcPr>
            <w:tcW w:w="1951" w:type="dxa"/>
          </w:tcPr>
          <w:p w:rsidR="00577A56" w:rsidRPr="00DE7DC1" w:rsidRDefault="00577A56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Юдиновское</w:t>
            </w:r>
            <w:proofErr w:type="spellEnd"/>
          </w:p>
        </w:tc>
        <w:tc>
          <w:tcPr>
            <w:tcW w:w="1134" w:type="dxa"/>
          </w:tcPr>
          <w:p w:rsidR="00577A56" w:rsidRPr="00425192" w:rsidRDefault="0094089C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5134,7</w:t>
            </w:r>
          </w:p>
        </w:tc>
        <w:tc>
          <w:tcPr>
            <w:tcW w:w="1134" w:type="dxa"/>
          </w:tcPr>
          <w:p w:rsidR="00577A56" w:rsidRPr="00425192" w:rsidRDefault="0094089C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134" w:type="dxa"/>
          </w:tcPr>
          <w:p w:rsidR="00577A56" w:rsidRPr="00425192" w:rsidRDefault="0094089C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577A56" w:rsidRPr="00425192" w:rsidRDefault="0094089C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577A56" w:rsidRPr="00425192" w:rsidRDefault="00577A56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030" w:type="dxa"/>
          </w:tcPr>
          <w:p w:rsidR="00577A56" w:rsidRPr="00425192" w:rsidRDefault="00577A56" w:rsidP="0057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062" w:type="dxa"/>
          </w:tcPr>
          <w:p w:rsidR="00577A56" w:rsidRPr="00425192" w:rsidRDefault="0094089C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</w:tbl>
    <w:p w:rsidR="000F7FBF" w:rsidRPr="00425192" w:rsidRDefault="000F7FBF" w:rsidP="000F7FBF">
      <w:pPr>
        <w:rPr>
          <w:rFonts w:ascii="Times New Roman" w:hAnsi="Times New Roman" w:cs="Times New Roman"/>
          <w:sz w:val="28"/>
          <w:szCs w:val="28"/>
        </w:rPr>
      </w:pPr>
    </w:p>
    <w:p w:rsidR="000F7FBF" w:rsidRPr="00425192" w:rsidRDefault="000F7FBF" w:rsidP="000F7F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192">
        <w:rPr>
          <w:rFonts w:ascii="Times New Roman" w:hAnsi="Times New Roman" w:cs="Times New Roman"/>
          <w:b/>
          <w:sz w:val="28"/>
          <w:szCs w:val="28"/>
        </w:rPr>
        <w:t xml:space="preserve">(тыс. </w:t>
      </w:r>
      <w:proofErr w:type="spellStart"/>
      <w:r w:rsidRPr="0042519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25192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955"/>
        <w:gridCol w:w="1414"/>
        <w:gridCol w:w="1275"/>
        <w:gridCol w:w="1134"/>
        <w:gridCol w:w="1276"/>
        <w:gridCol w:w="851"/>
        <w:gridCol w:w="1275"/>
        <w:gridCol w:w="993"/>
      </w:tblGrid>
      <w:tr w:rsidR="000F7FBF" w:rsidRPr="00425192" w:rsidTr="00F429D2">
        <w:trPr>
          <w:trHeight w:val="556"/>
        </w:trPr>
        <w:tc>
          <w:tcPr>
            <w:tcW w:w="1955" w:type="dxa"/>
            <w:vMerge w:val="restart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</w:tc>
        <w:tc>
          <w:tcPr>
            <w:tcW w:w="1414" w:type="dxa"/>
            <w:vMerge w:val="restart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FBF" w:rsidRPr="00425192" w:rsidRDefault="00ED60C9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за 2012</w:t>
            </w:r>
            <w:r w:rsidR="000F7FBF"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04" w:type="dxa"/>
            <w:gridSpan w:val="6"/>
          </w:tcPr>
          <w:p w:rsidR="000F7FBF" w:rsidRPr="00425192" w:rsidRDefault="000F7FBF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расходов</w:t>
            </w:r>
          </w:p>
        </w:tc>
      </w:tr>
      <w:tr w:rsidR="001B0F0B" w:rsidRPr="00425192" w:rsidTr="00F429D2">
        <w:trPr>
          <w:trHeight w:val="285"/>
        </w:trPr>
        <w:tc>
          <w:tcPr>
            <w:tcW w:w="1955" w:type="dxa"/>
            <w:vMerge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</w:t>
            </w:r>
            <w:proofErr w:type="gramStart"/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вес(%)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429D2" w:rsidRPr="00425192" w:rsidTr="00F429D2">
        <w:trPr>
          <w:trHeight w:val="285"/>
        </w:trPr>
        <w:tc>
          <w:tcPr>
            <w:tcW w:w="1955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Погарское</w:t>
            </w:r>
            <w:proofErr w:type="spellEnd"/>
            <w:r w:rsidRPr="00F429D2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городское</w:t>
            </w:r>
          </w:p>
        </w:tc>
        <w:tc>
          <w:tcPr>
            <w:tcW w:w="141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41199,6</w:t>
            </w:r>
          </w:p>
        </w:tc>
        <w:tc>
          <w:tcPr>
            <w:tcW w:w="1275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3180,6</w:t>
            </w:r>
          </w:p>
        </w:tc>
        <w:tc>
          <w:tcPr>
            <w:tcW w:w="1134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6958,6</w:t>
            </w:r>
          </w:p>
        </w:tc>
        <w:tc>
          <w:tcPr>
            <w:tcW w:w="851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75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20319,7</w:t>
            </w:r>
          </w:p>
        </w:tc>
        <w:tc>
          <w:tcPr>
            <w:tcW w:w="993" w:type="dxa"/>
          </w:tcPr>
          <w:p w:rsidR="00F429D2" w:rsidRPr="00F429D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2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Борщовское</w:t>
            </w:r>
            <w:proofErr w:type="spellEnd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3626,3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1252,3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1069,2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75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597,7</w:t>
            </w:r>
          </w:p>
        </w:tc>
        <w:tc>
          <w:tcPr>
            <w:tcW w:w="993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Вадьковское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2774,9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1381,0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993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Витемлянское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2541,0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1413,8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1256,8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75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886,3</w:t>
            </w:r>
          </w:p>
        </w:tc>
        <w:tc>
          <w:tcPr>
            <w:tcW w:w="993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9484,5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1250,7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1351,9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4585,9</w:t>
            </w:r>
          </w:p>
        </w:tc>
        <w:tc>
          <w:tcPr>
            <w:tcW w:w="993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Гетуновское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3254,6</w:t>
            </w:r>
          </w:p>
        </w:tc>
        <w:tc>
          <w:tcPr>
            <w:tcW w:w="1275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  <w:r w:rsidRPr="0042519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1222,1</w:t>
            </w:r>
          </w:p>
        </w:tc>
        <w:tc>
          <w:tcPr>
            <w:tcW w:w="851" w:type="dxa"/>
          </w:tcPr>
          <w:p w:rsidR="001B0F0B" w:rsidRPr="00425192" w:rsidRDefault="001B0F0B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5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993" w:type="dxa"/>
          </w:tcPr>
          <w:p w:rsidR="001B0F0B" w:rsidRPr="00425192" w:rsidRDefault="001B0F0B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 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Гринёвское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3422,5</w:t>
            </w:r>
          </w:p>
        </w:tc>
        <w:tc>
          <w:tcPr>
            <w:tcW w:w="1275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962,7</w:t>
            </w:r>
          </w:p>
        </w:tc>
        <w:tc>
          <w:tcPr>
            <w:tcW w:w="113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276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810,1</w:t>
            </w:r>
          </w:p>
        </w:tc>
        <w:tc>
          <w:tcPr>
            <w:tcW w:w="851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275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1109,9</w:t>
            </w:r>
          </w:p>
        </w:tc>
        <w:tc>
          <w:tcPr>
            <w:tcW w:w="993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Долботовское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3904,0</w:t>
            </w:r>
          </w:p>
        </w:tc>
        <w:tc>
          <w:tcPr>
            <w:tcW w:w="1275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113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1342,0</w:t>
            </w:r>
          </w:p>
        </w:tc>
        <w:tc>
          <w:tcPr>
            <w:tcW w:w="851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275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1146,0</w:t>
            </w:r>
          </w:p>
        </w:tc>
        <w:tc>
          <w:tcPr>
            <w:tcW w:w="993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Кистёрское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16401,0</w:t>
            </w:r>
          </w:p>
        </w:tc>
        <w:tc>
          <w:tcPr>
            <w:tcW w:w="1275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  <w:tc>
          <w:tcPr>
            <w:tcW w:w="1134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1643,7</w:t>
            </w:r>
          </w:p>
        </w:tc>
        <w:tc>
          <w:tcPr>
            <w:tcW w:w="851" w:type="dxa"/>
          </w:tcPr>
          <w:p w:rsidR="001B0F0B" w:rsidRPr="00425192" w:rsidRDefault="00946B2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11813,9</w:t>
            </w:r>
          </w:p>
        </w:tc>
        <w:tc>
          <w:tcPr>
            <w:tcW w:w="993" w:type="dxa"/>
          </w:tcPr>
          <w:p w:rsidR="001B0F0B" w:rsidRPr="00425192" w:rsidRDefault="00946B2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Посудичское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3160,1</w:t>
            </w:r>
          </w:p>
        </w:tc>
        <w:tc>
          <w:tcPr>
            <w:tcW w:w="1275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1261,7</w:t>
            </w:r>
          </w:p>
        </w:tc>
        <w:tc>
          <w:tcPr>
            <w:tcW w:w="113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276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851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75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707,7</w:t>
            </w:r>
          </w:p>
        </w:tc>
        <w:tc>
          <w:tcPr>
            <w:tcW w:w="993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Прирубкинское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2514,8</w:t>
            </w:r>
          </w:p>
        </w:tc>
        <w:tc>
          <w:tcPr>
            <w:tcW w:w="1275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1134,5</w:t>
            </w:r>
          </w:p>
        </w:tc>
        <w:tc>
          <w:tcPr>
            <w:tcW w:w="113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835,9</w:t>
            </w:r>
          </w:p>
        </w:tc>
        <w:tc>
          <w:tcPr>
            <w:tcW w:w="851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0F0B" w:rsidRPr="0042519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272,6</w:t>
            </w:r>
          </w:p>
        </w:tc>
        <w:tc>
          <w:tcPr>
            <w:tcW w:w="993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Стеченское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5169,4</w:t>
            </w:r>
          </w:p>
        </w:tc>
        <w:tc>
          <w:tcPr>
            <w:tcW w:w="1275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1253,5</w:t>
            </w:r>
          </w:p>
        </w:tc>
        <w:tc>
          <w:tcPr>
            <w:tcW w:w="113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276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1917,2</w:t>
            </w:r>
          </w:p>
        </w:tc>
        <w:tc>
          <w:tcPr>
            <w:tcW w:w="851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275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1025,9</w:t>
            </w:r>
          </w:p>
        </w:tc>
        <w:tc>
          <w:tcPr>
            <w:tcW w:w="993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Суворовское</w:t>
            </w:r>
          </w:p>
        </w:tc>
        <w:tc>
          <w:tcPr>
            <w:tcW w:w="141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4208,7</w:t>
            </w:r>
          </w:p>
        </w:tc>
        <w:tc>
          <w:tcPr>
            <w:tcW w:w="1275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1492,6</w:t>
            </w:r>
          </w:p>
        </w:tc>
        <w:tc>
          <w:tcPr>
            <w:tcW w:w="1134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6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1265,4</w:t>
            </w:r>
          </w:p>
        </w:tc>
        <w:tc>
          <w:tcPr>
            <w:tcW w:w="851" w:type="dxa"/>
          </w:tcPr>
          <w:p w:rsidR="001B0F0B" w:rsidRPr="00425192" w:rsidRDefault="007E70E5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1220,5</w:t>
            </w:r>
          </w:p>
        </w:tc>
        <w:tc>
          <w:tcPr>
            <w:tcW w:w="993" w:type="dxa"/>
          </w:tcPr>
          <w:p w:rsidR="001B0F0B" w:rsidRPr="00425192" w:rsidRDefault="007E70E5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Чаусовское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3921,6</w:t>
            </w:r>
          </w:p>
        </w:tc>
        <w:tc>
          <w:tcPr>
            <w:tcW w:w="1275" w:type="dxa"/>
          </w:tcPr>
          <w:p w:rsidR="001B0F0B" w:rsidRPr="0042519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1199,4</w:t>
            </w:r>
          </w:p>
        </w:tc>
        <w:tc>
          <w:tcPr>
            <w:tcW w:w="1134" w:type="dxa"/>
          </w:tcPr>
          <w:p w:rsidR="001B0F0B" w:rsidRPr="0042519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76" w:type="dxa"/>
          </w:tcPr>
          <w:p w:rsidR="001B0F0B" w:rsidRPr="0042519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851" w:type="dxa"/>
          </w:tcPr>
          <w:p w:rsidR="001B0F0B" w:rsidRPr="00425192" w:rsidRDefault="00F429D2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75" w:type="dxa"/>
          </w:tcPr>
          <w:p w:rsidR="001B0F0B" w:rsidRPr="00425192" w:rsidRDefault="00F429D2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823,4</w:t>
            </w:r>
          </w:p>
        </w:tc>
        <w:tc>
          <w:tcPr>
            <w:tcW w:w="993" w:type="dxa"/>
          </w:tcPr>
          <w:p w:rsidR="001B0F0B" w:rsidRPr="00425192" w:rsidRDefault="00F429D2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B0F0B" w:rsidRPr="00425192" w:rsidTr="00F429D2">
        <w:tc>
          <w:tcPr>
            <w:tcW w:w="1955" w:type="dxa"/>
          </w:tcPr>
          <w:p w:rsidR="001B0F0B" w:rsidRPr="00DE7DC1" w:rsidRDefault="001B0F0B" w:rsidP="0096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C1">
              <w:rPr>
                <w:rFonts w:ascii="Times New Roman" w:hAnsi="Times New Roman" w:cs="Times New Roman"/>
                <w:sz w:val="24"/>
                <w:szCs w:val="24"/>
              </w:rPr>
              <w:t>Юдиновское</w:t>
            </w:r>
            <w:proofErr w:type="spellEnd"/>
          </w:p>
        </w:tc>
        <w:tc>
          <w:tcPr>
            <w:tcW w:w="1414" w:type="dxa"/>
          </w:tcPr>
          <w:p w:rsidR="001B0F0B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5219,7</w:t>
            </w:r>
          </w:p>
        </w:tc>
        <w:tc>
          <w:tcPr>
            <w:tcW w:w="1275" w:type="dxa"/>
          </w:tcPr>
          <w:p w:rsidR="001B0F0B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1243,9</w:t>
            </w:r>
          </w:p>
        </w:tc>
        <w:tc>
          <w:tcPr>
            <w:tcW w:w="1134" w:type="dxa"/>
          </w:tcPr>
          <w:p w:rsidR="001B0F0B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76" w:type="dxa"/>
          </w:tcPr>
          <w:p w:rsidR="001B0F0B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2352,6</w:t>
            </w:r>
          </w:p>
        </w:tc>
        <w:tc>
          <w:tcPr>
            <w:tcW w:w="851" w:type="dxa"/>
          </w:tcPr>
          <w:p w:rsidR="001B0F0B" w:rsidRPr="00425192" w:rsidRDefault="00B2566A" w:rsidP="009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</w:tcPr>
          <w:p w:rsidR="001B0F0B" w:rsidRPr="00425192" w:rsidRDefault="00B2566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1288,8</w:t>
            </w:r>
          </w:p>
        </w:tc>
        <w:tc>
          <w:tcPr>
            <w:tcW w:w="993" w:type="dxa"/>
          </w:tcPr>
          <w:p w:rsidR="001B0F0B" w:rsidRPr="00425192" w:rsidRDefault="00B2566A" w:rsidP="001B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</w:tbl>
    <w:p w:rsidR="000F7FBF" w:rsidRPr="00425192" w:rsidRDefault="000F7FBF" w:rsidP="000F7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FBF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</w:t>
      </w:r>
      <w:r w:rsidRPr="00425192">
        <w:rPr>
          <w:rFonts w:ascii="Times New Roman" w:hAnsi="Times New Roman" w:cs="Times New Roman"/>
          <w:sz w:val="28"/>
          <w:szCs w:val="28"/>
        </w:rPr>
        <w:t xml:space="preserve"> в бюджетах</w:t>
      </w:r>
      <w:r w:rsidR="00C958E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425192">
        <w:rPr>
          <w:rFonts w:ascii="Times New Roman" w:hAnsi="Times New Roman" w:cs="Times New Roman"/>
          <w:sz w:val="28"/>
          <w:szCs w:val="28"/>
        </w:rPr>
        <w:t xml:space="preserve"> поселений  занимают управле</w:t>
      </w:r>
      <w:r w:rsidR="007D4DB6">
        <w:rPr>
          <w:rFonts w:ascii="Times New Roman" w:hAnsi="Times New Roman" w:cs="Times New Roman"/>
          <w:sz w:val="28"/>
          <w:szCs w:val="28"/>
        </w:rPr>
        <w:t xml:space="preserve">нческие расходы. По </w:t>
      </w:r>
      <w:proofErr w:type="spellStart"/>
      <w:r w:rsidR="007D4DB6">
        <w:rPr>
          <w:rFonts w:ascii="Times New Roman" w:hAnsi="Times New Roman" w:cs="Times New Roman"/>
          <w:sz w:val="28"/>
          <w:szCs w:val="28"/>
        </w:rPr>
        <w:t>Вадьковскому</w:t>
      </w:r>
      <w:proofErr w:type="spellEnd"/>
      <w:r w:rsidR="007D4D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DB6">
        <w:rPr>
          <w:rFonts w:ascii="Times New Roman" w:hAnsi="Times New Roman" w:cs="Times New Roman"/>
          <w:sz w:val="28"/>
          <w:szCs w:val="28"/>
        </w:rPr>
        <w:t>Гетуновскому</w:t>
      </w:r>
      <w:proofErr w:type="spellEnd"/>
      <w:r w:rsidR="007D4DB6">
        <w:rPr>
          <w:rFonts w:ascii="Times New Roman" w:hAnsi="Times New Roman" w:cs="Times New Roman"/>
          <w:sz w:val="28"/>
          <w:szCs w:val="28"/>
        </w:rPr>
        <w:t xml:space="preserve">  поселениям за 2012 год они составили 49,8%</w:t>
      </w:r>
      <w:r w:rsidRPr="00425192">
        <w:rPr>
          <w:rFonts w:ascii="Times New Roman" w:hAnsi="Times New Roman" w:cs="Times New Roman"/>
          <w:sz w:val="28"/>
          <w:szCs w:val="28"/>
        </w:rPr>
        <w:t>,</w:t>
      </w:r>
      <w:r w:rsidR="007D4DB6">
        <w:rPr>
          <w:rFonts w:ascii="Times New Roman" w:hAnsi="Times New Roman" w:cs="Times New Roman"/>
          <w:sz w:val="28"/>
          <w:szCs w:val="28"/>
        </w:rPr>
        <w:t xml:space="preserve"> по семи поселениям от 30,6% до 45,5</w:t>
      </w:r>
      <w:r w:rsidRPr="00425192">
        <w:rPr>
          <w:rFonts w:ascii="Times New Roman" w:hAnsi="Times New Roman" w:cs="Times New Roman"/>
          <w:sz w:val="28"/>
          <w:szCs w:val="28"/>
        </w:rPr>
        <w:t xml:space="preserve"> %. Удельный</w:t>
      </w:r>
      <w:r w:rsidR="00970496">
        <w:rPr>
          <w:rFonts w:ascii="Times New Roman" w:hAnsi="Times New Roman" w:cs="Times New Roman"/>
          <w:sz w:val="28"/>
          <w:szCs w:val="28"/>
        </w:rPr>
        <w:t xml:space="preserve"> вес расходов на культуру 4</w:t>
      </w:r>
      <w:r w:rsidRPr="00425192">
        <w:rPr>
          <w:rFonts w:ascii="Times New Roman" w:hAnsi="Times New Roman" w:cs="Times New Roman"/>
          <w:sz w:val="28"/>
          <w:szCs w:val="28"/>
        </w:rPr>
        <w:t>5</w:t>
      </w:r>
      <w:r w:rsidR="00970496">
        <w:rPr>
          <w:rFonts w:ascii="Times New Roman" w:hAnsi="Times New Roman" w:cs="Times New Roman"/>
          <w:sz w:val="28"/>
          <w:szCs w:val="28"/>
        </w:rPr>
        <w:t xml:space="preserve">,0%  сложился по </w:t>
      </w:r>
      <w:proofErr w:type="spellStart"/>
      <w:r w:rsidR="00970496">
        <w:rPr>
          <w:rFonts w:ascii="Times New Roman" w:hAnsi="Times New Roman" w:cs="Times New Roman"/>
          <w:sz w:val="28"/>
          <w:szCs w:val="28"/>
        </w:rPr>
        <w:t>Юдиновскому</w:t>
      </w:r>
      <w:proofErr w:type="spellEnd"/>
      <w:r w:rsidR="00970496">
        <w:rPr>
          <w:rFonts w:ascii="Times New Roman" w:hAnsi="Times New Roman" w:cs="Times New Roman"/>
          <w:sz w:val="28"/>
          <w:szCs w:val="28"/>
        </w:rPr>
        <w:t xml:space="preserve"> поселению, по семи поселениям они составили </w:t>
      </w:r>
      <w:proofErr w:type="gramStart"/>
      <w:r w:rsidR="009704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0496">
        <w:rPr>
          <w:rFonts w:ascii="Times New Roman" w:hAnsi="Times New Roman" w:cs="Times New Roman"/>
          <w:sz w:val="28"/>
          <w:szCs w:val="28"/>
        </w:rPr>
        <w:t xml:space="preserve"> 3</w:t>
      </w:r>
      <w:r w:rsidRPr="00425192">
        <w:rPr>
          <w:rFonts w:ascii="Times New Roman" w:hAnsi="Times New Roman" w:cs="Times New Roman"/>
          <w:sz w:val="28"/>
          <w:szCs w:val="28"/>
        </w:rPr>
        <w:t>0</w:t>
      </w:r>
      <w:r w:rsidR="00970496">
        <w:rPr>
          <w:rFonts w:ascii="Times New Roman" w:hAnsi="Times New Roman" w:cs="Times New Roman"/>
          <w:sz w:val="28"/>
          <w:szCs w:val="28"/>
        </w:rPr>
        <w:t>,0% до</w:t>
      </w:r>
      <w:r w:rsidRPr="00425192">
        <w:rPr>
          <w:rFonts w:ascii="Times New Roman" w:hAnsi="Times New Roman" w:cs="Times New Roman"/>
          <w:sz w:val="28"/>
          <w:szCs w:val="28"/>
        </w:rPr>
        <w:t xml:space="preserve"> </w:t>
      </w:r>
      <w:r w:rsidR="00970496">
        <w:rPr>
          <w:rFonts w:ascii="Times New Roman" w:hAnsi="Times New Roman" w:cs="Times New Roman"/>
          <w:sz w:val="28"/>
          <w:szCs w:val="28"/>
        </w:rPr>
        <w:t>4</w:t>
      </w:r>
      <w:r w:rsidRPr="00425192">
        <w:rPr>
          <w:rFonts w:ascii="Times New Roman" w:hAnsi="Times New Roman" w:cs="Times New Roman"/>
          <w:sz w:val="28"/>
          <w:szCs w:val="28"/>
        </w:rPr>
        <w:t>5</w:t>
      </w:r>
      <w:r w:rsidR="00970496">
        <w:rPr>
          <w:rFonts w:ascii="Times New Roman" w:hAnsi="Times New Roman" w:cs="Times New Roman"/>
          <w:sz w:val="28"/>
          <w:szCs w:val="28"/>
        </w:rPr>
        <w:t>,</w:t>
      </w:r>
      <w:r w:rsidRPr="00425192">
        <w:rPr>
          <w:rFonts w:ascii="Times New Roman" w:hAnsi="Times New Roman" w:cs="Times New Roman"/>
          <w:sz w:val="28"/>
          <w:szCs w:val="28"/>
        </w:rPr>
        <w:t>0%.</w:t>
      </w:r>
    </w:p>
    <w:p w:rsidR="00970496" w:rsidRDefault="00970496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заключений по  исполнению бюджета за 2012 год поселениям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предложено:</w:t>
      </w:r>
    </w:p>
    <w:p w:rsidR="00970496" w:rsidRPr="004B27C7" w:rsidRDefault="00A770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оптимизации расходов бюджетов поселений и  увеличения налоговых и неналоговых поступлений разработать мероприятия по увеличению поступлений доходов и оптимизации расходов;</w:t>
      </w:r>
    </w:p>
    <w:p w:rsidR="00A7706E" w:rsidRDefault="00A7706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остатки целевых средств</w:t>
      </w:r>
      <w:r w:rsidR="000822C5">
        <w:rPr>
          <w:rFonts w:ascii="Times New Roman" w:hAnsi="Times New Roman" w:cs="Times New Roman"/>
          <w:sz w:val="28"/>
          <w:szCs w:val="28"/>
        </w:rPr>
        <w:t xml:space="preserve"> поступающих из вышестоящих бюджетов, принять меры к более полному их использованию;</w:t>
      </w:r>
    </w:p>
    <w:p w:rsidR="000822C5" w:rsidRDefault="000822C5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бюджетных обязательств осуществлять в  пределах утвержденных бюджетных ассигнований;</w:t>
      </w:r>
    </w:p>
    <w:p w:rsidR="000822C5" w:rsidRDefault="000822C5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отчетности производить в строго</w:t>
      </w:r>
      <w:r w:rsidR="00EC65E1">
        <w:rPr>
          <w:rFonts w:ascii="Times New Roman" w:hAnsi="Times New Roman" w:cs="Times New Roman"/>
          <w:sz w:val="28"/>
          <w:szCs w:val="28"/>
        </w:rPr>
        <w:t>м  соответствии с  требованиями</w:t>
      </w:r>
      <w:r>
        <w:rPr>
          <w:rFonts w:ascii="Times New Roman" w:hAnsi="Times New Roman" w:cs="Times New Roman"/>
          <w:sz w:val="28"/>
          <w:szCs w:val="28"/>
        </w:rPr>
        <w:t>, определенными  Инструкцией о порядке составления  и предоставления годовой, квартальной и месячной бюджетной отчетности об исполнении бюджетов бюджетной системы</w:t>
      </w:r>
      <w:r w:rsidR="004B27C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27C7" w:rsidRPr="004B27C7" w:rsidRDefault="004B27C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пояснительной записке к годовому отчету и приложениями к ней определять полную и развернутую информацию  об использовании бюджетных средств, характеристику результатов деятельности, анализировать  причины отклонений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плановых.</w:t>
      </w:r>
    </w:p>
    <w:p w:rsidR="0048707E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 xml:space="preserve">При подготовке заключений  по поселениям </w:t>
      </w:r>
      <w:r w:rsidR="0069121B">
        <w:rPr>
          <w:rFonts w:ascii="Times New Roman" w:hAnsi="Times New Roman" w:cs="Times New Roman"/>
          <w:sz w:val="28"/>
          <w:szCs w:val="28"/>
        </w:rPr>
        <w:t xml:space="preserve">района на проект бюджета на 2014 год и на плановый период 2015 и 2016 годов   просматривается  уменьшение </w:t>
      </w:r>
      <w:proofErr w:type="spellStart"/>
      <w:r w:rsidR="0069121B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69121B">
        <w:rPr>
          <w:rFonts w:ascii="Times New Roman" w:hAnsi="Times New Roman" w:cs="Times New Roman"/>
          <w:sz w:val="28"/>
          <w:szCs w:val="28"/>
        </w:rPr>
        <w:t xml:space="preserve"> и увеличение </w:t>
      </w:r>
      <w:r w:rsidRPr="00425192">
        <w:rPr>
          <w:rFonts w:ascii="Times New Roman" w:hAnsi="Times New Roman" w:cs="Times New Roman"/>
          <w:sz w:val="28"/>
          <w:szCs w:val="28"/>
        </w:rPr>
        <w:t xml:space="preserve"> собственных д</w:t>
      </w:r>
      <w:r w:rsidR="0069121B">
        <w:rPr>
          <w:rFonts w:ascii="Times New Roman" w:hAnsi="Times New Roman" w:cs="Times New Roman"/>
          <w:sz w:val="28"/>
          <w:szCs w:val="28"/>
        </w:rPr>
        <w:t>оходов</w:t>
      </w:r>
      <w:r w:rsidR="0048707E">
        <w:rPr>
          <w:rFonts w:ascii="Times New Roman" w:hAnsi="Times New Roman" w:cs="Times New Roman"/>
          <w:sz w:val="28"/>
          <w:szCs w:val="28"/>
        </w:rPr>
        <w:t>, о чем свидетельствует следующая таблица:</w:t>
      </w:r>
      <w:r w:rsidR="00EF0D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03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7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EF0D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0D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0D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F0D76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105"/>
        <w:gridCol w:w="1126"/>
        <w:gridCol w:w="986"/>
        <w:gridCol w:w="934"/>
        <w:gridCol w:w="1126"/>
        <w:gridCol w:w="986"/>
        <w:gridCol w:w="783"/>
        <w:gridCol w:w="993"/>
        <w:gridCol w:w="992"/>
      </w:tblGrid>
      <w:tr w:rsidR="008F42CA" w:rsidTr="00C20F9C">
        <w:trPr>
          <w:trHeight w:val="373"/>
        </w:trPr>
        <w:tc>
          <w:tcPr>
            <w:tcW w:w="2105" w:type="dxa"/>
            <w:vMerge w:val="restart"/>
          </w:tcPr>
          <w:p w:rsidR="00E623C7" w:rsidRDefault="00E623C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3C7" w:rsidRDefault="00E623C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046" w:type="dxa"/>
            <w:gridSpan w:val="3"/>
          </w:tcPr>
          <w:p w:rsidR="008A2792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01.11.2013г.)</w:t>
            </w:r>
          </w:p>
        </w:tc>
        <w:tc>
          <w:tcPr>
            <w:tcW w:w="2895" w:type="dxa"/>
            <w:gridSpan w:val="3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2014 год.</w:t>
            </w:r>
          </w:p>
        </w:tc>
        <w:tc>
          <w:tcPr>
            <w:tcW w:w="993" w:type="dxa"/>
            <w:vMerge w:val="restart"/>
          </w:tcPr>
          <w:p w:rsidR="00E623C7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  <w:p w:rsidR="00C20F9C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0F9C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</w:p>
          <w:p w:rsidR="00C20F9C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992" w:type="dxa"/>
            <w:vMerge w:val="restart"/>
          </w:tcPr>
          <w:p w:rsidR="00E623C7" w:rsidRDefault="00214243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Умен-</w:t>
            </w:r>
          </w:p>
          <w:p w:rsidR="00214243" w:rsidRDefault="00214243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</w:p>
          <w:p w:rsidR="00C20F9C" w:rsidRDefault="00214243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0F9C">
              <w:rPr>
                <w:rFonts w:ascii="Times New Roman" w:hAnsi="Times New Roman" w:cs="Times New Roman"/>
                <w:sz w:val="28"/>
                <w:szCs w:val="28"/>
              </w:rPr>
              <w:t>ота-</w:t>
            </w:r>
            <w:proofErr w:type="spellStart"/>
            <w:r w:rsidR="00C20F9C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</w:p>
          <w:p w:rsidR="00C20F9C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(-)</w:t>
            </w:r>
          </w:p>
        </w:tc>
      </w:tr>
      <w:tr w:rsidR="008F42CA" w:rsidTr="00C20F9C">
        <w:trPr>
          <w:trHeight w:val="267"/>
        </w:trPr>
        <w:tc>
          <w:tcPr>
            <w:tcW w:w="2105" w:type="dxa"/>
            <w:vMerge/>
          </w:tcPr>
          <w:p w:rsidR="00E623C7" w:rsidRDefault="00E623C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proofErr w:type="spellEnd"/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986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Дота-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34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26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proofErr w:type="spellEnd"/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длходы</w:t>
            </w:r>
            <w:proofErr w:type="spellEnd"/>
          </w:p>
        </w:tc>
        <w:tc>
          <w:tcPr>
            <w:tcW w:w="986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Дота-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3" w:type="dxa"/>
          </w:tcPr>
          <w:p w:rsidR="00E623C7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</w:p>
          <w:p w:rsidR="008F42CA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93" w:type="dxa"/>
            <w:vMerge/>
          </w:tcPr>
          <w:p w:rsidR="00E623C7" w:rsidRDefault="00E623C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23C7" w:rsidRDefault="00E623C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огар</w:t>
            </w:r>
            <w:proofErr w:type="spellEnd"/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15404,0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7237</w:t>
            </w:r>
            <w:r w:rsidR="00EF0D7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34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20328,0</w:t>
            </w:r>
          </w:p>
        </w:tc>
        <w:tc>
          <w:tcPr>
            <w:tcW w:w="98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3274,0</w:t>
            </w:r>
          </w:p>
        </w:tc>
        <w:tc>
          <w:tcPr>
            <w:tcW w:w="783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4924,0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Борщевское</w:t>
            </w:r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8F7E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4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1033,0</w:t>
            </w:r>
          </w:p>
        </w:tc>
        <w:tc>
          <w:tcPr>
            <w:tcW w:w="98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783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348,0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549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Вадьковское</w:t>
            </w:r>
            <w:proofErr w:type="spellEnd"/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  <w:r w:rsidR="00FC6C8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34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</w:t>
            </w:r>
          </w:p>
        </w:tc>
        <w:tc>
          <w:tcPr>
            <w:tcW w:w="98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783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271,0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Витемлянское</w:t>
            </w:r>
            <w:proofErr w:type="spellEnd"/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824,1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  <w:r w:rsidR="00EF0D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4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1071,0</w:t>
            </w:r>
          </w:p>
        </w:tc>
        <w:tc>
          <w:tcPr>
            <w:tcW w:w="98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783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246,9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689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Гетуновское</w:t>
            </w:r>
            <w:proofErr w:type="spellEnd"/>
          </w:p>
        </w:tc>
        <w:tc>
          <w:tcPr>
            <w:tcW w:w="1126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8F42C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34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26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1556,0</w:t>
            </w:r>
          </w:p>
        </w:tc>
        <w:tc>
          <w:tcPr>
            <w:tcW w:w="986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1264,0</w:t>
            </w:r>
          </w:p>
        </w:tc>
        <w:tc>
          <w:tcPr>
            <w:tcW w:w="783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748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1153,6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  <w:r w:rsidR="008F7E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4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2619,0</w:t>
            </w:r>
          </w:p>
        </w:tc>
        <w:tc>
          <w:tcPr>
            <w:tcW w:w="98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1058,0</w:t>
            </w:r>
          </w:p>
        </w:tc>
        <w:tc>
          <w:tcPr>
            <w:tcW w:w="783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532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Гриневское</w:t>
            </w:r>
            <w:proofErr w:type="spellEnd"/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  <w:r w:rsidR="00960A6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34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1639,0</w:t>
            </w:r>
          </w:p>
        </w:tc>
        <w:tc>
          <w:tcPr>
            <w:tcW w:w="98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907,0</w:t>
            </w:r>
          </w:p>
        </w:tc>
        <w:tc>
          <w:tcPr>
            <w:tcW w:w="783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1071,2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605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Долботовское</w:t>
            </w:r>
            <w:proofErr w:type="spellEnd"/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  <w:r w:rsidR="008F7E4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34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12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1268,0</w:t>
            </w:r>
          </w:p>
        </w:tc>
        <w:tc>
          <w:tcPr>
            <w:tcW w:w="98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  <w:tc>
          <w:tcPr>
            <w:tcW w:w="783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782,0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486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Кистерское</w:t>
            </w:r>
            <w:proofErr w:type="spellEnd"/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  <w:tc>
          <w:tcPr>
            <w:tcW w:w="986" w:type="dxa"/>
          </w:tcPr>
          <w:p w:rsidR="0048707E" w:rsidRDefault="00E758C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  <w:r w:rsidR="008F7E4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34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2809,0</w:t>
            </w:r>
          </w:p>
        </w:tc>
        <w:tc>
          <w:tcPr>
            <w:tcW w:w="986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1457,0</w:t>
            </w:r>
          </w:p>
        </w:tc>
        <w:tc>
          <w:tcPr>
            <w:tcW w:w="783" w:type="dxa"/>
          </w:tcPr>
          <w:p w:rsidR="0048707E" w:rsidRDefault="008F7E4D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</w:tcPr>
          <w:p w:rsidR="0048707E" w:rsidRDefault="00C20F9C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1488,0</w:t>
            </w:r>
          </w:p>
        </w:tc>
        <w:tc>
          <w:tcPr>
            <w:tcW w:w="992" w:type="dxa"/>
          </w:tcPr>
          <w:p w:rsidR="0048707E" w:rsidRDefault="004B0861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Посудичское</w:t>
            </w:r>
            <w:proofErr w:type="spellEnd"/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  <w:r w:rsidR="00960A6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34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98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1076,0</w:t>
            </w:r>
          </w:p>
        </w:tc>
        <w:tc>
          <w:tcPr>
            <w:tcW w:w="783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423,8</w:t>
            </w:r>
          </w:p>
        </w:tc>
        <w:tc>
          <w:tcPr>
            <w:tcW w:w="992" w:type="dxa"/>
          </w:tcPr>
          <w:p w:rsidR="0048707E" w:rsidRDefault="004B0861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Прирубкинское</w:t>
            </w:r>
            <w:proofErr w:type="spellEnd"/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  <w:r w:rsidR="00960A6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34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2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1167,0</w:t>
            </w:r>
          </w:p>
        </w:tc>
        <w:tc>
          <w:tcPr>
            <w:tcW w:w="986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783" w:type="dxa"/>
          </w:tcPr>
          <w:p w:rsidR="0048707E" w:rsidRDefault="00960A6B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972,0</w:t>
            </w:r>
          </w:p>
        </w:tc>
        <w:tc>
          <w:tcPr>
            <w:tcW w:w="992" w:type="dxa"/>
          </w:tcPr>
          <w:p w:rsidR="0048707E" w:rsidRDefault="004B0861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Стеченское</w:t>
            </w:r>
            <w:proofErr w:type="spellEnd"/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974,6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  <w:r w:rsidR="00EF0D7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34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2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986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1772,0</w:t>
            </w:r>
          </w:p>
        </w:tc>
        <w:tc>
          <w:tcPr>
            <w:tcW w:w="783" w:type="dxa"/>
          </w:tcPr>
          <w:p w:rsidR="0048707E" w:rsidRDefault="00EF0D76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797,4</w:t>
            </w:r>
          </w:p>
        </w:tc>
        <w:tc>
          <w:tcPr>
            <w:tcW w:w="992" w:type="dxa"/>
          </w:tcPr>
          <w:p w:rsidR="0048707E" w:rsidRDefault="004B0861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760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Суворовское</w:t>
            </w:r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1042,3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  <w:r w:rsidR="00FC6C8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34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</w:tc>
        <w:tc>
          <w:tcPr>
            <w:tcW w:w="98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783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597,7</w:t>
            </w:r>
          </w:p>
        </w:tc>
        <w:tc>
          <w:tcPr>
            <w:tcW w:w="992" w:type="dxa"/>
          </w:tcPr>
          <w:p w:rsidR="0048707E" w:rsidRDefault="005C6885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86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21424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Чаусовское</w:t>
            </w:r>
            <w:proofErr w:type="spellEnd"/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1705,1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  <w:r w:rsidR="00FC6C8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34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2618,0</w:t>
            </w:r>
          </w:p>
        </w:tc>
        <w:tc>
          <w:tcPr>
            <w:tcW w:w="98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728,0</w:t>
            </w:r>
          </w:p>
        </w:tc>
        <w:tc>
          <w:tcPr>
            <w:tcW w:w="783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912,9</w:t>
            </w:r>
          </w:p>
        </w:tc>
        <w:tc>
          <w:tcPr>
            <w:tcW w:w="992" w:type="dxa"/>
          </w:tcPr>
          <w:p w:rsidR="0048707E" w:rsidRDefault="004B0861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785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8F42CA" w:rsidTr="00C20F9C">
        <w:tc>
          <w:tcPr>
            <w:tcW w:w="2105" w:type="dxa"/>
          </w:tcPr>
          <w:p w:rsidR="0048707E" w:rsidRDefault="0048707E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Юдиновское</w:t>
            </w:r>
            <w:proofErr w:type="spellEnd"/>
          </w:p>
        </w:tc>
        <w:tc>
          <w:tcPr>
            <w:tcW w:w="1126" w:type="dxa"/>
          </w:tcPr>
          <w:p w:rsidR="0048707E" w:rsidRDefault="00FC6C88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8F42C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86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  <w:r w:rsidR="008F42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4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26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1610,0</w:t>
            </w:r>
          </w:p>
        </w:tc>
        <w:tc>
          <w:tcPr>
            <w:tcW w:w="986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1491,0</w:t>
            </w:r>
          </w:p>
        </w:tc>
        <w:tc>
          <w:tcPr>
            <w:tcW w:w="783" w:type="dxa"/>
          </w:tcPr>
          <w:p w:rsidR="0048707E" w:rsidRDefault="008F42CA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3" w:type="dxa"/>
          </w:tcPr>
          <w:p w:rsidR="0048707E" w:rsidRDefault="00253AE4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725,4</w:t>
            </w:r>
          </w:p>
        </w:tc>
        <w:tc>
          <w:tcPr>
            <w:tcW w:w="992" w:type="dxa"/>
          </w:tcPr>
          <w:p w:rsidR="0048707E" w:rsidRDefault="001F09E7" w:rsidP="000F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  <w:r w:rsidR="00253A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8707E" w:rsidRDefault="0048707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885" w:rsidRDefault="00DD03C4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следует</w:t>
      </w:r>
      <w:r w:rsidR="005C6885">
        <w:rPr>
          <w:rFonts w:ascii="Times New Roman" w:hAnsi="Times New Roman" w:cs="Times New Roman"/>
          <w:sz w:val="28"/>
          <w:szCs w:val="28"/>
        </w:rPr>
        <w:t xml:space="preserve">, что дотации по поселениям </w:t>
      </w:r>
      <w:r w:rsidR="004B0861">
        <w:rPr>
          <w:rFonts w:ascii="Times New Roman" w:hAnsi="Times New Roman" w:cs="Times New Roman"/>
          <w:sz w:val="28"/>
          <w:szCs w:val="28"/>
        </w:rPr>
        <w:t xml:space="preserve"> на 2014 год по сравнению с 2013 годом уменьшены  от 25,0% до 50,0%</w:t>
      </w:r>
      <w:r w:rsidR="009E0213">
        <w:rPr>
          <w:rFonts w:ascii="Times New Roman" w:hAnsi="Times New Roman" w:cs="Times New Roman"/>
          <w:sz w:val="28"/>
          <w:szCs w:val="28"/>
        </w:rPr>
        <w:t xml:space="preserve"> , а собственные доходы поселений увеличены на 50,0% и более. </w:t>
      </w:r>
      <w:r w:rsidR="00614DE7">
        <w:rPr>
          <w:rFonts w:ascii="Times New Roman" w:hAnsi="Times New Roman" w:cs="Times New Roman"/>
          <w:sz w:val="28"/>
          <w:szCs w:val="28"/>
        </w:rPr>
        <w:t>Значительное у</w:t>
      </w:r>
      <w:r w:rsidR="009E0213">
        <w:rPr>
          <w:rFonts w:ascii="Times New Roman" w:hAnsi="Times New Roman" w:cs="Times New Roman"/>
          <w:sz w:val="28"/>
          <w:szCs w:val="28"/>
        </w:rPr>
        <w:t xml:space="preserve">величение собственных доходов произошло </w:t>
      </w:r>
      <w:r w:rsidR="00614DE7">
        <w:rPr>
          <w:rFonts w:ascii="Times New Roman" w:hAnsi="Times New Roman" w:cs="Times New Roman"/>
          <w:sz w:val="28"/>
          <w:szCs w:val="28"/>
        </w:rPr>
        <w:t xml:space="preserve"> за счет зачисления  с 1 января 2014 </w:t>
      </w:r>
      <w:r w:rsidR="00EC65E1">
        <w:rPr>
          <w:rFonts w:ascii="Times New Roman" w:hAnsi="Times New Roman" w:cs="Times New Roman"/>
          <w:sz w:val="28"/>
          <w:szCs w:val="28"/>
        </w:rPr>
        <w:t xml:space="preserve">года  платежей </w:t>
      </w:r>
      <w:proofErr w:type="gramStart"/>
      <w:r w:rsidR="00EC65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5E1">
        <w:rPr>
          <w:rFonts w:ascii="Times New Roman" w:hAnsi="Times New Roman" w:cs="Times New Roman"/>
          <w:sz w:val="28"/>
          <w:szCs w:val="28"/>
        </w:rPr>
        <w:t>акциз</w:t>
      </w:r>
      <w:proofErr w:type="gramEnd"/>
      <w:r w:rsidR="00EC65E1">
        <w:rPr>
          <w:rFonts w:ascii="Times New Roman" w:hAnsi="Times New Roman" w:cs="Times New Roman"/>
          <w:sz w:val="28"/>
          <w:szCs w:val="28"/>
        </w:rPr>
        <w:t xml:space="preserve"> на ГСМ</w:t>
      </w:r>
      <w:r w:rsidR="005D587A">
        <w:rPr>
          <w:rFonts w:ascii="Times New Roman" w:hAnsi="Times New Roman" w:cs="Times New Roman"/>
          <w:sz w:val="28"/>
          <w:szCs w:val="28"/>
        </w:rPr>
        <w:t>,</w:t>
      </w:r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r w:rsidR="00614DE7">
        <w:rPr>
          <w:rFonts w:ascii="Times New Roman" w:hAnsi="Times New Roman" w:cs="Times New Roman"/>
          <w:sz w:val="28"/>
          <w:szCs w:val="28"/>
        </w:rPr>
        <w:t>с учетом дифференцированных нормативов отчислений</w:t>
      </w:r>
      <w:r w:rsidR="005D587A">
        <w:rPr>
          <w:rFonts w:ascii="Times New Roman" w:hAnsi="Times New Roman" w:cs="Times New Roman"/>
          <w:sz w:val="28"/>
          <w:szCs w:val="28"/>
        </w:rPr>
        <w:t>,</w:t>
      </w:r>
      <w:r w:rsidR="00614DE7">
        <w:rPr>
          <w:rFonts w:ascii="Times New Roman" w:hAnsi="Times New Roman" w:cs="Times New Roman"/>
          <w:sz w:val="28"/>
          <w:szCs w:val="28"/>
        </w:rPr>
        <w:t xml:space="preserve">  в местные бюджеты</w:t>
      </w:r>
      <w:r w:rsidR="005D587A">
        <w:rPr>
          <w:rFonts w:ascii="Times New Roman" w:hAnsi="Times New Roman" w:cs="Times New Roman"/>
          <w:sz w:val="28"/>
          <w:szCs w:val="28"/>
        </w:rPr>
        <w:t xml:space="preserve"> </w:t>
      </w:r>
      <w:r w:rsidR="00186BD0">
        <w:rPr>
          <w:rFonts w:ascii="Times New Roman" w:hAnsi="Times New Roman" w:cs="Times New Roman"/>
          <w:sz w:val="28"/>
          <w:szCs w:val="28"/>
        </w:rPr>
        <w:t xml:space="preserve"> для целевого их использования на содержание и ремонт дорог общего пользования местного значения.</w:t>
      </w:r>
    </w:p>
    <w:p w:rsidR="000F7FBF" w:rsidRPr="00425192" w:rsidRDefault="00186BD0" w:rsidP="00DF69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недостатка денежных средств на содержание бюджетной сети и штатов</w:t>
      </w:r>
      <w:r w:rsidR="00DF694B">
        <w:rPr>
          <w:rFonts w:ascii="Times New Roman" w:hAnsi="Times New Roman" w:cs="Times New Roman"/>
          <w:sz w:val="28"/>
          <w:szCs w:val="28"/>
        </w:rPr>
        <w:t xml:space="preserve"> поселениям района предложено: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FBF" w:rsidRPr="00DA5F00" w:rsidRDefault="00DA5F00" w:rsidP="00DA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0F7FBF" w:rsidRPr="00DA5F00">
        <w:rPr>
          <w:rFonts w:ascii="Times New Roman" w:hAnsi="Times New Roman" w:cs="Times New Roman"/>
          <w:sz w:val="28"/>
          <w:szCs w:val="28"/>
        </w:rPr>
        <w:t xml:space="preserve"> целях оптимизации расходов бюджета поселения и увеличения налоговых и неналоговых  поступлений,  разработать  мероприятия  по увеличению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и сокращения расходов;      </w:t>
      </w:r>
    </w:p>
    <w:p w:rsidR="000F7FBF" w:rsidRPr="00DA5F00" w:rsidRDefault="00DA5F00" w:rsidP="00DA5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7FBF" w:rsidRPr="00DA5F00">
        <w:rPr>
          <w:rFonts w:ascii="Times New Roman" w:hAnsi="Times New Roman" w:cs="Times New Roman"/>
          <w:sz w:val="28"/>
          <w:szCs w:val="28"/>
        </w:rPr>
        <w:t>родолжить работу по актуализации базы данных налоговых органов по налогу на землю и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лиц;</w:t>
      </w:r>
    </w:p>
    <w:p w:rsidR="00DF694B" w:rsidRPr="00DA5F00" w:rsidRDefault="00DA5F00" w:rsidP="00DA5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694B" w:rsidRPr="00DA5F00">
        <w:rPr>
          <w:rFonts w:ascii="Times New Roman" w:hAnsi="Times New Roman" w:cs="Times New Roman"/>
          <w:sz w:val="28"/>
          <w:szCs w:val="28"/>
        </w:rPr>
        <w:t xml:space="preserve">читать обязательства </w:t>
      </w:r>
      <w:proofErr w:type="gramStart"/>
      <w:r w:rsidR="00DF694B" w:rsidRPr="00DA5F00">
        <w:rPr>
          <w:rFonts w:ascii="Times New Roman" w:hAnsi="Times New Roman" w:cs="Times New Roman"/>
          <w:sz w:val="28"/>
          <w:szCs w:val="28"/>
        </w:rPr>
        <w:t>по финансовому обеспечению майских Указов Президента Российской Федерации первоочередными при принятии решений о внесении изменений в решение о бюджете</w:t>
      </w:r>
      <w:proofErr w:type="gramEnd"/>
      <w:r w:rsidR="00DF694B" w:rsidRPr="00DA5F00">
        <w:rPr>
          <w:rFonts w:ascii="Times New Roman" w:hAnsi="Times New Roman" w:cs="Times New Roman"/>
          <w:sz w:val="28"/>
          <w:szCs w:val="28"/>
        </w:rPr>
        <w:t xml:space="preserve"> поселения  на 2014 год и на плановый период 2015 и 2016 годов;</w:t>
      </w:r>
    </w:p>
    <w:p w:rsidR="00DF694B" w:rsidRPr="00DA5F00" w:rsidRDefault="00DA5F00" w:rsidP="00DA5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694B" w:rsidRPr="00DA5F00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F694B" w:rsidRPr="00DA5F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694B" w:rsidRPr="00DA5F00">
        <w:rPr>
          <w:rFonts w:ascii="Times New Roman" w:hAnsi="Times New Roman" w:cs="Times New Roman"/>
          <w:sz w:val="28"/>
          <w:szCs w:val="28"/>
        </w:rPr>
        <w:t xml:space="preserve"> 2014-2016 годов продолжить работу по координации долгосрочного и стратегического планирования, дальнейшему внедрению программно- целевых принципов </w:t>
      </w:r>
      <w:r w:rsidR="00F63F33" w:rsidRPr="00DA5F0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F7FBF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92">
        <w:rPr>
          <w:rFonts w:ascii="Times New Roman" w:hAnsi="Times New Roman" w:cs="Times New Roman"/>
          <w:sz w:val="28"/>
          <w:szCs w:val="28"/>
        </w:rPr>
        <w:t>В заключении  на проект решения « О б</w:t>
      </w:r>
      <w:r w:rsidR="00BA1EDA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BA1EDA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BA1EDA"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 2015 и 2016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годов», </w:t>
      </w:r>
      <w:proofErr w:type="gramStart"/>
      <w:r w:rsidRPr="00425192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25192">
        <w:rPr>
          <w:rFonts w:ascii="Times New Roman" w:hAnsi="Times New Roman" w:cs="Times New Roman"/>
          <w:sz w:val="28"/>
          <w:szCs w:val="28"/>
        </w:rPr>
        <w:t xml:space="preserve"> его высокая </w:t>
      </w:r>
      <w:proofErr w:type="spellStart"/>
      <w:r w:rsidR="001E0CD0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50002C">
        <w:rPr>
          <w:rFonts w:ascii="Times New Roman" w:hAnsi="Times New Roman" w:cs="Times New Roman"/>
          <w:sz w:val="28"/>
          <w:szCs w:val="28"/>
        </w:rPr>
        <w:t>. Районный бюджет на 2014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 сформирован, как и предшествующие  периоды, в условиях отсутствия  распределения по районам значительного объема межбюджетных  трансфертов. Оправдано предполагать, что поступление неучтенных в проекте бюджета</w:t>
      </w:r>
      <w:r w:rsidR="0050002C">
        <w:rPr>
          <w:rFonts w:ascii="Times New Roman" w:hAnsi="Times New Roman" w:cs="Times New Roman"/>
          <w:sz w:val="28"/>
          <w:szCs w:val="28"/>
        </w:rPr>
        <w:t xml:space="preserve"> целевых средств  в течение 2014</w:t>
      </w:r>
      <w:r w:rsidRPr="00425192">
        <w:rPr>
          <w:rFonts w:ascii="Times New Roman" w:hAnsi="Times New Roman" w:cs="Times New Roman"/>
          <w:sz w:val="28"/>
          <w:szCs w:val="28"/>
        </w:rPr>
        <w:t xml:space="preserve"> года, соответственно увеличат   доходную и расходную </w:t>
      </w:r>
      <w:r w:rsidR="0050002C">
        <w:rPr>
          <w:rFonts w:ascii="Times New Roman" w:hAnsi="Times New Roman" w:cs="Times New Roman"/>
          <w:sz w:val="28"/>
          <w:szCs w:val="28"/>
        </w:rPr>
        <w:t>часть районного бюджета</w:t>
      </w:r>
      <w:proofErr w:type="gramStart"/>
      <w:r w:rsidR="00500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002C" w:rsidRDefault="0050002C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в проекте районного бюджета на 2014 год предусмотрены в объеме 379239,246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ниже законодательно утвержденных на 2013 год (в редакции 01.11.2013г.) на 14,7%</w:t>
      </w:r>
    </w:p>
    <w:p w:rsidR="0050002C" w:rsidRDefault="0050002C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2014 года  уменьшен норматив отчислений по НДФЛ в бюджет района на 5,0% и дополнительный норматив отчислений </w:t>
      </w:r>
      <w:r w:rsidR="006E4797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sz w:val="28"/>
          <w:szCs w:val="28"/>
        </w:rPr>
        <w:t>на 12,0</w:t>
      </w:r>
      <w:r w:rsidR="006E4797">
        <w:rPr>
          <w:rFonts w:ascii="Times New Roman" w:hAnsi="Times New Roman" w:cs="Times New Roman"/>
          <w:sz w:val="28"/>
          <w:szCs w:val="28"/>
        </w:rPr>
        <w:t>% .  С 1 января 2014 года отменен норматив отчислений в размере 100,0% в бюджет района налога</w:t>
      </w:r>
      <w:proofErr w:type="gramStart"/>
      <w:r w:rsidR="006E4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797">
        <w:rPr>
          <w:rFonts w:ascii="Times New Roman" w:hAnsi="Times New Roman" w:cs="Times New Roman"/>
          <w:sz w:val="28"/>
          <w:szCs w:val="28"/>
        </w:rPr>
        <w:t xml:space="preserve"> взымаемого в связи  с у</w:t>
      </w:r>
      <w:r w:rsidR="006663A3">
        <w:rPr>
          <w:rFonts w:ascii="Times New Roman" w:hAnsi="Times New Roman" w:cs="Times New Roman"/>
          <w:sz w:val="28"/>
          <w:szCs w:val="28"/>
        </w:rPr>
        <w:t>прощенной системой налогообло</w:t>
      </w:r>
      <w:r w:rsidR="006E4797">
        <w:rPr>
          <w:rFonts w:ascii="Times New Roman" w:hAnsi="Times New Roman" w:cs="Times New Roman"/>
          <w:sz w:val="28"/>
          <w:szCs w:val="28"/>
        </w:rPr>
        <w:t xml:space="preserve">жения. В связи с изменениями  в проекте районного бюджета на 2014 год и плановый период 2015 и 2016 годов  прослеживается </w:t>
      </w:r>
      <w:r w:rsidR="0062730E">
        <w:rPr>
          <w:rFonts w:ascii="Times New Roman" w:hAnsi="Times New Roman" w:cs="Times New Roman"/>
          <w:sz w:val="28"/>
          <w:szCs w:val="28"/>
        </w:rPr>
        <w:t>снижение собственных доходов  по отношению к факту 2012 года  и к ожидаемому исполнению 2013 года.</w:t>
      </w:r>
    </w:p>
    <w:p w:rsidR="0062730E" w:rsidRDefault="0062730E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районного бюджета на 2014 год прогнозируются в объеме 95710,0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которых  85900,0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89,8% - это налог на доходы физических лиц,  9000,0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351F">
        <w:rPr>
          <w:rFonts w:ascii="Times New Roman" w:hAnsi="Times New Roman" w:cs="Times New Roman"/>
          <w:sz w:val="28"/>
          <w:szCs w:val="28"/>
        </w:rPr>
        <w:t xml:space="preserve"> или 9,4%  - это единый налог на вмененный доход. На все остальные налоги  приходится 0,8%.</w:t>
      </w:r>
    </w:p>
    <w:p w:rsidR="00CD351F" w:rsidRPr="00425192" w:rsidRDefault="00D64CD8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районного бюджета  предусмотрены в объеме 5290,0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16,6% ниже оценки  ожидаемого поступления неналоговых платежей в 2013 году.</w:t>
      </w:r>
    </w:p>
    <w:p w:rsidR="000F7FBF" w:rsidRDefault="001E0CD0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2014 год и на плановый период 2015 – 2016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год</w:t>
      </w:r>
      <w:r w:rsidR="000F7FBF">
        <w:rPr>
          <w:rFonts w:ascii="Times New Roman" w:hAnsi="Times New Roman" w:cs="Times New Roman"/>
          <w:sz w:val="28"/>
          <w:szCs w:val="28"/>
        </w:rPr>
        <w:t>ов прогнозируется безде</w:t>
      </w:r>
      <w:r w:rsidR="000F7FBF" w:rsidRPr="00425192">
        <w:rPr>
          <w:rFonts w:ascii="Times New Roman" w:hAnsi="Times New Roman" w:cs="Times New Roman"/>
          <w:sz w:val="28"/>
          <w:szCs w:val="28"/>
        </w:rPr>
        <w:t>ф</w:t>
      </w:r>
      <w:r w:rsidR="00D86557">
        <w:rPr>
          <w:rFonts w:ascii="Times New Roman" w:hAnsi="Times New Roman" w:cs="Times New Roman"/>
          <w:sz w:val="28"/>
          <w:szCs w:val="28"/>
        </w:rPr>
        <w:t>ицитным, поэтому расходы на 2014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год равны доход</w:t>
      </w:r>
      <w:r w:rsidR="00D86557">
        <w:rPr>
          <w:rFonts w:ascii="Times New Roman" w:hAnsi="Times New Roman" w:cs="Times New Roman"/>
          <w:sz w:val="28"/>
          <w:szCs w:val="28"/>
        </w:rPr>
        <w:t>ам и прогнозируются в сумме 379239,246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BF" w:rsidRPr="004251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F7FBF" w:rsidRPr="004251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7FBF" w:rsidRPr="0042519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F7FBF" w:rsidRPr="00425192">
        <w:rPr>
          <w:rFonts w:ascii="Times New Roman" w:hAnsi="Times New Roman" w:cs="Times New Roman"/>
          <w:sz w:val="28"/>
          <w:szCs w:val="28"/>
        </w:rPr>
        <w:t>. Бюджет имеет социальную направленность. Объем расходов по отраслям  в проекте бюджета, так называемого «социального блока» (образование, культура, физическая культура, социальная</w:t>
      </w:r>
      <w:r w:rsidR="00D86557">
        <w:rPr>
          <w:rFonts w:ascii="Times New Roman" w:hAnsi="Times New Roman" w:cs="Times New Roman"/>
          <w:sz w:val="28"/>
          <w:szCs w:val="28"/>
        </w:rPr>
        <w:t xml:space="preserve"> политика и спорт) составляет 83,8</w:t>
      </w:r>
      <w:r w:rsidR="000F7FBF" w:rsidRPr="00425192">
        <w:rPr>
          <w:rFonts w:ascii="Times New Roman" w:hAnsi="Times New Roman" w:cs="Times New Roman"/>
          <w:sz w:val="28"/>
          <w:szCs w:val="28"/>
        </w:rPr>
        <w:t>% от общего объема  расходов районного бюджета.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 заключения проведён сравнительный анализ объёмов расходов на 2014 год с фактическими расходами за 2012 год и утверждёнными решением районного Совета народных депутатов (в последней редакции на 1 ноября) на 2013 год. Сравнение произведено с целью сопоставимости расходов по разделам бюджетной классификации.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на образование на 2013 год планируется в сумме 282374,46 тыс. руб. или 74,5% общего объёма расходов районного бюджета.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к ожидаемому исполнению 2013 года  94,3%, темп роста 2014 к 2015 году – 99,7% 2015 к 2016 году – 99,8%.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втором месте по объёму расходов на 2014 год прогнозируются расходы по разделу «Общегосударственные вопросы» - 29141,7 тыс. руб. Их удельный вес в общем объёме расходов составляет 7,7%. Темп роста к </w:t>
      </w:r>
      <w:r>
        <w:rPr>
          <w:rFonts w:ascii="Times New Roman" w:hAnsi="Times New Roman" w:cs="Times New Roman"/>
          <w:sz w:val="28"/>
          <w:szCs w:val="28"/>
        </w:rPr>
        <w:lastRenderedPageBreak/>
        <w:t>ожидаемому исполнению 2013 года 71,8%, темп роста 2015 к 2014 году – 96,7%., темп роста 2016 к 2015 года – 100,8%. В итоге рост управленческих расходов в 2016 году по сравнению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2012 года, прогнозируется увеличить на 10,9%.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по разделу «Социальная политика» на 2014 год прогнозируется в сумме 24282,16тыс. руб. Темпы роста к предыдущему периоду сохраняются на одном уровне: 2014 к 2013 году – 97,5%; 2015 г. к 2014 году – 98,1%, 2016г. к 2014 году -</w:t>
      </w:r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100,1%.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Ассигнования по указанному разделу ежегодно по переданным полномочиям выделяются  из областного бюджета субвенцией на реализацию мероприятий по обеспечению жилыми помещениями детей-сирот, детей, оставшихся без попечения родителей, на содержание ребёнка в семье опекуна и приёмной семье, а также вознаграждение, причитающееся приёмному родителю.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утверждённые расходы районного бюджета предусматриваются на 2015 год в сумме 11341,0 тыс. руб. или 2,9% от общей суммы расходов, на 2016 год 21143,0 тыс. руб. или 5,3% общей суммы расходов.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периода, устанавливается в объёме не менее 2,5% общего объёма расходов бюджета, на второй год планового периода в объёме не менее 5,0% общего объёма расходов бюджета.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Условие соблюдено.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на 2014 год и на плановый период 2015 и 2016 годов показывает, что расходы бюджета скорректированы в разрезе 7-ми главных распорядителей бюджетных средств. В 2014 году прогнозируется осуществлять расходование денежных средств через </w:t>
      </w:r>
      <w:r w:rsidRPr="00CA079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282902,62 тыс. руб. или 74,5%, через </w:t>
      </w:r>
      <w:r w:rsidRPr="00CA0793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CA0793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CA079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62808,0 тыс. руб. или 16,6%, через </w:t>
      </w:r>
      <w:r w:rsidRPr="00CA0793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  <w:proofErr w:type="spellStart"/>
      <w:r w:rsidRPr="00CA0793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CA07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28306,626 тыс. руб. или 7,5%, 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  </w:t>
      </w:r>
      <w:r w:rsidRPr="001003C0">
        <w:rPr>
          <w:rFonts w:ascii="Times New Roman" w:hAnsi="Times New Roman" w:cs="Times New Roman"/>
          <w:sz w:val="28"/>
          <w:szCs w:val="28"/>
        </w:rPr>
        <w:t>1022,0тыс.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3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0,3</w:t>
      </w:r>
      <w:r w:rsidRPr="001003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   , комитет по управлению муниципальным имуществом  </w:t>
      </w:r>
      <w:r w:rsidR="00EC65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03C0">
        <w:rPr>
          <w:rFonts w:ascii="Times New Roman" w:hAnsi="Times New Roman" w:cs="Times New Roman"/>
          <w:sz w:val="28"/>
          <w:szCs w:val="28"/>
        </w:rPr>
        <w:t>2100,0</w:t>
      </w:r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00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0,5</w:t>
      </w:r>
      <w:r w:rsidRPr="001003C0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Контрольно-счётную палату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1100тыс. руб.  или 0,3%,  </w:t>
      </w:r>
      <w:r w:rsidRPr="00C23C92">
        <w:rPr>
          <w:rFonts w:ascii="Times New Roman" w:hAnsi="Times New Roman" w:cs="Times New Roman"/>
          <w:b/>
          <w:sz w:val="28"/>
          <w:szCs w:val="28"/>
        </w:rPr>
        <w:t>Единую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C92">
        <w:rPr>
          <w:rFonts w:ascii="Times New Roman" w:hAnsi="Times New Roman" w:cs="Times New Roman"/>
          <w:b/>
          <w:sz w:val="28"/>
          <w:szCs w:val="28"/>
        </w:rPr>
        <w:t>дежурн</w:t>
      </w:r>
      <w:proofErr w:type="gramStart"/>
      <w:r w:rsidRPr="00C23C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23C92">
        <w:rPr>
          <w:rFonts w:ascii="Times New Roman" w:hAnsi="Times New Roman" w:cs="Times New Roman"/>
          <w:b/>
          <w:sz w:val="28"/>
          <w:szCs w:val="28"/>
        </w:rPr>
        <w:t xml:space="preserve"> диспетчерскую службу </w:t>
      </w:r>
      <w:proofErr w:type="spellStart"/>
      <w:r w:rsidRPr="00C23C92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C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1000,0тыс.руб. или  0,3%.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принятыми в 2013 году поправками в Бюджетный Кодекс Российской Федерации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годы сформирован с применением «программной» классификации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утвержденных муниципальными правовыми актами муниципальных  программ.</w:t>
      </w:r>
    </w:p>
    <w:p w:rsidR="00D86557" w:rsidRPr="00CA0793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удельного веса расходов  по программной и непрограммной деятельности  в 2014 – 2016 годах планируется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295"/>
        <w:gridCol w:w="1899"/>
        <w:gridCol w:w="1899"/>
        <w:gridCol w:w="1899"/>
      </w:tblGrid>
      <w:tr w:rsidR="00D86557" w:rsidTr="000B742C">
        <w:tc>
          <w:tcPr>
            <w:tcW w:w="534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86557" w:rsidTr="000B742C">
        <w:tc>
          <w:tcPr>
            <w:tcW w:w="534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98,8%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95,9%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93,7%</w:t>
            </w:r>
          </w:p>
        </w:tc>
      </w:tr>
      <w:tr w:rsidR="00D86557" w:rsidTr="000B742C">
        <w:tc>
          <w:tcPr>
            <w:tcW w:w="534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Непрограммная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  <w:tc>
          <w:tcPr>
            <w:tcW w:w="1971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</w:tr>
      <w:tr w:rsidR="00D86557" w:rsidTr="000B742C">
        <w:tc>
          <w:tcPr>
            <w:tcW w:w="534" w:type="dxa"/>
          </w:tcPr>
          <w:p w:rsidR="00D86557" w:rsidRDefault="00D86557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D86557" w:rsidRPr="006663A3" w:rsidRDefault="00D86557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D86557" w:rsidRPr="006663A3" w:rsidRDefault="00D86557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971" w:type="dxa"/>
          </w:tcPr>
          <w:p w:rsidR="00D86557" w:rsidRPr="006663A3" w:rsidRDefault="00D86557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971" w:type="dxa"/>
          </w:tcPr>
          <w:p w:rsidR="00D86557" w:rsidRPr="006663A3" w:rsidRDefault="00D86557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</w:tbl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отсутствует.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бюджета  по доход</w:t>
      </w:r>
      <w:r w:rsidR="00EC65E1">
        <w:rPr>
          <w:rFonts w:ascii="Times New Roman" w:hAnsi="Times New Roman" w:cs="Times New Roman"/>
          <w:sz w:val="28"/>
          <w:szCs w:val="28"/>
        </w:rPr>
        <w:t>ам и расходам сформирован  безде</w:t>
      </w:r>
      <w:r>
        <w:rPr>
          <w:rFonts w:ascii="Times New Roman" w:hAnsi="Times New Roman" w:cs="Times New Roman"/>
          <w:sz w:val="28"/>
          <w:szCs w:val="28"/>
        </w:rPr>
        <w:t>фицитным.</w:t>
      </w:r>
      <w:proofErr w:type="gramEnd"/>
    </w:p>
    <w:p w:rsidR="00D86557" w:rsidRPr="00D86557" w:rsidRDefault="00D86557" w:rsidP="00D86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проверки  администрации района  было предложено: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социально-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</w:t>
      </w:r>
      <w:r w:rsidR="00EC65E1">
        <w:rPr>
          <w:rFonts w:ascii="Times New Roman" w:hAnsi="Times New Roman" w:cs="Times New Roman"/>
          <w:sz w:val="28"/>
          <w:szCs w:val="28"/>
        </w:rPr>
        <w:t xml:space="preserve"> 2014 – 2016 годы </w:t>
      </w:r>
      <w:proofErr w:type="spellStart"/>
      <w:r w:rsidR="00EC65E1">
        <w:rPr>
          <w:rFonts w:ascii="Times New Roman" w:hAnsi="Times New Roman" w:cs="Times New Roman"/>
          <w:sz w:val="28"/>
          <w:szCs w:val="28"/>
        </w:rPr>
        <w:t>взаимоувязать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муниципальными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обязательства по  финансовому обеспечению Указов Президента Российской Федерации от 7 мая 2012 года первоочередными при принятии решений о внесении изменений в решение «О 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2015 и 2016 годов»;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соблюдения основных направлений осуществления бюджетной политики в сфере налоговых и неналоговых доходов  проанализировать обоснованность и эффективность предоставления налоговых льгот  с учетом достигаемого экономического эффекта и при необходимости принять меры по их оптимизации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целях увеличения доходов районного бюджета главным администраторам продолжить работу  по сокращению недоимки  по платежам  в районный бюджет и дальнейшего совершенствования администрирования доходов районного бюджета;</w:t>
      </w:r>
    </w:p>
    <w:p w:rsidR="00D86557" w:rsidRDefault="00D86557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условиях ожидаемого снижения налоговых поступлений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в сфере расходования бюджетных средств в 2014 – 2016 годах должна быть сконцентрирована на повышении эффективности действующих расходных обязательств, отказа от принятия новых расходных обязательств;</w:t>
      </w:r>
    </w:p>
    <w:p w:rsidR="00D86557" w:rsidRDefault="00AF021C" w:rsidP="00D86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D86557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865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6557">
        <w:rPr>
          <w:rFonts w:ascii="Times New Roman" w:hAnsi="Times New Roman" w:cs="Times New Roman"/>
          <w:sz w:val="28"/>
          <w:szCs w:val="28"/>
        </w:rPr>
        <w:t xml:space="preserve"> 2014 – 2016 годов продолжить работу по координации долгосрочного стратегического и бюджетного планирования, дальнейшему внедрению программно- целевых принципов в деятельность;</w:t>
      </w:r>
    </w:p>
    <w:p w:rsidR="00D86557" w:rsidRPr="00CA0793" w:rsidRDefault="00AF021C" w:rsidP="00D8655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="00D86557">
        <w:rPr>
          <w:rFonts w:ascii="Times New Roman" w:hAnsi="Times New Roman" w:cs="Times New Roman"/>
          <w:sz w:val="28"/>
          <w:szCs w:val="28"/>
        </w:rPr>
        <w:t>беспечить внесение необходимых дополнений и изменений в проекты муниципальных программ до их утверждения.</w:t>
      </w:r>
    </w:p>
    <w:p w:rsidR="00D86557" w:rsidRDefault="00D86557" w:rsidP="00D86557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704DA" w:rsidRDefault="003704DA" w:rsidP="00D86557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Брянской области №5 от 31 мая 2013 года  и пункта 3.3  плана 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2013, утвержденного решением коллегии</w:t>
      </w:r>
      <w:r w:rsidR="008B514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8B5141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8B5141">
        <w:rPr>
          <w:rFonts w:ascii="Times New Roman" w:hAnsi="Times New Roman" w:cs="Times New Roman"/>
          <w:sz w:val="28"/>
          <w:szCs w:val="28"/>
        </w:rPr>
        <w:t xml:space="preserve"> района №31- </w:t>
      </w:r>
      <w:proofErr w:type="spellStart"/>
      <w:r w:rsidR="008B514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8B5141">
        <w:rPr>
          <w:rFonts w:ascii="Times New Roman" w:hAnsi="Times New Roman" w:cs="Times New Roman"/>
          <w:sz w:val="28"/>
          <w:szCs w:val="28"/>
        </w:rPr>
        <w:t xml:space="preserve"> год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8B5141">
        <w:rPr>
          <w:rFonts w:ascii="Times New Roman" w:hAnsi="Times New Roman" w:cs="Times New Roman"/>
          <w:sz w:val="28"/>
          <w:szCs w:val="28"/>
        </w:rPr>
        <w:t>ны проверки поселений района  по вопросу эффективности  использования средств дорожного фонда из областного бюджета в виде субсидий  направленных на содержание и ремонт дорог общего пользования местного значения, на капитальный ремонт и ремонт дворовых территорий многоквартирных домов, на ремонт подъездов к социальн</w:t>
      </w:r>
      <w:proofErr w:type="gramStart"/>
      <w:r w:rsidR="008B51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5141">
        <w:rPr>
          <w:rFonts w:ascii="Times New Roman" w:hAnsi="Times New Roman" w:cs="Times New Roman"/>
          <w:sz w:val="28"/>
          <w:szCs w:val="28"/>
        </w:rPr>
        <w:t xml:space="preserve"> значимым объектам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 в реестре муниципальной собственности поселений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имеется  445,9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втомобильных дорог общего пользования местного значения, в том числе цементобетонные и асфальтобетонные  -159,2 км. или 35,7%, щебеночные с твердым покрытием – 49,7 км. или 11,1%, грунтовые – 237,0 км. или 53,2%.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автомобильных дорог общего пользования местного значения по состоянию 1 января 2013 года на 1000 человек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составляет 16,46 км., а плотность автомобильных дорог на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ерритории муниципального образования 372,7 км.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F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2012 год расходы по подразделу «Дорожное хозяйство», раздела «Национальная экономика» при плане 35017,6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исполнены в сумме 33821,9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96,6%.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местного значения за счет средств областного бюджета по соглашению № 125 от 01.02.2012г. при плане 10554,8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согласно актов выполненных работ , представленными поселениями района, фактическое исполнение составило 9815,5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Гетуновским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денежные средства в сумме 720,5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остались не освоенными. Работы были выполнены, но акты выполненных работ не подписаны. На 1 января 2013 года они значатся в остатках денежных средств муниципального района, а в январе 2013 года возвращены в Департамент ТЭК и ЖКХ Брянской области в полной сумме.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местного значения за счет средств областного бюджета по ДЦП  «Развитие транспортной системы  Брянской области» по соглашению №245 от 30.07.2012 года при плане 8845,1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руб.   на капитальный ремонт 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Погар, фактически согласно актов выполненных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средств поселений на ремонт автомобильных дорог общего пользования местного значения  при плане 1271,0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</w:t>
      </w:r>
      <w:r w:rsidR="00EC65E1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EC65E1">
        <w:rPr>
          <w:rFonts w:ascii="Times New Roman" w:hAnsi="Times New Roman" w:cs="Times New Roman"/>
          <w:sz w:val="28"/>
          <w:szCs w:val="28"/>
        </w:rPr>
        <w:t xml:space="preserve"> было направлено 1254,0 тыс. </w:t>
      </w:r>
      <w:r>
        <w:rPr>
          <w:rFonts w:ascii="Times New Roman" w:hAnsi="Times New Roman" w:cs="Times New Roman"/>
          <w:sz w:val="28"/>
          <w:szCs w:val="28"/>
        </w:rPr>
        <w:t xml:space="preserve">руб.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счет местных бюджетов поселений в размере не мене 5 процентов – соблюдено.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субсидии бюджетам муниципальных образований на развитие социальной и инженерной инфраструктуры  села за счет средств субъекта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был освоен остаток денежных средств в сумме 125,7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выделенных из областного бюджета в 2011 году на строительство автомобильной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Чаусы.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за счет средств областного бюджета по соглашению № 126 от 01.02.2012г. при плане 3215,9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согласно актов выполненных работ , представленными поселениями района, фактическое исполнение составило 2964,3тыс.руб.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Гетуновским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денежные средства в сумме 248,9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остались не освоенными. Работы были выполнены, но акты выполненных работ не подписаны. На 1 января 2013 года они значатся в остатках денежных средств муниципального района, а в январе 2013 года возвращены в Департамент ТЭК и ЖКХ Брянской области в полной сумме.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средств поселений  на содержание автомобильных дорог общего пользования местного значения при плане 4774,3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направлено 4691,6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местных бюджетов поселений в размере не менее 30 процентов – соблюдено.</w:t>
      </w:r>
    </w:p>
    <w:p w:rsidR="00A92B56" w:rsidRDefault="00A92B56" w:rsidP="00A92B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дворовых территорий многоквартирных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подъездов к дворовым территориям  согласно соглашения №173  от 26.03.2012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были утверждены денежные средства в сумме 3165,0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которые освоены в полном объеме. Собственных средств поселение фактически использовало 243,5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бюджета поселения  в размере не менее 5 процентов – соблюдено.</w:t>
      </w:r>
    </w:p>
    <w:p w:rsidR="00A92B56" w:rsidRDefault="00A92B56" w:rsidP="00A92B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ДЦП  « Развитие транспортной системы Брянской области» на капитальный ремонт моста в д. Лукин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Соглашению №240 от 30 июля 2012 года было выделено 2453,0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.,а на ремонт  моста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EC65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102,1 тыс</w:t>
      </w:r>
      <w:r w:rsidR="00EC6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 Выделенные  денежные средства освоены. Собственные средства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использованы в сумме 152,7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B56" w:rsidRDefault="00A92B56" w:rsidP="00A92B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целевого использования денежных средств поселениями района не установлено. Соблюдены условия требования Федерального закона  от21.07.2005 года « О размещении заказов, оказания услуг для государственных  и муниципальных нужд» Муниципальные контракты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соответствуют актам выполненных работ, справкам  КС-3, счетам- фактурам , накладным и платежным поручениям на перечисление средств за выполненные работы.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2012 года сельские поселения  из-за недостатка финансовых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средства на  капитальный ремонт и ремонт, а также на содержание дорог  общего пользования местно</w:t>
      </w:r>
      <w:r w:rsidR="00EC65E1">
        <w:rPr>
          <w:rFonts w:ascii="Times New Roman" w:hAnsi="Times New Roman" w:cs="Times New Roman"/>
          <w:sz w:val="28"/>
          <w:szCs w:val="28"/>
        </w:rPr>
        <w:t>го значения (расчистка от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5E1">
        <w:rPr>
          <w:rFonts w:ascii="Times New Roman" w:hAnsi="Times New Roman" w:cs="Times New Roman"/>
          <w:sz w:val="28"/>
          <w:szCs w:val="28"/>
        </w:rPr>
        <w:t>грейде</w:t>
      </w:r>
      <w:r>
        <w:rPr>
          <w:rFonts w:ascii="Times New Roman" w:hAnsi="Times New Roman" w:cs="Times New Roman"/>
          <w:sz w:val="28"/>
          <w:szCs w:val="28"/>
        </w:rPr>
        <w:t>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направляли в незначительных суммах по остаточному принципу по разделу 05 « Жилищно- коммунальное хозяйство», по подразделу 03 « Благоустройство», что затрудняет сравнение.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в 2011 году на ремонт дорог общего пользования местного значения было направлено 20571,1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которых  19,0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92,4% средства областного бюджета  по распоряжению № 37 от 21.01.2011г. « О проведении в 2011 году в Брянской области ежегодного праздника урожая среди   муниципальных районов».  Денежные средства были направлены на  благоустройство п. Погар. В 2012 году  на капитальный ремонт и ремонт дорог  общего пользования местного значения было направлено 19914,6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 656,5 тыс. руб. или на 3,3% меньше по сравнению с 2011 годом.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2011 году на содержание дорог общего пользования местного значения было направлено 6294,0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которых  95,0%  это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Погар. В 2012 году  на содержание дорог было направлено 7655,9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по сравнению с 2011 годом больше на 1361,9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21,6%.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Доля затрат  на дорожную деятельность  в общем  объеме расходов консолидированного бюджета  за 2011 год составила 6,6% , за 2012 год – 7,3%.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Уровень обеспеченности  финансирования  1 км. дорог возрос с 60,2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2011 году до 75,8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2012 году. Рост составил 125,9 %.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 w:rsidRPr="00563A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242 – ФЗ « О внесении изменений в отдельные законодательные акты Российской Федерации»  были внесены изменения в  №  257-ФЗ (в ред. от 03.12.2012г.) « Об автомобильных дорогах и о дорожной деятельности в Российской Федерации»  (дополнен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статьей 13,1 - Государственный надзор, муниципальный контроль за обеспечением сохранности автомобильных дорог) и внесены изменения в Федеральный Закон № 131 – ФЗ  с изменениями  от 27.06.2013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« Об общих принципах организации  местного самоуправления в Российской Федерации» (статья 14 – Вопросы местного значения поселения).</w:t>
      </w:r>
    </w:p>
    <w:p w:rsidR="00A92B56" w:rsidRDefault="00A92B56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 внесения этих изменений следует, что муниципальный контроль за обеспечением сохранности  автомобильных дорог местного значения осуществляется уполномоченным органом местного самоуправления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муниципальными правовыми актами. На муниципальном уровне  такие нормативно-правовые акты отсутствуют, в связи с чем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 и анализ  необходимых финансовых затрат на капитальный ремонт, ремонт и содержание автомобильных дорог местного значения.</w:t>
      </w:r>
    </w:p>
    <w:p w:rsidR="00A92B56" w:rsidRPr="00A6256D" w:rsidRDefault="008268B8" w:rsidP="00A625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поселениям района было предложено</w:t>
      </w:r>
      <w:r w:rsidR="000B7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62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742C">
        <w:rPr>
          <w:rFonts w:ascii="Times New Roman" w:hAnsi="Times New Roman" w:cs="Times New Roman"/>
          <w:sz w:val="28"/>
          <w:szCs w:val="28"/>
        </w:rPr>
        <w:t>ро</w:t>
      </w:r>
      <w:r w:rsidR="00A92B56" w:rsidRPr="00A6256D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A6256D">
        <w:rPr>
          <w:rFonts w:ascii="Times New Roman" w:hAnsi="Times New Roman" w:cs="Times New Roman"/>
          <w:sz w:val="28"/>
          <w:szCs w:val="28"/>
        </w:rPr>
        <w:t xml:space="preserve">- </w:t>
      </w:r>
      <w:r w:rsidR="00A92B56" w:rsidRPr="00A6256D">
        <w:rPr>
          <w:rFonts w:ascii="Times New Roman" w:hAnsi="Times New Roman" w:cs="Times New Roman"/>
          <w:sz w:val="28"/>
          <w:szCs w:val="28"/>
        </w:rPr>
        <w:t xml:space="preserve">проектно-техническую документацию и финансовую оценку дорог в соответствии с нормативными документами и Приказом Министерства экономического развития Российской Федерации от 30 августа 2011г. № 424  на дороги  по </w:t>
      </w:r>
      <w:r w:rsidR="00A6256D">
        <w:rPr>
          <w:rFonts w:ascii="Times New Roman" w:hAnsi="Times New Roman" w:cs="Times New Roman"/>
          <w:sz w:val="28"/>
          <w:szCs w:val="28"/>
        </w:rPr>
        <w:t>которым эта работа не проведена;</w:t>
      </w:r>
    </w:p>
    <w:p w:rsidR="00A92B56" w:rsidRPr="00A6256D" w:rsidRDefault="00A6256D" w:rsidP="00A62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92B56" w:rsidRPr="00A6256D">
        <w:rPr>
          <w:rFonts w:ascii="Times New Roman" w:hAnsi="Times New Roman" w:cs="Times New Roman"/>
          <w:sz w:val="28"/>
          <w:szCs w:val="28"/>
        </w:rPr>
        <w:t>беспечить контроль сохранности автомобильных дорог местного значения в порядке, установленном муниципальными правовыми актами в соответствии с Федеральным законом  № 257со статьей 13.1  и Федеральным законом № 131 статьей 14</w:t>
      </w:r>
      <w:proofErr w:type="gramStart"/>
      <w:r w:rsidR="00A92B56" w:rsidRPr="00A6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2B56" w:rsidRPr="00A6256D" w:rsidRDefault="00A6256D" w:rsidP="00A62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2B56" w:rsidRPr="00A6256D">
        <w:rPr>
          <w:rFonts w:ascii="Times New Roman" w:hAnsi="Times New Roman" w:cs="Times New Roman"/>
          <w:sz w:val="28"/>
          <w:szCs w:val="28"/>
        </w:rPr>
        <w:t>оселениям района утвердить нормативные акты финансовых затрат на капитальный ремонт, ремонт и содержание дорог поселения  местного значения.</w:t>
      </w:r>
    </w:p>
    <w:p w:rsidR="00A92B56" w:rsidRPr="00C877E1" w:rsidRDefault="00C877E1" w:rsidP="00A92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 2013 году была проведена проверка эффективности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ошкольных общеобразовательных учреждениях района. </w:t>
      </w:r>
    </w:p>
    <w:p w:rsidR="00D86557" w:rsidRPr="00425192" w:rsidRDefault="00D86557" w:rsidP="000F7F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CA1544">
        <w:rPr>
          <w:rFonts w:ascii="Times New Roman" w:hAnsi="Times New Roman" w:cs="Times New Roman"/>
          <w:b/>
          <w:sz w:val="28"/>
          <w:szCs w:val="28"/>
        </w:rPr>
        <w:t>19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 среднесписочная численность детей на конец года составила 853 детей, в 2012 году было направлено    57176,8 тыс. руб. На 1 января 2013 года число групп в садах составило 48 групп, штатная численность – 309 единиц, в том числе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19 – руководящих и 190 единиц  младшего обслуживающего персонала.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пять лет количество детей в детских садах увеличилось на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78 детей. Содержание 1 ребёнка в день в 2012 году обошлось бюджету в       519,9 руб., что  на 112 рублей или на 27,4% больше по сравнению с 2011 годом.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D49" w:rsidRPr="00DD0230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разрезе статей экономической классификации по содержанию детских дошкольных учреждений сложились следующим образом:</w:t>
      </w:r>
    </w:p>
    <w:p w:rsidR="00695D49" w:rsidRPr="00DD0230" w:rsidRDefault="00695D49" w:rsidP="00695D49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0230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992"/>
        <w:gridCol w:w="850"/>
        <w:gridCol w:w="851"/>
      </w:tblGrid>
      <w:tr w:rsidR="00695D49" w:rsidRPr="00DD0230" w:rsidTr="000B742C">
        <w:trPr>
          <w:trHeight w:val="914"/>
        </w:trPr>
        <w:tc>
          <w:tcPr>
            <w:tcW w:w="2802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16E7">
              <w:rPr>
                <w:rFonts w:ascii="Times New Roman" w:hAnsi="Times New Roman" w:cs="Times New Roman"/>
              </w:rPr>
              <w:t>Код экономической классификации расходов</w:t>
            </w:r>
          </w:p>
        </w:tc>
        <w:tc>
          <w:tcPr>
            <w:tcW w:w="1134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16E7">
              <w:rPr>
                <w:rFonts w:ascii="Times New Roman" w:hAnsi="Times New Roman" w:cs="Times New Roman"/>
              </w:rPr>
              <w:t>Исполнено за 2010 год</w:t>
            </w:r>
          </w:p>
        </w:tc>
        <w:tc>
          <w:tcPr>
            <w:tcW w:w="1134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16E7">
              <w:rPr>
                <w:rFonts w:ascii="Times New Roman" w:hAnsi="Times New Roman" w:cs="Times New Roman"/>
              </w:rPr>
              <w:t>Исполнено за 2011 год</w:t>
            </w:r>
          </w:p>
        </w:tc>
        <w:tc>
          <w:tcPr>
            <w:tcW w:w="1134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2012 год</w:t>
            </w:r>
          </w:p>
        </w:tc>
        <w:tc>
          <w:tcPr>
            <w:tcW w:w="1134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2012 год</w:t>
            </w:r>
          </w:p>
        </w:tc>
        <w:tc>
          <w:tcPr>
            <w:tcW w:w="992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2012</w:t>
            </w:r>
            <w:r w:rsidRPr="000E16E7">
              <w:rPr>
                <w:rFonts w:ascii="Times New Roman" w:hAnsi="Times New Roman" w:cs="Times New Roman"/>
              </w:rPr>
              <w:t xml:space="preserve"> г. к </w:t>
            </w:r>
            <w:r>
              <w:rPr>
                <w:rFonts w:ascii="Times New Roman" w:hAnsi="Times New Roman" w:cs="Times New Roman"/>
              </w:rPr>
              <w:t>2011</w:t>
            </w:r>
            <w:r w:rsidRPr="000E16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16E7">
              <w:rPr>
                <w:rFonts w:ascii="Times New Roman" w:hAnsi="Times New Roman" w:cs="Times New Roman"/>
              </w:rPr>
              <w:t>% исполнения плана</w:t>
            </w:r>
          </w:p>
        </w:tc>
        <w:tc>
          <w:tcPr>
            <w:tcW w:w="851" w:type="dxa"/>
          </w:tcPr>
          <w:p w:rsidR="00695D49" w:rsidRPr="000E16E7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16E7">
              <w:rPr>
                <w:rFonts w:ascii="Times New Roman" w:hAnsi="Times New Roman" w:cs="Times New Roman"/>
              </w:rPr>
              <w:t>Структура (</w:t>
            </w:r>
            <w:proofErr w:type="gramStart"/>
            <w:r w:rsidRPr="000E16E7">
              <w:rPr>
                <w:rFonts w:ascii="Times New Roman" w:hAnsi="Times New Roman" w:cs="Times New Roman"/>
              </w:rPr>
              <w:t>в</w:t>
            </w:r>
            <w:proofErr w:type="gramEnd"/>
            <w:r w:rsidRPr="000E16E7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19965,5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23209,0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32130,0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31912,3</w:t>
            </w:r>
          </w:p>
        </w:tc>
        <w:tc>
          <w:tcPr>
            <w:tcW w:w="992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137,5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выплаты»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196,8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ыплаты на расходы по коммунальным услугам»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2544,3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5001,6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8105,1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9703,3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9616,6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«Транспортные услуги»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5,5раз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5948,7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5730,9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6552,8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5709,4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984,1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2079,8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3,5раз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«Пособия по социальной помощи населению»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1308,2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1173,7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2192,4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2192,4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95D49" w:rsidRPr="002A5158" w:rsidTr="000B742C">
        <w:tc>
          <w:tcPr>
            <w:tcW w:w="2802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стоимости основных средств»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2231,9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5,4раз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95D49" w:rsidRPr="002A5158" w:rsidTr="000B742C">
        <w:trPr>
          <w:trHeight w:val="800"/>
        </w:trPr>
        <w:tc>
          <w:tcPr>
            <w:tcW w:w="2802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«Ув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еличение стоимости материальных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запасов»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3489,7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4998,7</w:t>
            </w:r>
          </w:p>
        </w:tc>
        <w:tc>
          <w:tcPr>
            <w:tcW w:w="1134" w:type="dxa"/>
          </w:tcPr>
          <w:p w:rsidR="00695D49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3921,3</w:t>
            </w:r>
          </w:p>
        </w:tc>
        <w:tc>
          <w:tcPr>
            <w:tcW w:w="992" w:type="dxa"/>
          </w:tcPr>
          <w:p w:rsidR="00695D49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695D49" w:rsidRPr="00FF519E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FF519E" w:rsidRDefault="00695D49" w:rsidP="000B7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95D49" w:rsidRPr="002A5158" w:rsidTr="000B742C">
        <w:trPr>
          <w:trHeight w:val="406"/>
        </w:trPr>
        <w:tc>
          <w:tcPr>
            <w:tcW w:w="2802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8">
              <w:rPr>
                <w:rFonts w:ascii="Times New Roman" w:hAnsi="Times New Roman" w:cs="Times New Roman"/>
                <w:b/>
                <w:sz w:val="24"/>
                <w:szCs w:val="24"/>
              </w:rPr>
              <w:t>41468,9</w:t>
            </w:r>
          </w:p>
        </w:tc>
        <w:tc>
          <w:tcPr>
            <w:tcW w:w="1134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8">
              <w:rPr>
                <w:rFonts w:ascii="Times New Roman" w:hAnsi="Times New Roman" w:cs="Times New Roman"/>
                <w:b/>
                <w:sz w:val="24"/>
                <w:szCs w:val="24"/>
              </w:rPr>
              <w:t>47405,8</w:t>
            </w:r>
          </w:p>
        </w:tc>
        <w:tc>
          <w:tcPr>
            <w:tcW w:w="1134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58876,0</w:t>
            </w:r>
          </w:p>
        </w:tc>
        <w:tc>
          <w:tcPr>
            <w:tcW w:w="1134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57176,8</w:t>
            </w:r>
          </w:p>
        </w:tc>
        <w:tc>
          <w:tcPr>
            <w:tcW w:w="992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  <w:tc>
          <w:tcPr>
            <w:tcW w:w="850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695D49" w:rsidRPr="002A5158" w:rsidRDefault="00695D49" w:rsidP="000B7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695D49" w:rsidRPr="002A5158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наибольший удельный вес в структуре расходов приходится на ст. 211 «Заработная плата» - 55,9% и на ст. 213 «Начисления на оплату труда» - 16,8%. 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статье «Заработная плата», по сравнению с 2011 годом увеличились на 8703,3 тыс. руб. или  на 37,5%, что связано с увеличением заработной палаты  на 30% с 1 сентября 2011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6,5%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октября         2011 года. 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статье 212 «Прочие выплаты»  отражены расходы  по выплатам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методлитературу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сравнению с 2011 годом они уменьшились на                 53,6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21,4%, исполнение плана составило 100,0%.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статье «Начисления на оплату труда», по сравнению с      2011 годом, увеличились на 1511,5 тыс. руб. или на 18,6%, что связано как с увеличением заработной платы, так и с уменьшением отчислений социальных налогов на заработную плату с 34,2% до 30,2% в 2012 году.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статье 221 «Услуги связи», по сравнению с 2011 годом, уменьшились на 88,8 тыс. руб. или на 54,0%.  Увеличение расходов в 2011 году связано с подключением дошкольных учреждений к сети интернет.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статье 223 «Коммунальные услуги», по сравнению с 2011 годом, уменьшились на 21,5 тыс. руб. или на 0,4%  и исполнены в сумме     5709,4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Уменьшение кассовых расходов связано с недостатком денежных средств и в связи с этим кредиторской задолженностью по этой статье.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финансирования расходов по статье 225 «Услуги по содержанию имущества» по   сравнению с 2011 годом на 1488,5 тыс. руб.,  а также увеличение расходов по статье 310 «Увеличение стоимости основных средств»  по сравнению с 2011 годом на 747,7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связано  с выделением денежных средств  по ДЦП «Развитие образования Брянской области 2009-2013 годы» в сумме  994,5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позволило  в МДОУ «Детский сад №3 заменить оконные блоки на сумму 708,7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сделать ремонт фасада на сумму 83,8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МДОУ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приобрести отопительные котлы на сумму 160,0тыс.руб. и электрическую плиту на сумму 42,0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   Во всех детских садах были проведены текущие и косметические ремонты  зданий, проведены мероприятия с целью выполнения требований к санитарно-бытовым условиям и охране здоровья  детей. Всего на эти цели из местного бюджета  было израсходовано  2079,8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расходы по статье 340 «Увеличение стоимости материальных запасов» уменьшились  на 1077,4 тыс. руб. или на 21,6%, по сравнению с 2011 годом, исполнение плана составило 91,2%. , что связано с недостатком денежных средств и в связи с этим кредиторской задолженностью по этой статье. 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статье 290 «Прочие расходы», где отражена уплата налогов, расходы 2012 году составили  2192,4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по сравнению с 2011 годом увеличились на 1018,7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86,8% , что связано с гашением недоимки за 2011 год по налогу на имущество организаций.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статье 212 «Социальные выплаты на оплату жилья и коммунальных услуг отдельных категорий граждан»  в 2012 году отражены по подразделу 0709  по статье 262. </w:t>
      </w:r>
    </w:p>
    <w:p w:rsidR="00695D49" w:rsidRDefault="00695D49" w:rsidP="00695D4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Наибольший удельный вес  в структуре расходов по содержанию  детских садов в разрезе статей и подстатей КОСГУ составили  «Расходы на уплату труда с начислениями»  (подстатьи 211- 213) – 73,0%,  «Расходы по содержанию имущества» (подстатьи 221- 290) в структуре расходов на содержание детских садов составили – 18,5%. На статьи 310- 340 «Увеличение стоимости основных средств и материальных запасов в структуре расходов приходится 8,5%.</w:t>
      </w:r>
      <w:proofErr w:type="gramEnd"/>
    </w:p>
    <w:p w:rsidR="000F7FBF" w:rsidRDefault="00E63A71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</w:t>
      </w:r>
      <w:r w:rsidR="000B742C">
        <w:rPr>
          <w:rFonts w:ascii="Times New Roman" w:hAnsi="Times New Roman" w:cs="Times New Roman"/>
          <w:sz w:val="28"/>
          <w:szCs w:val="28"/>
        </w:rPr>
        <w:t xml:space="preserve">льтате проверки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14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 дошкольным общеобразовательным учреждениям было предложено:</w:t>
      </w:r>
    </w:p>
    <w:p w:rsidR="00E63A71" w:rsidRDefault="00E63A71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отчетности производить  в строгом соответствии с требованиями определенными  Инструкцией  о порядке составления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годовой, квартальной бухгалтерской отчетности государственных (муниципальных) бюджетных и автономных  учреждений Приказом Минфина РФ от 25 марта 2011 года № 33н;</w:t>
      </w:r>
    </w:p>
    <w:p w:rsidR="00E63A71" w:rsidRDefault="00E63A71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бюджетных обязательств  осуществлять в пределах  утвержденных бюджетных ассигнований;</w:t>
      </w:r>
    </w:p>
    <w:p w:rsidR="00E63A71" w:rsidRDefault="00E63A71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пояснительной записке к годовому отчету </w:t>
      </w:r>
      <w:r w:rsidR="008A55DA">
        <w:rPr>
          <w:rFonts w:ascii="Times New Roman" w:hAnsi="Times New Roman" w:cs="Times New Roman"/>
          <w:sz w:val="28"/>
          <w:szCs w:val="28"/>
        </w:rPr>
        <w:t>и приложениями к ней  определять полную и развернутую аналитическую</w:t>
      </w:r>
      <w:r w:rsidR="007270CE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бюджетных средств, характеристику результатов деятельности, анализировать причины фактических отклонений </w:t>
      </w:r>
      <w:proofErr w:type="gramStart"/>
      <w:r w:rsidR="00727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70CE">
        <w:rPr>
          <w:rFonts w:ascii="Times New Roman" w:hAnsi="Times New Roman" w:cs="Times New Roman"/>
          <w:sz w:val="28"/>
          <w:szCs w:val="28"/>
        </w:rPr>
        <w:t xml:space="preserve"> плановых;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CE" w:rsidRDefault="007270CE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погашению кредиторской задолженности,  обеспечить соблюдение требований пункта 3 стать</w:t>
      </w:r>
      <w:r w:rsidR="006663A3">
        <w:rPr>
          <w:rFonts w:ascii="Times New Roman" w:hAnsi="Times New Roman" w:cs="Times New Roman"/>
          <w:sz w:val="28"/>
          <w:szCs w:val="28"/>
        </w:rPr>
        <w:t>и 219 Бюджетного кодекса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«исполнение бюджета по расходам» определяющей,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«получатель бюджетных средств принимает бюджетные обязательства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лимитов бюджетных обязательств».</w:t>
      </w:r>
    </w:p>
    <w:p w:rsidR="007A189A" w:rsidRDefault="007A189A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2013 году была произведена проверка законности и эффективности  расходования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в 2012 году и за 9-ть месяцев 2013 года на обеспечение жилыми помещениями </w:t>
      </w:r>
      <w:r w:rsidR="00101599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 и лиц из их числа.</w:t>
      </w:r>
    </w:p>
    <w:p w:rsidR="002A669D" w:rsidRDefault="002A669D" w:rsidP="002A6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По состоянию на 1 января 2013 года список детей оставшихся без попечения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состоящих на учете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составлял 70 человек. Из данного списка права на получение  жилья наступило у 31 человека, из них по решению суда 6 человек.</w:t>
      </w:r>
    </w:p>
    <w:p w:rsidR="009D7CBF" w:rsidRDefault="00A13C6E" w:rsidP="009D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статьи 4 Закона Брянской области №124-З</w:t>
      </w:r>
      <w:r w:rsidR="009A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E9A"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 w:rsidR="009A5E9A">
        <w:rPr>
          <w:rFonts w:ascii="Times New Roman" w:hAnsi="Times New Roman" w:cs="Times New Roman"/>
          <w:sz w:val="28"/>
          <w:szCs w:val="28"/>
        </w:rPr>
        <w:t xml:space="preserve"> району переданы отдельные полномочия по обеспечению жилыми помещениями детей-сирот, детей, оставшихся без попечения родителей, а</w:t>
      </w:r>
      <w:r w:rsidR="006663A3">
        <w:rPr>
          <w:rFonts w:ascii="Times New Roman" w:hAnsi="Times New Roman" w:cs="Times New Roman"/>
          <w:sz w:val="28"/>
          <w:szCs w:val="28"/>
        </w:rPr>
        <w:t xml:space="preserve"> </w:t>
      </w:r>
      <w:r w:rsidR="009A5E9A">
        <w:rPr>
          <w:rFonts w:ascii="Times New Roman" w:hAnsi="Times New Roman" w:cs="Times New Roman"/>
          <w:sz w:val="28"/>
          <w:szCs w:val="28"/>
        </w:rPr>
        <w:t>также лиц из их числа за счет средств областного бюджета, которые МО «</w:t>
      </w:r>
      <w:proofErr w:type="spellStart"/>
      <w:r w:rsidR="009A5E9A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9A5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010CC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="00554303">
        <w:rPr>
          <w:rFonts w:ascii="Times New Roman" w:hAnsi="Times New Roman" w:cs="Times New Roman"/>
          <w:sz w:val="28"/>
          <w:szCs w:val="28"/>
        </w:rPr>
        <w:t xml:space="preserve">  были предусмотрены в виде субвенции в сумме 3137,0тыс</w:t>
      </w:r>
      <w:proofErr w:type="gramStart"/>
      <w:r w:rsidR="00554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4303">
        <w:rPr>
          <w:rFonts w:ascii="Times New Roman" w:hAnsi="Times New Roman" w:cs="Times New Roman"/>
          <w:sz w:val="28"/>
          <w:szCs w:val="28"/>
        </w:rPr>
        <w:t>уб.</w:t>
      </w:r>
    </w:p>
    <w:p w:rsidR="009D7CBF" w:rsidRPr="002A669D" w:rsidRDefault="002A669D" w:rsidP="002A6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 установленной нормы площади жилого помещения   для постановки на очередь граждан и рыночной стоимости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общей площади жилого помещения  по торгам были приобретено 4 квартиры вместо 3-х запланированных. Экономия по торгам составила 495,1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Остаток неиспользованных денежных средств в сумме 87,9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 возвращен в областной бюджет.</w:t>
      </w:r>
    </w:p>
    <w:tbl>
      <w:tblPr>
        <w:tblStyle w:val="a4"/>
        <w:tblW w:w="0" w:type="auto"/>
        <w:tblLayout w:type="fixed"/>
        <w:tblLook w:val="0420" w:firstRow="1" w:lastRow="0" w:firstColumn="0" w:lastColumn="0" w:noHBand="0" w:noVBand="1"/>
      </w:tblPr>
      <w:tblGrid>
        <w:gridCol w:w="1668"/>
        <w:gridCol w:w="2693"/>
        <w:gridCol w:w="1417"/>
        <w:gridCol w:w="1276"/>
        <w:gridCol w:w="1276"/>
        <w:gridCol w:w="1241"/>
      </w:tblGrid>
      <w:tr w:rsidR="009D7CBF" w:rsidRPr="00A57D41" w:rsidTr="009D7CBF"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детей-сирот, которым предоставлено жилое помещение</w:t>
            </w:r>
          </w:p>
        </w:tc>
        <w:tc>
          <w:tcPr>
            <w:tcW w:w="2693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</w:p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</w:p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(начальная) цена жилья в  рублях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жилья согласно договора  купл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продажи в рублях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торгам  в рублях</w:t>
            </w:r>
          </w:p>
        </w:tc>
      </w:tr>
      <w:tr w:rsidR="009D7CBF" w:rsidRPr="00A57D41" w:rsidTr="009D7CBF"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693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</w:t>
            </w:r>
            <w:proofErr w:type="spell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Ананченко 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кв.1.</w:t>
            </w:r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proofErr w:type="gramEnd"/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136050,00</w:t>
            </w:r>
          </w:p>
        </w:tc>
      </w:tr>
      <w:tr w:rsidR="009D7CBF" w:rsidRPr="00A57D41" w:rsidTr="009D7CBF"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  Ольга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область, ул. </w:t>
            </w: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Володарскогод</w:t>
            </w:r>
            <w:proofErr w:type="spell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96, кв.2.</w:t>
            </w:r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36,0кв.м.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натная    квартира</w:t>
            </w:r>
            <w:proofErr w:type="gramEnd"/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7CBF" w:rsidRPr="00A57D41" w:rsidTr="009D7CBF"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Еськова        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2693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область,Погарский</w:t>
            </w:r>
            <w:proofErr w:type="spell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</w:t>
            </w: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</w:t>
            </w:r>
            <w:proofErr w:type="spell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д.16,кв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79,4кв.м.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(4-х ком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натная     квартира</w:t>
            </w:r>
            <w:proofErr w:type="gramEnd"/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527000,00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359050,00</w:t>
            </w:r>
          </w:p>
        </w:tc>
      </w:tr>
      <w:tr w:rsidR="009D7CBF" w:rsidRPr="00A57D41" w:rsidTr="009D7CBF">
        <w:trPr>
          <w:trHeight w:val="1329"/>
        </w:trPr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Старнакович</w:t>
            </w:r>
            <w:proofErr w:type="spellEnd"/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93" w:type="dxa"/>
          </w:tcPr>
          <w:p w:rsidR="009D7CBF" w:rsidRPr="00A57D41" w:rsidRDefault="009D7CBF" w:rsidP="009D7CBF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  <w:p w:rsidR="009D7CBF" w:rsidRPr="00A57D41" w:rsidRDefault="009D7CBF" w:rsidP="009D7CBF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Погар ул.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д.6«Б»</w:t>
            </w:r>
            <w:proofErr w:type="gramStart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в.16.</w:t>
            </w:r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34,2кв.м.</w:t>
            </w: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 ком</w:t>
            </w: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натная     квартира</w:t>
            </w:r>
            <w:proofErr w:type="gramEnd"/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886050,00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BF" w:rsidRPr="00A57D41" w:rsidTr="009D7CBF">
        <w:tc>
          <w:tcPr>
            <w:tcW w:w="1668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3544200,0</w:t>
            </w:r>
          </w:p>
        </w:tc>
        <w:tc>
          <w:tcPr>
            <w:tcW w:w="1276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3049100,0</w:t>
            </w:r>
          </w:p>
        </w:tc>
        <w:tc>
          <w:tcPr>
            <w:tcW w:w="1241" w:type="dxa"/>
          </w:tcPr>
          <w:p w:rsidR="009D7CBF" w:rsidRPr="00A57D41" w:rsidRDefault="009D7CBF" w:rsidP="009D7C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495100,00</w:t>
            </w:r>
          </w:p>
        </w:tc>
      </w:tr>
    </w:tbl>
    <w:p w:rsidR="009D7CBF" w:rsidRDefault="009D7CBF" w:rsidP="009D7C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99" w:rsidRPr="003704DA" w:rsidRDefault="00FF731D" w:rsidP="0037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1 октября  2013 года была приобретена 1 квартира и 2 квартиры полностью прошли процедуру торгов.</w:t>
      </w:r>
    </w:p>
    <w:p w:rsidR="000F7FBF" w:rsidRPr="00425192" w:rsidRDefault="003F3A09" w:rsidP="000F7F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году Контрольно-счетной  палатой района  будет продолжена работа по </w:t>
      </w:r>
      <w:proofErr w:type="gramStart"/>
      <w:r w:rsidR="000F7FBF" w:rsidRPr="004251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F7FBF" w:rsidRPr="00425192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</w:t>
      </w:r>
      <w:r w:rsidR="007A189A">
        <w:rPr>
          <w:rFonts w:ascii="Times New Roman" w:hAnsi="Times New Roman" w:cs="Times New Roman"/>
          <w:sz w:val="28"/>
          <w:szCs w:val="28"/>
        </w:rPr>
        <w:t>ета района и бюджетов поселений.   В 2014 году запланировано проверить целевое и эффективное использование средств районного бюджета</w:t>
      </w:r>
      <w:proofErr w:type="gramStart"/>
      <w:r w:rsidR="007A18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89A">
        <w:rPr>
          <w:rFonts w:ascii="Times New Roman" w:hAnsi="Times New Roman" w:cs="Times New Roman"/>
          <w:sz w:val="28"/>
          <w:szCs w:val="28"/>
        </w:rPr>
        <w:t xml:space="preserve"> направленных на финансирование МБОУ ДОД ДЮСШ и МБОУ ЦПМСС в 2012 и 2013 годах.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В плане работы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год нашли свое отражение такие </w:t>
      </w:r>
      <w:r w:rsidR="00F23A9A">
        <w:rPr>
          <w:rFonts w:ascii="Times New Roman" w:hAnsi="Times New Roman" w:cs="Times New Roman"/>
          <w:sz w:val="28"/>
          <w:szCs w:val="28"/>
        </w:rPr>
        <w:t xml:space="preserve"> совместные мероприятия с Контрольн</w:t>
      </w:r>
      <w:proofErr w:type="gramStart"/>
      <w:r w:rsidR="00F23A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3A9A">
        <w:rPr>
          <w:rFonts w:ascii="Times New Roman" w:hAnsi="Times New Roman" w:cs="Times New Roman"/>
          <w:sz w:val="28"/>
          <w:szCs w:val="28"/>
        </w:rPr>
        <w:t xml:space="preserve"> счетной палатой Брянской области: </w:t>
      </w:r>
      <w:r w:rsidR="000F7FBF" w:rsidRPr="00425192">
        <w:rPr>
          <w:rFonts w:ascii="Times New Roman" w:hAnsi="Times New Roman" w:cs="Times New Roman"/>
          <w:sz w:val="28"/>
          <w:szCs w:val="28"/>
        </w:rPr>
        <w:t xml:space="preserve"> как аудит целевого и эффективного использование денежных средств районного бюджета  дошкольными общеобразовательными учрежд</w:t>
      </w:r>
      <w:r w:rsidR="00F23A9A">
        <w:rPr>
          <w:rFonts w:ascii="Times New Roman" w:hAnsi="Times New Roman" w:cs="Times New Roman"/>
          <w:sz w:val="28"/>
          <w:szCs w:val="28"/>
        </w:rPr>
        <w:t xml:space="preserve">ениями; экспертно-аналитическое мероприятие мониторинга реализации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анализ формирования налоговых доходов  консолидированного бюджета </w:t>
      </w:r>
      <w:proofErr w:type="spellStart"/>
      <w:r w:rsidR="00F23A9A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F23A9A">
        <w:rPr>
          <w:rFonts w:ascii="Times New Roman" w:hAnsi="Times New Roman" w:cs="Times New Roman"/>
          <w:sz w:val="28"/>
          <w:szCs w:val="28"/>
        </w:rPr>
        <w:t xml:space="preserve"> района в 2013 и 2014 годах. </w:t>
      </w:r>
    </w:p>
    <w:p w:rsidR="000F7FBF" w:rsidRPr="00425192" w:rsidRDefault="000F7FBF" w:rsidP="000F7F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BF" w:rsidRPr="00425192" w:rsidRDefault="000F7FBF" w:rsidP="000F7F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9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92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0F7FBF" w:rsidRPr="00425192" w:rsidRDefault="000F7FBF" w:rsidP="000F7FB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192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425192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92">
        <w:rPr>
          <w:rFonts w:ascii="Times New Roman" w:hAnsi="Times New Roman" w:cs="Times New Roman"/>
          <w:b/>
          <w:sz w:val="28"/>
          <w:szCs w:val="28"/>
        </w:rPr>
        <w:t xml:space="preserve">           К.М. </w:t>
      </w:r>
      <w:proofErr w:type="spellStart"/>
      <w:r w:rsidRPr="00425192">
        <w:rPr>
          <w:rFonts w:ascii="Times New Roman" w:hAnsi="Times New Roman" w:cs="Times New Roman"/>
          <w:b/>
          <w:sz w:val="28"/>
          <w:szCs w:val="28"/>
        </w:rPr>
        <w:t>Рылатко</w:t>
      </w:r>
      <w:proofErr w:type="spellEnd"/>
    </w:p>
    <w:p w:rsidR="000F7FBF" w:rsidRDefault="000F7FBF" w:rsidP="000F7FBF"/>
    <w:p w:rsidR="00ED589A" w:rsidRDefault="00ED589A"/>
    <w:sectPr w:rsidR="00ED589A" w:rsidSect="00C958EE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DC" w:rsidRDefault="00D94BDC">
      <w:pPr>
        <w:spacing w:after="0" w:line="240" w:lineRule="auto"/>
      </w:pPr>
      <w:r>
        <w:separator/>
      </w:r>
    </w:p>
  </w:endnote>
  <w:endnote w:type="continuationSeparator" w:id="0">
    <w:p w:rsidR="00D94BDC" w:rsidRDefault="00D9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DC" w:rsidRDefault="00D94BDC">
      <w:pPr>
        <w:spacing w:after="0" w:line="240" w:lineRule="auto"/>
      </w:pPr>
      <w:r>
        <w:separator/>
      </w:r>
    </w:p>
  </w:footnote>
  <w:footnote w:type="continuationSeparator" w:id="0">
    <w:p w:rsidR="00D94BDC" w:rsidRDefault="00D9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65995"/>
      <w:docPartObj>
        <w:docPartGallery w:val="Page Numbers (Top of Page)"/>
        <w:docPartUnique/>
      </w:docPartObj>
    </w:sdtPr>
    <w:sdtContent>
      <w:p w:rsidR="00D94BDC" w:rsidRDefault="00D94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E1">
          <w:rPr>
            <w:noProof/>
          </w:rPr>
          <w:t>21</w:t>
        </w:r>
        <w:r>
          <w:fldChar w:fldCharType="end"/>
        </w:r>
      </w:p>
    </w:sdtContent>
  </w:sdt>
  <w:p w:rsidR="00D94BDC" w:rsidRDefault="00D94BDC" w:rsidP="00960A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2D5"/>
    <w:multiLevelType w:val="hybridMultilevel"/>
    <w:tmpl w:val="36E8DC12"/>
    <w:lvl w:ilvl="0" w:tplc="97007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1BD5F52"/>
    <w:multiLevelType w:val="hybridMultilevel"/>
    <w:tmpl w:val="EC7E66FA"/>
    <w:lvl w:ilvl="0" w:tplc="3CDC57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02E7869"/>
    <w:multiLevelType w:val="hybridMultilevel"/>
    <w:tmpl w:val="4BA69688"/>
    <w:lvl w:ilvl="0" w:tplc="745092C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111158"/>
    <w:multiLevelType w:val="hybridMultilevel"/>
    <w:tmpl w:val="D0B89CF8"/>
    <w:lvl w:ilvl="0" w:tplc="B70841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BF"/>
    <w:rsid w:val="000010CC"/>
    <w:rsid w:val="0001659A"/>
    <w:rsid w:val="000822C5"/>
    <w:rsid w:val="0009200D"/>
    <w:rsid w:val="0009783E"/>
    <w:rsid w:val="000B742C"/>
    <w:rsid w:val="000F7FBF"/>
    <w:rsid w:val="00101599"/>
    <w:rsid w:val="001030BD"/>
    <w:rsid w:val="0014201E"/>
    <w:rsid w:val="00172D58"/>
    <w:rsid w:val="00186BD0"/>
    <w:rsid w:val="001945DC"/>
    <w:rsid w:val="001A0488"/>
    <w:rsid w:val="001B0F0B"/>
    <w:rsid w:val="001C45A3"/>
    <w:rsid w:val="001E0CD0"/>
    <w:rsid w:val="001F09E7"/>
    <w:rsid w:val="00214243"/>
    <w:rsid w:val="00253AE4"/>
    <w:rsid w:val="002659B0"/>
    <w:rsid w:val="00293CA4"/>
    <w:rsid w:val="002A669D"/>
    <w:rsid w:val="002D2C3C"/>
    <w:rsid w:val="003471E1"/>
    <w:rsid w:val="003704DA"/>
    <w:rsid w:val="003737D2"/>
    <w:rsid w:val="00380296"/>
    <w:rsid w:val="003D09BF"/>
    <w:rsid w:val="003F3A09"/>
    <w:rsid w:val="00421EE6"/>
    <w:rsid w:val="0048707E"/>
    <w:rsid w:val="0049753A"/>
    <w:rsid w:val="004B0861"/>
    <w:rsid w:val="004B27C7"/>
    <w:rsid w:val="004F3232"/>
    <w:rsid w:val="0050002C"/>
    <w:rsid w:val="00554303"/>
    <w:rsid w:val="00562D5F"/>
    <w:rsid w:val="00577A56"/>
    <w:rsid w:val="005C6885"/>
    <w:rsid w:val="005D587A"/>
    <w:rsid w:val="00614DE7"/>
    <w:rsid w:val="006158B7"/>
    <w:rsid w:val="0062730E"/>
    <w:rsid w:val="006663A3"/>
    <w:rsid w:val="0069121B"/>
    <w:rsid w:val="00695D49"/>
    <w:rsid w:val="006E333C"/>
    <w:rsid w:val="006E4797"/>
    <w:rsid w:val="006E6354"/>
    <w:rsid w:val="007270CE"/>
    <w:rsid w:val="007A189A"/>
    <w:rsid w:val="007A5C78"/>
    <w:rsid w:val="007C5C8D"/>
    <w:rsid w:val="007D4DB6"/>
    <w:rsid w:val="007E70E5"/>
    <w:rsid w:val="008167B5"/>
    <w:rsid w:val="008268B8"/>
    <w:rsid w:val="0087766E"/>
    <w:rsid w:val="008A2792"/>
    <w:rsid w:val="008A55DA"/>
    <w:rsid w:val="008B5141"/>
    <w:rsid w:val="008F42CA"/>
    <w:rsid w:val="008F7E4D"/>
    <w:rsid w:val="00920C04"/>
    <w:rsid w:val="0094089C"/>
    <w:rsid w:val="00946B2A"/>
    <w:rsid w:val="00960A6B"/>
    <w:rsid w:val="00970496"/>
    <w:rsid w:val="009A5E9A"/>
    <w:rsid w:val="009D7CBF"/>
    <w:rsid w:val="009E0213"/>
    <w:rsid w:val="009E51B5"/>
    <w:rsid w:val="00A01CCA"/>
    <w:rsid w:val="00A13C6E"/>
    <w:rsid w:val="00A6256D"/>
    <w:rsid w:val="00A7706E"/>
    <w:rsid w:val="00A92B56"/>
    <w:rsid w:val="00AE0AC3"/>
    <w:rsid w:val="00AE68B2"/>
    <w:rsid w:val="00AF021C"/>
    <w:rsid w:val="00B2566A"/>
    <w:rsid w:val="00B37378"/>
    <w:rsid w:val="00B96D76"/>
    <w:rsid w:val="00BA1EDA"/>
    <w:rsid w:val="00C068B4"/>
    <w:rsid w:val="00C20F9C"/>
    <w:rsid w:val="00C877E1"/>
    <w:rsid w:val="00C958EE"/>
    <w:rsid w:val="00CD351F"/>
    <w:rsid w:val="00D64CD8"/>
    <w:rsid w:val="00D86557"/>
    <w:rsid w:val="00D94BDC"/>
    <w:rsid w:val="00DA15B3"/>
    <w:rsid w:val="00DA5F00"/>
    <w:rsid w:val="00DB0413"/>
    <w:rsid w:val="00DC631E"/>
    <w:rsid w:val="00DD03C4"/>
    <w:rsid w:val="00DD556E"/>
    <w:rsid w:val="00DF694B"/>
    <w:rsid w:val="00E45A47"/>
    <w:rsid w:val="00E623C7"/>
    <w:rsid w:val="00E63A71"/>
    <w:rsid w:val="00E758CD"/>
    <w:rsid w:val="00EC65E1"/>
    <w:rsid w:val="00ED589A"/>
    <w:rsid w:val="00ED60C9"/>
    <w:rsid w:val="00EE5787"/>
    <w:rsid w:val="00EF0D76"/>
    <w:rsid w:val="00F03320"/>
    <w:rsid w:val="00F23A9A"/>
    <w:rsid w:val="00F33FDA"/>
    <w:rsid w:val="00F346F5"/>
    <w:rsid w:val="00F429D2"/>
    <w:rsid w:val="00F55C76"/>
    <w:rsid w:val="00F63F33"/>
    <w:rsid w:val="00F742F4"/>
    <w:rsid w:val="00FA4980"/>
    <w:rsid w:val="00FC6C88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BF"/>
    <w:pPr>
      <w:ind w:left="720"/>
      <w:contextualSpacing/>
    </w:pPr>
  </w:style>
  <w:style w:type="table" w:styleId="a4">
    <w:name w:val="Table Grid"/>
    <w:basedOn w:val="a1"/>
    <w:uiPriority w:val="59"/>
    <w:rsid w:val="000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BF"/>
    <w:pPr>
      <w:ind w:left="720"/>
      <w:contextualSpacing/>
    </w:pPr>
  </w:style>
  <w:style w:type="table" w:styleId="a4">
    <w:name w:val="Table Grid"/>
    <w:basedOn w:val="a1"/>
    <w:uiPriority w:val="59"/>
    <w:rsid w:val="000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A0315-0605-4987-8ADC-0D37086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22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25</cp:revision>
  <dcterms:created xsi:type="dcterms:W3CDTF">2014-01-20T11:23:00Z</dcterms:created>
  <dcterms:modified xsi:type="dcterms:W3CDTF">2014-02-04T10:10:00Z</dcterms:modified>
</cp:coreProperties>
</file>