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7C" w:rsidRPr="00933E7C" w:rsidRDefault="00933E7C" w:rsidP="00933E7C">
      <w:pPr>
        <w:widowControl w:val="0"/>
        <w:spacing w:after="0" w:line="240" w:lineRule="auto"/>
        <w:ind w:left="9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№2 </w:t>
      </w:r>
      <w:r w:rsidR="00530F5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СВМ</w:t>
      </w:r>
      <w:r w:rsidRP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ФК 56 «Контроль реализации результатов контрольных и экспертно-аналитических мероприятий, проведенных Контрольно-счетной палатой </w:t>
      </w:r>
      <w:r w:rsidR="00530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r w:rsidR="00B1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</w:t>
      </w:r>
    </w:p>
    <w:p w:rsidR="00933E7C" w:rsidRPr="00933E7C" w:rsidRDefault="00933E7C" w:rsidP="0093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3E7C" w:rsidRPr="00933E7C" w:rsidRDefault="00933E7C" w:rsidP="0093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933E7C" w:rsidRPr="00933E7C" w:rsidRDefault="00933E7C" w:rsidP="00933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результатах реализации представлений Контрольно-счетной палаты </w:t>
      </w:r>
      <w:r w:rsidR="00530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Погарского</w:t>
      </w:r>
      <w:r w:rsidR="00B1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</w:t>
      </w:r>
      <w:r w:rsidRPr="00933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района, срок реализации которых истек в</w:t>
      </w:r>
      <w:r w:rsidR="005B1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933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1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933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квартале 201</w:t>
      </w:r>
      <w:r w:rsidR="00B1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933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222"/>
        <w:gridCol w:w="1178"/>
        <w:gridCol w:w="4199"/>
        <w:gridCol w:w="1320"/>
        <w:gridCol w:w="2879"/>
        <w:gridCol w:w="1476"/>
        <w:gridCol w:w="1884"/>
      </w:tblGrid>
      <w:tr w:rsidR="00933E7C" w:rsidRPr="00933E7C" w:rsidTr="00EA59E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  <w:r w:rsidRPr="00933E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1"/>
            </w: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адресат документа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документа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предложений (требований) Контрольно-счетной палаты </w:t>
            </w:r>
            <w:r w:rsidRPr="00933E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dstrike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</w:p>
          <w:p w:rsidR="00933E7C" w:rsidRPr="00933E7C" w:rsidRDefault="00933E7C" w:rsidP="00933E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предложений(требований)</w:t>
            </w:r>
            <w:r w:rsidRPr="00933E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3"/>
            </w: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Решения и меры по их реализации, принятые по предложениям (требованиям) Контрольно-счетной палаты</w:t>
            </w:r>
            <w:r w:rsidRPr="00933E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4"/>
            </w: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</w:t>
            </w:r>
            <w:r w:rsidRPr="00933E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Предлагаемое решение</w:t>
            </w:r>
          </w:p>
          <w:p w:rsidR="00933E7C" w:rsidRPr="00933E7C" w:rsidRDefault="00933E7C" w:rsidP="00933E7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Коллегии</w:t>
            </w:r>
          </w:p>
          <w:p w:rsidR="00933E7C" w:rsidRPr="00933E7C" w:rsidRDefault="00933E7C" w:rsidP="00933E7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Контрольно-счетной палаты</w:t>
            </w:r>
            <w:r w:rsidRPr="00933E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6"/>
            </w:r>
          </w:p>
        </w:tc>
      </w:tr>
      <w:tr w:rsidR="00933E7C" w:rsidRPr="00933E7C" w:rsidTr="00EA59E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8</w:t>
            </w:r>
          </w:p>
        </w:tc>
      </w:tr>
      <w:tr w:rsidR="00933E7C" w:rsidRPr="00933E7C" w:rsidTr="00EA59E8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7C" w:rsidRPr="00933E7C" w:rsidRDefault="004D1EE3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7C" w:rsidRPr="00933E7C" w:rsidRDefault="004D1EE3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главе администрации Погарского района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7C" w:rsidRPr="00933E7C" w:rsidRDefault="004D1EE3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18.03.2019 года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E3" w:rsidRDefault="004D1EE3" w:rsidP="004D1EE3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порядку разработки правовых актов о нормировании, утвержденные Постановлением  администрации Погарского района  от 31.12.2015 года №810 не содержат обязательных для разработки и утверждения правовых актов в сфере нормирования положений, установленных Общими требованиями к порядку разработки правовых актов о нормировании утвержденных постановлением Правительства РФ от 18.05.2015 № 476, в том числе не содержит требований к правовой форме, порядку согласования правовых актов и срокам утверждения и размещения в единой информационной системе в сфере закупок, случаи внесения изменений в правовые акты, требований об обязательном обсуждении правовых актов в целях осуществления общественного контроля, порядок такого обсуждения  и  </w:t>
            </w:r>
            <w:r w:rsidRPr="0098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размещения в единой информационной системе.</w:t>
            </w:r>
          </w:p>
          <w:p w:rsidR="004D1EE3" w:rsidRPr="0098653B" w:rsidRDefault="004D1EE3" w:rsidP="004D1EE3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сроков размещения Нормативных затрат, утвержденных Постановлением администрации Погарского района от 25.12.2014 года №510</w:t>
            </w:r>
          </w:p>
          <w:p w:rsidR="004D1EE3" w:rsidRDefault="004D1EE3" w:rsidP="004D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единой информационной системе в сфере закупок.</w:t>
            </w:r>
          </w:p>
          <w:p w:rsidR="004D1EE3" w:rsidRDefault="004D1EE3" w:rsidP="004D1EE3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сроков размещения Нормативных затрат, утвержденных Приказом от 28.12.2017 года №73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управления администрации Погарского района в единой информационной системе в сфере закупок.</w:t>
            </w:r>
          </w:p>
          <w:p w:rsidR="004D1EE3" w:rsidRDefault="004D1EE3" w:rsidP="004D1EE3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сроков размещения Требований к закупаемым товарам, работам, услугам, утвержденных Постановлением от 31.12.2015 года №805 администрацией Погарского района в единой информационной системе в сфере закупок.</w:t>
            </w:r>
          </w:p>
          <w:p w:rsidR="004D1EE3" w:rsidRDefault="004D1EE3" w:rsidP="004D1EE3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Неосуществление обязательного ежегодного пересмотра Требований к закупаемым товарам, работам, услугам утвержденных Постановлением от 31.12.2015 года №805 администрацией Погарского района.</w:t>
            </w:r>
          </w:p>
          <w:p w:rsidR="004D1EE3" w:rsidRDefault="004D1EE3" w:rsidP="004D1EE3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Неосуществление обязательного ежегодного пересмотра Требований к закупаемым товарам, работам, услугам утвержденных Приказом от 28.12.2017 года №73   финансового управления администрации Погарского района.</w:t>
            </w:r>
          </w:p>
          <w:p w:rsidR="004D1EE3" w:rsidRDefault="004D1EE3" w:rsidP="004D1EE3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Неосуществление обязательного 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егодного пересмотра Нормативных </w:t>
            </w:r>
            <w:r w:rsidRPr="0098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8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утвержденных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риказом от 28.12.2017 года №73 </w:t>
            </w:r>
            <w:r w:rsidRPr="0098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сового управления администрации</w:t>
            </w:r>
            <w:r w:rsidRPr="0098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Погарского района.</w:t>
            </w:r>
          </w:p>
          <w:p w:rsidR="004D1EE3" w:rsidRPr="00F16249" w:rsidRDefault="004D1EE3" w:rsidP="004D1EE3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7C" w:rsidRPr="00933E7C" w:rsidRDefault="004D1EE3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18.04.2019 года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4D1EE3" w:rsidRDefault="004D1EE3" w:rsidP="004D1EE3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порядку разработки правовых актов о нормировании, утвержденные Постановлением  администрации Погарского района  от 31.12.2015 года №810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установленные </w:t>
            </w:r>
            <w:r w:rsidRPr="0098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Общими требованиями к порядку разработки правовых актов о нормировании утвержденных постановлением Правительства РФ от 18.05.2015 № 476,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приведены в соответствие.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933E7C" w:rsidRDefault="004D1EE3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7C" w:rsidRPr="00933E7C" w:rsidRDefault="004D1EE3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 представление с контроля.</w:t>
            </w:r>
          </w:p>
        </w:tc>
      </w:tr>
    </w:tbl>
    <w:p w:rsidR="00933E7C" w:rsidRPr="00933E7C" w:rsidRDefault="00933E7C" w:rsidP="00933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33E7C" w:rsidRPr="00933E7C" w:rsidRDefault="00933E7C" w:rsidP="00933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E7C" w:rsidRPr="00933E7C" w:rsidRDefault="00933E7C" w:rsidP="00933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Председатель Контрольно-счетной палаты                                                                ________________                          </w:t>
      </w:r>
      <w:r w:rsidR="0090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 Ахременко</w:t>
      </w:r>
    </w:p>
    <w:p w:rsidR="00933E7C" w:rsidRPr="00933E7C" w:rsidRDefault="004D1EE3" w:rsidP="00933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Погарского района</w:t>
      </w:r>
      <w:r w:rsidR="00933E7C" w:rsidRPr="004D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4D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33E7C" w:rsidRPr="004D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933E7C" w:rsidRPr="004D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933E7C" w:rsidRPr="00933E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личная подпись                                       инициалы, фамилия</w:t>
      </w:r>
    </w:p>
    <w:p w:rsidR="00933E7C" w:rsidRPr="00933E7C" w:rsidRDefault="00933E7C" w:rsidP="0093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16B" w:rsidRDefault="00D0216B"/>
    <w:sectPr w:rsidR="00D0216B" w:rsidSect="002E62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FEF" w:rsidRDefault="00AF3FEF" w:rsidP="00933E7C">
      <w:pPr>
        <w:spacing w:after="0" w:line="240" w:lineRule="auto"/>
      </w:pPr>
      <w:r>
        <w:separator/>
      </w:r>
    </w:p>
  </w:endnote>
  <w:endnote w:type="continuationSeparator" w:id="0">
    <w:p w:rsidR="00AF3FEF" w:rsidRDefault="00AF3FEF" w:rsidP="0093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EF" w:rsidRDefault="00AF3FEF" w:rsidP="00933E7C">
      <w:pPr>
        <w:spacing w:after="0" w:line="240" w:lineRule="auto"/>
      </w:pPr>
      <w:r>
        <w:separator/>
      </w:r>
    </w:p>
  </w:footnote>
  <w:footnote w:type="continuationSeparator" w:id="0">
    <w:p w:rsidR="00AF3FEF" w:rsidRDefault="00AF3FEF" w:rsidP="00933E7C">
      <w:pPr>
        <w:spacing w:after="0" w:line="240" w:lineRule="auto"/>
      </w:pPr>
      <w:r>
        <w:continuationSeparator/>
      </w:r>
    </w:p>
  </w:footnote>
  <w:footnote w:id="1">
    <w:p w:rsidR="00933E7C" w:rsidRDefault="00933E7C" w:rsidP="00933E7C">
      <w:pPr>
        <w:pStyle w:val="a3"/>
        <w:rPr>
          <w:color w:val="000000"/>
        </w:rPr>
      </w:pPr>
      <w:r>
        <w:rPr>
          <w:rStyle w:val="a5"/>
          <w:color w:val="000000"/>
        </w:rPr>
        <w:footnoteRef/>
      </w:r>
      <w:r>
        <w:rPr>
          <w:color w:val="000000"/>
        </w:rPr>
        <w:t xml:space="preserve"> Представление Контрольно-счетной палаты</w:t>
      </w:r>
    </w:p>
  </w:footnote>
  <w:footnote w:id="2">
    <w:p w:rsidR="00933E7C" w:rsidRDefault="00933E7C" w:rsidP="00933E7C">
      <w:pPr>
        <w:pStyle w:val="a3"/>
        <w:rPr>
          <w:color w:val="000000"/>
        </w:rPr>
      </w:pPr>
      <w:r>
        <w:rPr>
          <w:rStyle w:val="a5"/>
          <w:color w:val="000000"/>
        </w:rPr>
        <w:footnoteRef/>
      </w:r>
      <w:r>
        <w:rPr>
          <w:color w:val="000000"/>
        </w:rPr>
        <w:t xml:space="preserve"> Излагается в соответствии с пунктами представления Контрольно-счетной палаты</w:t>
      </w:r>
    </w:p>
  </w:footnote>
  <w:footnote w:id="3">
    <w:p w:rsidR="00933E7C" w:rsidRDefault="00933E7C" w:rsidP="00933E7C">
      <w:pPr>
        <w:pStyle w:val="a3"/>
        <w:rPr>
          <w:color w:val="000000"/>
        </w:rPr>
      </w:pPr>
      <w:r>
        <w:rPr>
          <w:rStyle w:val="a5"/>
          <w:color w:val="000000"/>
        </w:rPr>
        <w:footnoteRef/>
      </w:r>
      <w:r>
        <w:rPr>
          <w:color w:val="000000"/>
        </w:rPr>
        <w:t xml:space="preserve"> Указывается срок реализации предложения в соответствии с представлением Контрольно-счетной палаты (в случае если срок был указан)</w:t>
      </w:r>
    </w:p>
  </w:footnote>
  <w:footnote w:id="4">
    <w:p w:rsidR="00933E7C" w:rsidRDefault="00933E7C" w:rsidP="00933E7C">
      <w:pPr>
        <w:pStyle w:val="a3"/>
        <w:ind w:right="-456"/>
        <w:rPr>
          <w:color w:val="000000"/>
        </w:rPr>
      </w:pPr>
      <w:r>
        <w:rPr>
          <w:rStyle w:val="a5"/>
          <w:color w:val="000000"/>
        </w:rPr>
        <w:footnoteRef/>
      </w:r>
      <w:r>
        <w:rPr>
          <w:color w:val="000000"/>
        </w:rPr>
        <w:t xml:space="preserve"> На основе полученной информации о рассмотрения представления, принятых по нему решениях и мерах по их реализации</w:t>
      </w:r>
    </w:p>
  </w:footnote>
  <w:footnote w:id="5">
    <w:p w:rsidR="00933E7C" w:rsidRDefault="00933E7C" w:rsidP="00933E7C">
      <w:pPr>
        <w:pStyle w:val="a3"/>
        <w:ind w:right="-456"/>
        <w:rPr>
          <w:color w:val="000000"/>
        </w:rPr>
      </w:pPr>
      <w:r>
        <w:rPr>
          <w:rStyle w:val="a5"/>
          <w:color w:val="000000"/>
        </w:rPr>
        <w:footnoteRef/>
      </w:r>
      <w:r>
        <w:rPr>
          <w:color w:val="000000"/>
        </w:rPr>
        <w:t xml:space="preserve"> Указывается из вариантов: «исполнено полностью», «исполнено частично», «не исполнено»</w:t>
      </w:r>
    </w:p>
  </w:footnote>
  <w:footnote w:id="6">
    <w:p w:rsidR="00933E7C" w:rsidRDefault="00933E7C" w:rsidP="00933E7C">
      <w:pPr>
        <w:pStyle w:val="a3"/>
        <w:rPr>
          <w:color w:val="000000"/>
        </w:rPr>
      </w:pPr>
      <w:r>
        <w:rPr>
          <w:rStyle w:val="a5"/>
          <w:color w:val="000000"/>
        </w:rPr>
        <w:footnoteRef/>
      </w:r>
      <w:r>
        <w:rPr>
          <w:color w:val="000000"/>
        </w:rPr>
        <w:t xml:space="preserve"> Возможные варианты: снять представление  с контроля, продлить срок реализации представления, принять меры к должностным лицам и организациям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7C"/>
    <w:rsid w:val="00013598"/>
    <w:rsid w:val="000F081B"/>
    <w:rsid w:val="002C4F3F"/>
    <w:rsid w:val="004D1EE3"/>
    <w:rsid w:val="00530F5E"/>
    <w:rsid w:val="005B1F72"/>
    <w:rsid w:val="0068190E"/>
    <w:rsid w:val="00906573"/>
    <w:rsid w:val="00933E7C"/>
    <w:rsid w:val="00AF3FEF"/>
    <w:rsid w:val="00B17358"/>
    <w:rsid w:val="00D0216B"/>
    <w:rsid w:val="00F6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2F77"/>
  <w15:docId w15:val="{7BA197DF-2A75-47EE-94F0-4372E47F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33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33E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93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4</cp:revision>
  <dcterms:created xsi:type="dcterms:W3CDTF">2019-09-05T12:23:00Z</dcterms:created>
  <dcterms:modified xsi:type="dcterms:W3CDTF">2019-09-05T12:47:00Z</dcterms:modified>
</cp:coreProperties>
</file>