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7C" w:rsidRPr="001C5D5F" w:rsidRDefault="008A537C" w:rsidP="003155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537C" w:rsidRDefault="001C5D5F" w:rsidP="0031557C">
      <w:pPr>
        <w:tabs>
          <w:tab w:val="left" w:pos="116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ДОЛБОТОВСКАЯ</w:t>
      </w:r>
      <w:r w:rsidR="008A537C" w:rsidRPr="001C5D5F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1C5D5F" w:rsidRPr="001C5D5F" w:rsidRDefault="001C5D5F" w:rsidP="0031557C">
      <w:pPr>
        <w:tabs>
          <w:tab w:val="left" w:pos="116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ПОГАРСКОГО РАЙОНА БРЯНСКОЙ ОБЛАСТИ</w:t>
      </w:r>
    </w:p>
    <w:p w:rsidR="008A537C" w:rsidRPr="001C5D5F" w:rsidRDefault="008A537C" w:rsidP="004800CB">
      <w:pPr>
        <w:tabs>
          <w:tab w:val="left" w:pos="11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37C" w:rsidRPr="001C5D5F" w:rsidRDefault="008A537C" w:rsidP="0031557C">
      <w:pPr>
        <w:tabs>
          <w:tab w:val="left" w:pos="224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800CB" w:rsidRPr="001C5D5F" w:rsidRDefault="006B7776" w:rsidP="004800CB">
      <w:pPr>
        <w:tabs>
          <w:tab w:val="left" w:pos="2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1C5D5F" w:rsidRPr="001C5D5F">
        <w:rPr>
          <w:rFonts w:ascii="Times New Roman" w:hAnsi="Times New Roman" w:cs="Times New Roman"/>
          <w:sz w:val="24"/>
          <w:szCs w:val="24"/>
        </w:rPr>
        <w:t>.11</w:t>
      </w:r>
      <w:r w:rsidR="004800CB" w:rsidRPr="001C5D5F">
        <w:rPr>
          <w:rFonts w:ascii="Times New Roman" w:hAnsi="Times New Roman" w:cs="Times New Roman"/>
          <w:sz w:val="24"/>
          <w:szCs w:val="24"/>
        </w:rPr>
        <w:t xml:space="preserve">.2017 года  </w:t>
      </w:r>
      <w:r w:rsidR="001C5D5F" w:rsidRPr="001C5D5F">
        <w:rPr>
          <w:rFonts w:ascii="Times New Roman" w:hAnsi="Times New Roman" w:cs="Times New Roman"/>
          <w:sz w:val="24"/>
          <w:szCs w:val="24"/>
        </w:rPr>
        <w:t xml:space="preserve">      </w:t>
      </w:r>
      <w:r w:rsidR="00A72D74" w:rsidRPr="001C5D5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58б</w:t>
      </w:r>
    </w:p>
    <w:p w:rsidR="001C5D5F" w:rsidRPr="001C5D5F" w:rsidRDefault="001C5D5F" w:rsidP="004800CB">
      <w:pPr>
        <w:tabs>
          <w:tab w:val="left" w:pos="2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д. Долботово</w:t>
      </w:r>
    </w:p>
    <w:p w:rsidR="004800CB" w:rsidRPr="001C5D5F" w:rsidRDefault="008A537C" w:rsidP="004800CB">
      <w:pPr>
        <w:tabs>
          <w:tab w:val="left" w:pos="29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800CB" w:rsidRPr="001C5D5F" w:rsidRDefault="004800CB" w:rsidP="0048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«О введении в действие</w:t>
      </w:r>
    </w:p>
    <w:p w:rsidR="004800CB" w:rsidRPr="001C5D5F" w:rsidRDefault="004800CB" w:rsidP="0048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Положения «Об определении порядка   </w:t>
      </w:r>
    </w:p>
    <w:p w:rsidR="004800CB" w:rsidRPr="001C5D5F" w:rsidRDefault="004800CB" w:rsidP="0048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деятельности специализированных служб</w:t>
      </w:r>
    </w:p>
    <w:p w:rsidR="00A72D74" w:rsidRPr="001C5D5F" w:rsidRDefault="004800CB" w:rsidP="00A7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9865FE" w:rsidRPr="001C5D5F" w:rsidRDefault="001C5D5F" w:rsidP="00A72D74">
      <w:pPr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на территории Долботовского</w:t>
      </w:r>
      <w:r w:rsidR="00A706A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A72D74" w:rsidRPr="001C5D5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1557C" w:rsidRPr="001C5D5F">
        <w:rPr>
          <w:rFonts w:ascii="Times New Roman" w:hAnsi="Times New Roman" w:cs="Times New Roman"/>
          <w:sz w:val="24"/>
          <w:szCs w:val="24"/>
        </w:rPr>
        <w:t>го</w:t>
      </w:r>
      <w:r w:rsidR="00A706A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A72D74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31557C" w:rsidRPr="001C5D5F">
        <w:rPr>
          <w:rFonts w:ascii="Times New Roman" w:hAnsi="Times New Roman" w:cs="Times New Roman"/>
          <w:sz w:val="24"/>
          <w:szCs w:val="24"/>
        </w:rPr>
        <w:t>поселения»</w:t>
      </w:r>
    </w:p>
    <w:p w:rsidR="00A72D74" w:rsidRPr="001C5D5F" w:rsidRDefault="00A72D74" w:rsidP="00315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B77" w:rsidRPr="001C5D5F" w:rsidRDefault="00A72D74" w:rsidP="0031557C">
      <w:pPr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ab/>
        <w:t>В соответствии с Федеральным  законом от 06.10.2003 г.№ 131-ФЗ</w:t>
      </w:r>
      <w:proofErr w:type="gramStart"/>
      <w:r w:rsidRPr="001C5D5F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1C5D5F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</w:t>
      </w:r>
      <w:r w:rsidR="00B23B77" w:rsidRPr="001C5D5F">
        <w:rPr>
          <w:rFonts w:ascii="Times New Roman" w:hAnsi="Times New Roman" w:cs="Times New Roman"/>
          <w:sz w:val="24"/>
          <w:szCs w:val="24"/>
        </w:rPr>
        <w:t>в Российской</w:t>
      </w:r>
      <w:r w:rsidR="00E931D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B23B77" w:rsidRPr="001C5D5F">
        <w:rPr>
          <w:rFonts w:ascii="Times New Roman" w:hAnsi="Times New Roman" w:cs="Times New Roman"/>
          <w:sz w:val="24"/>
          <w:szCs w:val="24"/>
        </w:rPr>
        <w:t>Федерации», от 12 января 1996 года № 8-ФЗ « О погребении и похоронном деле», Указом Президента Российской Федерации от 29 июня 1996 года  №1001 «О гарантиях прав граждан на предоставление услуг по</w:t>
      </w:r>
      <w:r w:rsidR="001C5D5F" w:rsidRPr="001C5D5F">
        <w:rPr>
          <w:rFonts w:ascii="Times New Roman" w:hAnsi="Times New Roman" w:cs="Times New Roman"/>
          <w:sz w:val="24"/>
          <w:szCs w:val="24"/>
        </w:rPr>
        <w:t xml:space="preserve"> погребению умерших»  Долботовская</w:t>
      </w:r>
      <w:r w:rsidR="00B23B77" w:rsidRPr="001C5D5F">
        <w:rPr>
          <w:rFonts w:ascii="Times New Roman" w:hAnsi="Times New Roman" w:cs="Times New Roman"/>
          <w:sz w:val="24"/>
          <w:szCs w:val="24"/>
        </w:rPr>
        <w:t xml:space="preserve"> сельская администрация постановляет: </w:t>
      </w:r>
    </w:p>
    <w:p w:rsidR="00991062" w:rsidRPr="001C5D5F" w:rsidRDefault="00B23B77" w:rsidP="0031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ab/>
      </w:r>
      <w:r w:rsidR="00256EBC" w:rsidRPr="001C5D5F">
        <w:rPr>
          <w:rFonts w:ascii="Times New Roman" w:hAnsi="Times New Roman" w:cs="Times New Roman"/>
          <w:sz w:val="24"/>
          <w:szCs w:val="24"/>
        </w:rPr>
        <w:t>1.</w:t>
      </w:r>
      <w:r w:rsidR="0031557C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256EBC" w:rsidRPr="001C5D5F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991062" w:rsidRPr="001C5D5F">
        <w:rPr>
          <w:rFonts w:ascii="Times New Roman" w:hAnsi="Times New Roman" w:cs="Times New Roman"/>
          <w:sz w:val="24"/>
          <w:szCs w:val="24"/>
        </w:rPr>
        <w:t xml:space="preserve">  об определении порядка деятельности</w:t>
      </w:r>
      <w:r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991062" w:rsidRPr="001C5D5F">
        <w:rPr>
          <w:rFonts w:ascii="Times New Roman" w:hAnsi="Times New Roman" w:cs="Times New Roman"/>
          <w:sz w:val="24"/>
          <w:szCs w:val="24"/>
        </w:rPr>
        <w:t>специализированных служб по вопросам похоронно</w:t>
      </w:r>
      <w:r w:rsidR="001C5D5F" w:rsidRPr="001C5D5F">
        <w:rPr>
          <w:rFonts w:ascii="Times New Roman" w:hAnsi="Times New Roman" w:cs="Times New Roman"/>
          <w:sz w:val="24"/>
          <w:szCs w:val="24"/>
        </w:rPr>
        <w:t>го дела на территории  Долботовского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91062" w:rsidRPr="001C5D5F">
        <w:rPr>
          <w:rFonts w:ascii="Times New Roman" w:hAnsi="Times New Roman" w:cs="Times New Roman"/>
          <w:sz w:val="24"/>
          <w:szCs w:val="24"/>
        </w:rPr>
        <w:t xml:space="preserve">  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1062" w:rsidRPr="001C5D5F">
        <w:rPr>
          <w:rFonts w:ascii="Times New Roman" w:hAnsi="Times New Roman" w:cs="Times New Roman"/>
          <w:sz w:val="24"/>
          <w:szCs w:val="24"/>
        </w:rPr>
        <w:t>(прил</w:t>
      </w:r>
      <w:r w:rsidR="00506589" w:rsidRPr="001C5D5F">
        <w:rPr>
          <w:rFonts w:ascii="Times New Roman" w:hAnsi="Times New Roman" w:cs="Times New Roman"/>
          <w:sz w:val="24"/>
          <w:szCs w:val="24"/>
        </w:rPr>
        <w:t>а</w:t>
      </w:r>
      <w:r w:rsidR="00991062" w:rsidRPr="001C5D5F">
        <w:rPr>
          <w:rFonts w:ascii="Times New Roman" w:hAnsi="Times New Roman" w:cs="Times New Roman"/>
          <w:sz w:val="24"/>
          <w:szCs w:val="24"/>
        </w:rPr>
        <w:t>гается).</w:t>
      </w:r>
    </w:p>
    <w:p w:rsidR="00991062" w:rsidRPr="001C5D5F" w:rsidRDefault="00991062" w:rsidP="0031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ab/>
        <w:t>2.</w:t>
      </w:r>
      <w:r w:rsidR="0031557C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Обнародовать настоящее  постановление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1C5D5F">
        <w:rPr>
          <w:rFonts w:ascii="Times New Roman" w:hAnsi="Times New Roman" w:cs="Times New Roman"/>
          <w:sz w:val="24"/>
          <w:szCs w:val="24"/>
        </w:rPr>
        <w:t>.</w:t>
      </w:r>
    </w:p>
    <w:p w:rsidR="00991062" w:rsidRPr="001C5D5F" w:rsidRDefault="00991062" w:rsidP="0031557C">
      <w:pPr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ab/>
        <w:t>3.</w:t>
      </w:r>
      <w:r w:rsidR="0031557C" w:rsidRPr="001C5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D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D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841B9" w:rsidRPr="001C5D5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1557C" w:rsidRPr="001C5D5F" w:rsidRDefault="0031557C" w:rsidP="00315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1C5D5F" w:rsidRDefault="001C5D5F" w:rsidP="00315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Глава  Долботовского</w:t>
      </w:r>
    </w:p>
    <w:p w:rsidR="00991062" w:rsidRPr="001C5D5F" w:rsidRDefault="0031557C" w:rsidP="0031557C">
      <w:pPr>
        <w:tabs>
          <w:tab w:val="left" w:pos="6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сельского поселен</w:t>
      </w:r>
      <w:r w:rsidR="001C5D5F" w:rsidRPr="001C5D5F">
        <w:rPr>
          <w:rFonts w:ascii="Times New Roman" w:hAnsi="Times New Roman" w:cs="Times New Roman"/>
          <w:sz w:val="24"/>
          <w:szCs w:val="24"/>
        </w:rPr>
        <w:t>ия                                    В. В. Афанасенко</w:t>
      </w:r>
    </w:p>
    <w:p w:rsidR="00A706A7" w:rsidRPr="001C5D5F" w:rsidRDefault="00A706A7" w:rsidP="00114256">
      <w:pPr>
        <w:tabs>
          <w:tab w:val="left" w:pos="622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06A7" w:rsidRPr="001C5D5F" w:rsidRDefault="00A706A7" w:rsidP="00114256">
      <w:pPr>
        <w:tabs>
          <w:tab w:val="left" w:pos="622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557C" w:rsidRPr="001C5D5F" w:rsidRDefault="0031557C" w:rsidP="00114256">
      <w:pPr>
        <w:tabs>
          <w:tab w:val="left" w:pos="622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EDC" w:rsidRDefault="00E73EDC" w:rsidP="00114256">
      <w:pPr>
        <w:tabs>
          <w:tab w:val="left" w:pos="622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D5F" w:rsidRDefault="001C5D5F" w:rsidP="00114256">
      <w:pPr>
        <w:tabs>
          <w:tab w:val="left" w:pos="622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D5F" w:rsidRDefault="001C5D5F" w:rsidP="00114256">
      <w:pPr>
        <w:tabs>
          <w:tab w:val="left" w:pos="622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D5F" w:rsidRDefault="001C5D5F" w:rsidP="00114256">
      <w:pPr>
        <w:tabs>
          <w:tab w:val="left" w:pos="622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D5F" w:rsidRDefault="001C5D5F" w:rsidP="00114256">
      <w:pPr>
        <w:tabs>
          <w:tab w:val="left" w:pos="622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D5F" w:rsidRPr="001C5D5F" w:rsidRDefault="001C5D5F" w:rsidP="00114256">
      <w:pPr>
        <w:tabs>
          <w:tab w:val="left" w:pos="622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41B9" w:rsidRPr="001C5D5F" w:rsidRDefault="003841B9" w:rsidP="00114256">
      <w:pPr>
        <w:tabs>
          <w:tab w:val="left" w:pos="622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6589" w:rsidRPr="001C5D5F" w:rsidRDefault="00506589" w:rsidP="001C5D5F">
      <w:pPr>
        <w:pStyle w:val="a9"/>
        <w:jc w:val="right"/>
      </w:pPr>
      <w:r w:rsidRPr="001C5D5F">
        <w:lastRenderedPageBreak/>
        <w:t>Утверждено</w:t>
      </w:r>
    </w:p>
    <w:p w:rsidR="00506589" w:rsidRPr="001C5D5F" w:rsidRDefault="001C5D5F" w:rsidP="001C5D5F">
      <w:pPr>
        <w:pStyle w:val="a9"/>
        <w:jc w:val="right"/>
      </w:pPr>
      <w:r>
        <w:t>постановлением  Долботовской</w:t>
      </w:r>
    </w:p>
    <w:p w:rsidR="00114256" w:rsidRPr="001C5D5F" w:rsidRDefault="00114256" w:rsidP="001C5D5F">
      <w:pPr>
        <w:pStyle w:val="a9"/>
        <w:jc w:val="right"/>
      </w:pPr>
      <w:r w:rsidRPr="001C5D5F">
        <w:t>сельской администрации</w:t>
      </w:r>
    </w:p>
    <w:p w:rsidR="00114256" w:rsidRPr="001C5D5F" w:rsidRDefault="006B7776" w:rsidP="001C5D5F">
      <w:pPr>
        <w:pStyle w:val="a9"/>
        <w:jc w:val="right"/>
      </w:pPr>
      <w:r>
        <w:t>от 09</w:t>
      </w:r>
      <w:r w:rsidR="001C5D5F" w:rsidRPr="001C5D5F">
        <w:t>.11</w:t>
      </w:r>
      <w:r w:rsidR="00114256" w:rsidRPr="001C5D5F">
        <w:t>.2017 г. №</w:t>
      </w:r>
      <w:r>
        <w:t>58б</w:t>
      </w:r>
      <w:bookmarkStart w:id="0" w:name="_GoBack"/>
      <w:bookmarkEnd w:id="0"/>
    </w:p>
    <w:p w:rsidR="00506589" w:rsidRPr="001C5D5F" w:rsidRDefault="00114256" w:rsidP="0031557C">
      <w:pPr>
        <w:tabs>
          <w:tab w:val="left" w:pos="6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4256" w:rsidRPr="001C5D5F" w:rsidRDefault="00114256" w:rsidP="0031557C">
      <w:pPr>
        <w:tabs>
          <w:tab w:val="left" w:pos="6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5F">
        <w:rPr>
          <w:rFonts w:ascii="Times New Roman" w:hAnsi="Times New Roman" w:cs="Times New Roman"/>
          <w:b/>
          <w:sz w:val="24"/>
          <w:szCs w:val="24"/>
        </w:rPr>
        <w:t xml:space="preserve">об определении порядка деятельности специализированных служб </w:t>
      </w:r>
      <w:proofErr w:type="gramStart"/>
      <w:r w:rsidRPr="001C5D5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31557C" w:rsidRPr="001C5D5F" w:rsidRDefault="00114256" w:rsidP="0031557C">
      <w:pPr>
        <w:tabs>
          <w:tab w:val="left" w:pos="6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5F">
        <w:rPr>
          <w:rFonts w:ascii="Times New Roman" w:hAnsi="Times New Roman" w:cs="Times New Roman"/>
          <w:b/>
          <w:sz w:val="24"/>
          <w:szCs w:val="24"/>
        </w:rPr>
        <w:t>вопросам похоронного</w:t>
      </w:r>
      <w:r w:rsidR="00A706A7" w:rsidRPr="001C5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b/>
          <w:sz w:val="24"/>
          <w:szCs w:val="24"/>
        </w:rPr>
        <w:t xml:space="preserve"> дела на территории</w:t>
      </w:r>
      <w:r w:rsidR="0031557C" w:rsidRPr="001C5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D5F" w:rsidRPr="001C5D5F">
        <w:rPr>
          <w:rFonts w:ascii="Times New Roman" w:hAnsi="Times New Roman" w:cs="Times New Roman"/>
          <w:b/>
          <w:sz w:val="24"/>
          <w:szCs w:val="24"/>
        </w:rPr>
        <w:t>Долботовского</w:t>
      </w:r>
      <w:r w:rsidRPr="001C5D5F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31557C" w:rsidRPr="001C5D5F">
        <w:rPr>
          <w:rFonts w:ascii="Times New Roman" w:hAnsi="Times New Roman" w:cs="Times New Roman"/>
          <w:b/>
          <w:sz w:val="24"/>
          <w:szCs w:val="24"/>
        </w:rPr>
        <w:t>го поселения</w:t>
      </w:r>
    </w:p>
    <w:p w:rsidR="008026F5" w:rsidRPr="001C5D5F" w:rsidRDefault="008026F5" w:rsidP="000B22E7">
      <w:pPr>
        <w:tabs>
          <w:tab w:val="left" w:pos="622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 является</w:t>
      </w:r>
      <w:r w:rsidR="00A72E6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хозяйствующим субъектом, в любых организационно</w:t>
      </w:r>
      <w:r w:rsidR="00042108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- правовых форм</w:t>
      </w:r>
      <w:r w:rsidR="00042108" w:rsidRPr="001C5D5F">
        <w:rPr>
          <w:rFonts w:ascii="Times New Roman" w:hAnsi="Times New Roman" w:cs="Times New Roman"/>
          <w:sz w:val="24"/>
          <w:szCs w:val="24"/>
        </w:rPr>
        <w:t>ах</w:t>
      </w:r>
      <w:r w:rsidRPr="001C5D5F">
        <w:rPr>
          <w:rFonts w:ascii="Times New Roman" w:hAnsi="Times New Roman" w:cs="Times New Roman"/>
          <w:sz w:val="24"/>
          <w:szCs w:val="24"/>
        </w:rPr>
        <w:t>,</w:t>
      </w:r>
      <w:r w:rsidR="00506403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предусмотренных гражданским законодательством Российской Федерации,</w:t>
      </w:r>
      <w:r w:rsidR="00506403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оказывающими услуги населению по погребению умерших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(погибших)</w:t>
      </w:r>
      <w:r w:rsidR="0031557C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(далее услуги по погребению).</w:t>
      </w:r>
    </w:p>
    <w:p w:rsidR="0031557C" w:rsidRPr="001C5D5F" w:rsidRDefault="00360697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1.1.</w:t>
      </w:r>
      <w:r w:rsidR="00E73EDC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Оказание услуг по погребению является</w:t>
      </w:r>
      <w:r w:rsidR="00411FB3" w:rsidRPr="001C5D5F">
        <w:rPr>
          <w:rFonts w:ascii="Times New Roman" w:hAnsi="Times New Roman" w:cs="Times New Roman"/>
          <w:sz w:val="24"/>
          <w:szCs w:val="24"/>
        </w:rPr>
        <w:t xml:space="preserve">  обязательным</w:t>
      </w:r>
      <w:r w:rsidR="00431843" w:rsidRPr="001C5D5F">
        <w:rPr>
          <w:rFonts w:ascii="Times New Roman" w:hAnsi="Times New Roman" w:cs="Times New Roman"/>
          <w:sz w:val="24"/>
          <w:szCs w:val="24"/>
        </w:rPr>
        <w:t xml:space="preserve">  и основным видом </w:t>
      </w:r>
      <w:r w:rsidR="00A706A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431843" w:rsidRPr="001C5D5F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9D7ED9" w:rsidRPr="001C5D5F">
        <w:rPr>
          <w:rFonts w:ascii="Times New Roman" w:hAnsi="Times New Roman" w:cs="Times New Roman"/>
          <w:sz w:val="24"/>
          <w:szCs w:val="24"/>
        </w:rPr>
        <w:t>ности  специализированных служб по вопросам похоронного дела</w:t>
      </w:r>
      <w:r w:rsidR="0031557C" w:rsidRPr="001C5D5F">
        <w:rPr>
          <w:rFonts w:ascii="Times New Roman" w:hAnsi="Times New Roman" w:cs="Times New Roman"/>
          <w:sz w:val="24"/>
          <w:szCs w:val="24"/>
        </w:rPr>
        <w:t>.</w:t>
      </w:r>
    </w:p>
    <w:p w:rsidR="00431843" w:rsidRPr="001C5D5F" w:rsidRDefault="0031557C" w:rsidP="000B22E7">
      <w:pPr>
        <w:tabs>
          <w:tab w:val="left" w:pos="62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1.2. Специализированные службы по вопросам похоронного дела </w:t>
      </w:r>
      <w:r w:rsidR="009D7ED9" w:rsidRPr="001C5D5F">
        <w:rPr>
          <w:rFonts w:ascii="Times New Roman" w:hAnsi="Times New Roman" w:cs="Times New Roman"/>
          <w:sz w:val="24"/>
          <w:szCs w:val="24"/>
        </w:rPr>
        <w:t xml:space="preserve"> должны иметь самостоятельный баланс, печать и штампы со своим  наименованием</w:t>
      </w:r>
      <w:r w:rsidR="00371E58" w:rsidRPr="001C5D5F">
        <w:rPr>
          <w:rFonts w:ascii="Times New Roman" w:hAnsi="Times New Roman" w:cs="Times New Roman"/>
          <w:sz w:val="24"/>
          <w:szCs w:val="24"/>
        </w:rPr>
        <w:t>, расчётный и иные счета в банковских учреждениях,</w:t>
      </w:r>
      <w:r w:rsidR="00506403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371E58" w:rsidRPr="001C5D5F">
        <w:rPr>
          <w:rFonts w:ascii="Times New Roman" w:hAnsi="Times New Roman" w:cs="Times New Roman"/>
          <w:sz w:val="24"/>
          <w:szCs w:val="24"/>
        </w:rPr>
        <w:t xml:space="preserve">могут  иметь </w:t>
      </w:r>
      <w:r w:rsidRPr="001C5D5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71E58" w:rsidRPr="001C5D5F">
        <w:rPr>
          <w:rFonts w:ascii="Times New Roman" w:hAnsi="Times New Roman" w:cs="Times New Roman"/>
          <w:sz w:val="24"/>
          <w:szCs w:val="24"/>
        </w:rPr>
        <w:t>свои фирменные знаки.</w:t>
      </w:r>
    </w:p>
    <w:p w:rsidR="00371E58" w:rsidRPr="001C5D5F" w:rsidRDefault="00371E58" w:rsidP="000B22E7">
      <w:pPr>
        <w:tabs>
          <w:tab w:val="left" w:pos="6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1.3.</w:t>
      </w:r>
      <w:r w:rsidR="00E73EDC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Настоящий порядок не ограничивает  права граждан</w:t>
      </w:r>
      <w:r w:rsidR="00A706A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 xml:space="preserve"> на самостоятельное  погребение   умерших родственников и близких.</w:t>
      </w:r>
    </w:p>
    <w:p w:rsidR="003841B9" w:rsidRPr="001C5D5F" w:rsidRDefault="00371E58" w:rsidP="003841B9">
      <w:pPr>
        <w:tabs>
          <w:tab w:val="left" w:pos="6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E58" w:rsidRPr="001C5D5F" w:rsidRDefault="00371E58" w:rsidP="003841B9">
      <w:pPr>
        <w:tabs>
          <w:tab w:val="left" w:pos="6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b/>
          <w:sz w:val="24"/>
          <w:szCs w:val="24"/>
        </w:rPr>
        <w:t>2.Функции специализированных служб по вопросам</w:t>
      </w:r>
      <w:r w:rsidR="00817C5C" w:rsidRPr="001C5D5F">
        <w:rPr>
          <w:rFonts w:ascii="Times New Roman" w:hAnsi="Times New Roman" w:cs="Times New Roman"/>
          <w:b/>
          <w:sz w:val="24"/>
          <w:szCs w:val="24"/>
        </w:rPr>
        <w:t xml:space="preserve"> похоронного  дела</w:t>
      </w:r>
    </w:p>
    <w:p w:rsidR="00817C5C" w:rsidRPr="001C5D5F" w:rsidRDefault="00817C5C" w:rsidP="003841B9">
      <w:pPr>
        <w:tabs>
          <w:tab w:val="left" w:pos="6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 2.1. Создание, оборудование и содержание мест погребения.</w:t>
      </w:r>
    </w:p>
    <w:p w:rsidR="00220BCE" w:rsidRPr="001C5D5F" w:rsidRDefault="005803AC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BCE" w:rsidRPr="001C5D5F">
        <w:rPr>
          <w:rFonts w:ascii="Times New Roman" w:hAnsi="Times New Roman" w:cs="Times New Roman"/>
          <w:sz w:val="24"/>
          <w:szCs w:val="24"/>
        </w:rPr>
        <w:t>2.2.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042108" w:rsidRPr="001C5D5F">
        <w:rPr>
          <w:rFonts w:ascii="Times New Roman" w:hAnsi="Times New Roman" w:cs="Times New Roman"/>
          <w:sz w:val="24"/>
          <w:szCs w:val="24"/>
        </w:rPr>
        <w:t>В</w:t>
      </w:r>
      <w:r w:rsidR="00220BCE" w:rsidRPr="001C5D5F">
        <w:rPr>
          <w:rFonts w:ascii="Times New Roman" w:hAnsi="Times New Roman" w:cs="Times New Roman"/>
          <w:sz w:val="24"/>
          <w:szCs w:val="24"/>
        </w:rPr>
        <w:t>ыполнение обязанносте</w:t>
      </w:r>
      <w:r w:rsidR="00042108" w:rsidRPr="001C5D5F">
        <w:rPr>
          <w:rFonts w:ascii="Times New Roman" w:hAnsi="Times New Roman" w:cs="Times New Roman"/>
          <w:sz w:val="24"/>
          <w:szCs w:val="24"/>
        </w:rPr>
        <w:t xml:space="preserve">й  по организации погребения </w:t>
      </w:r>
      <w:r w:rsidR="00953AB5" w:rsidRPr="001C5D5F">
        <w:rPr>
          <w:rFonts w:ascii="Times New Roman" w:hAnsi="Times New Roman" w:cs="Times New Roman"/>
          <w:sz w:val="24"/>
          <w:szCs w:val="24"/>
        </w:rPr>
        <w:t xml:space="preserve">на     </w:t>
      </w:r>
      <w:r w:rsidR="00220BCE" w:rsidRPr="001C5D5F">
        <w:rPr>
          <w:rFonts w:ascii="Times New Roman" w:hAnsi="Times New Roman" w:cs="Times New Roman"/>
          <w:sz w:val="24"/>
          <w:szCs w:val="24"/>
        </w:rPr>
        <w:t xml:space="preserve">муниципальных общественных </w:t>
      </w:r>
      <w:r w:rsidRPr="001C5D5F">
        <w:rPr>
          <w:rFonts w:ascii="Times New Roman" w:hAnsi="Times New Roman" w:cs="Times New Roman"/>
          <w:sz w:val="24"/>
          <w:szCs w:val="24"/>
        </w:rPr>
        <w:t>кладбищах</w:t>
      </w:r>
      <w:r w:rsidR="00220BCE" w:rsidRPr="001C5D5F">
        <w:rPr>
          <w:rFonts w:ascii="Times New Roman" w:hAnsi="Times New Roman" w:cs="Times New Roman"/>
          <w:sz w:val="24"/>
          <w:szCs w:val="24"/>
        </w:rPr>
        <w:t>.</w:t>
      </w:r>
    </w:p>
    <w:p w:rsidR="00220BCE" w:rsidRPr="001C5D5F" w:rsidRDefault="00A72E69" w:rsidP="000B22E7">
      <w:pPr>
        <w:tabs>
          <w:tab w:val="left" w:pos="6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</w:t>
      </w:r>
      <w:r w:rsidR="00220BCE" w:rsidRPr="001C5D5F">
        <w:rPr>
          <w:rFonts w:ascii="Times New Roman" w:hAnsi="Times New Roman" w:cs="Times New Roman"/>
          <w:sz w:val="24"/>
          <w:szCs w:val="24"/>
        </w:rPr>
        <w:t xml:space="preserve"> 2.3.</w:t>
      </w:r>
      <w:r w:rsidR="00042108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220BCE" w:rsidRPr="001C5D5F">
        <w:rPr>
          <w:rFonts w:ascii="Times New Roman" w:hAnsi="Times New Roman" w:cs="Times New Roman"/>
          <w:sz w:val="24"/>
          <w:szCs w:val="24"/>
        </w:rPr>
        <w:t>Повышение качества оказанных услуг по погребению.</w:t>
      </w:r>
    </w:p>
    <w:p w:rsidR="00A72E69" w:rsidRPr="001C5D5F" w:rsidRDefault="00A72E69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2.4</w:t>
      </w:r>
      <w:r w:rsidR="00042108" w:rsidRPr="001C5D5F">
        <w:rPr>
          <w:rFonts w:ascii="Times New Roman" w:hAnsi="Times New Roman" w:cs="Times New Roman"/>
          <w:sz w:val="24"/>
          <w:szCs w:val="24"/>
        </w:rPr>
        <w:t xml:space="preserve">. </w:t>
      </w:r>
      <w:r w:rsidR="00220BCE" w:rsidRPr="001C5D5F">
        <w:rPr>
          <w:rFonts w:ascii="Times New Roman" w:hAnsi="Times New Roman" w:cs="Times New Roman"/>
          <w:sz w:val="24"/>
          <w:szCs w:val="24"/>
        </w:rPr>
        <w:t>Развитие и реализация различных инициатив, направленных на удовлетворение потребностей населения в сфере услуг по погребению.</w:t>
      </w:r>
    </w:p>
    <w:p w:rsidR="00953AB5" w:rsidRPr="001C5D5F" w:rsidRDefault="00953AB5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2.5.</w:t>
      </w:r>
      <w:r w:rsidR="00042108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Развитие и</w:t>
      </w:r>
      <w:r w:rsidR="00042108" w:rsidRPr="001C5D5F">
        <w:rPr>
          <w:rFonts w:ascii="Times New Roman" w:hAnsi="Times New Roman" w:cs="Times New Roman"/>
          <w:sz w:val="24"/>
          <w:szCs w:val="24"/>
        </w:rPr>
        <w:t xml:space="preserve"> реализация различных инициатив</w:t>
      </w:r>
      <w:r w:rsidRPr="001C5D5F">
        <w:rPr>
          <w:rFonts w:ascii="Times New Roman" w:hAnsi="Times New Roman" w:cs="Times New Roman"/>
          <w:sz w:val="24"/>
          <w:szCs w:val="24"/>
        </w:rPr>
        <w:t>,</w:t>
      </w:r>
      <w:r w:rsidR="00042108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E25B41" w:rsidRPr="001C5D5F">
        <w:rPr>
          <w:rFonts w:ascii="Times New Roman" w:hAnsi="Times New Roman" w:cs="Times New Roman"/>
          <w:sz w:val="24"/>
          <w:szCs w:val="24"/>
        </w:rPr>
        <w:t>направить на удовлетворение потребностей  населения в сфере услуг по погребению.</w:t>
      </w:r>
    </w:p>
    <w:p w:rsidR="000B22E7" w:rsidRPr="001C5D5F" w:rsidRDefault="000B22E7" w:rsidP="000B22E7">
      <w:pPr>
        <w:tabs>
          <w:tab w:val="left" w:pos="6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6F5" w:rsidRPr="001C5D5F" w:rsidRDefault="00A72E69" w:rsidP="000B22E7">
      <w:pPr>
        <w:tabs>
          <w:tab w:val="left" w:pos="6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5F">
        <w:rPr>
          <w:rFonts w:ascii="Times New Roman" w:hAnsi="Times New Roman" w:cs="Times New Roman"/>
          <w:b/>
          <w:sz w:val="24"/>
          <w:szCs w:val="24"/>
        </w:rPr>
        <w:t>3.Обязанности специализированных служб</w:t>
      </w:r>
    </w:p>
    <w:p w:rsidR="00A72E69" w:rsidRPr="001C5D5F" w:rsidRDefault="00A72E69" w:rsidP="000B22E7">
      <w:pPr>
        <w:tabs>
          <w:tab w:val="left" w:pos="6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по вопросам</w:t>
      </w:r>
      <w:r w:rsidR="00A706A7" w:rsidRPr="001C5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b/>
          <w:sz w:val="24"/>
          <w:szCs w:val="24"/>
        </w:rPr>
        <w:t xml:space="preserve"> похоронного</w:t>
      </w:r>
      <w:r w:rsidR="00A706A7" w:rsidRPr="001C5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b/>
          <w:sz w:val="24"/>
          <w:szCs w:val="24"/>
        </w:rPr>
        <w:t xml:space="preserve"> дела</w:t>
      </w:r>
    </w:p>
    <w:p w:rsidR="00953AB5" w:rsidRPr="001C5D5F" w:rsidRDefault="00A72E69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3.1.</w:t>
      </w:r>
      <w:r w:rsidR="00042108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Специализированные службы по вопросам похоронного дела обязаны</w:t>
      </w:r>
      <w:r w:rsidR="00E25B41" w:rsidRPr="001C5D5F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A72E69" w:rsidRPr="001C5D5F" w:rsidRDefault="00E25B41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-  </w:t>
      </w:r>
      <w:r w:rsidR="00953AB5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A72E69" w:rsidRPr="001C5D5F">
        <w:rPr>
          <w:rFonts w:ascii="Times New Roman" w:hAnsi="Times New Roman" w:cs="Times New Roman"/>
          <w:sz w:val="24"/>
          <w:szCs w:val="24"/>
        </w:rPr>
        <w:t>приём заказов и заключение договоров на организацию и проведение</w:t>
      </w:r>
    </w:p>
    <w:p w:rsidR="00E25B41" w:rsidRPr="001C5D5F" w:rsidRDefault="002A7083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похорон;</w:t>
      </w:r>
    </w:p>
    <w:p w:rsidR="002A7083" w:rsidRPr="001C5D5F" w:rsidRDefault="00E73EDC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</w:t>
      </w:r>
      <w:r w:rsidR="002A7083" w:rsidRPr="001C5D5F">
        <w:rPr>
          <w:rFonts w:ascii="Times New Roman" w:hAnsi="Times New Roman" w:cs="Times New Roman"/>
          <w:sz w:val="24"/>
          <w:szCs w:val="24"/>
        </w:rPr>
        <w:t>-</w:t>
      </w:r>
      <w:r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2A7083" w:rsidRPr="001C5D5F">
        <w:rPr>
          <w:rFonts w:ascii="Times New Roman" w:hAnsi="Times New Roman" w:cs="Times New Roman"/>
          <w:sz w:val="24"/>
          <w:szCs w:val="24"/>
        </w:rPr>
        <w:t>изготовление</w:t>
      </w:r>
      <w:r w:rsidR="00A706A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2A7083" w:rsidRPr="001C5D5F">
        <w:rPr>
          <w:rFonts w:ascii="Times New Roman" w:hAnsi="Times New Roman" w:cs="Times New Roman"/>
          <w:sz w:val="24"/>
          <w:szCs w:val="24"/>
        </w:rPr>
        <w:t xml:space="preserve"> гробов (в  т.</w:t>
      </w:r>
      <w:r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2A7083" w:rsidRPr="001C5D5F">
        <w:rPr>
          <w:rFonts w:ascii="Times New Roman" w:hAnsi="Times New Roman" w:cs="Times New Roman"/>
          <w:sz w:val="24"/>
          <w:szCs w:val="24"/>
        </w:rPr>
        <w:t>ч. оцинкованных) и необходимых</w:t>
      </w:r>
    </w:p>
    <w:p w:rsidR="002A7083" w:rsidRPr="001C5D5F" w:rsidRDefault="002A7083" w:rsidP="000B22E7">
      <w:pPr>
        <w:tabs>
          <w:tab w:val="left" w:pos="6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ритуальных принадлежностей;</w:t>
      </w:r>
    </w:p>
    <w:p w:rsidR="002A7083" w:rsidRPr="001C5D5F" w:rsidRDefault="002A7083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заключение пожизненных договоров на оказание услуг по погребению;</w:t>
      </w:r>
    </w:p>
    <w:p w:rsidR="002A7083" w:rsidRPr="001C5D5F" w:rsidRDefault="002A7083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предоставление на безвозмездной основе гарантированного перечня услуг по погребению для различных категорий умерших как в комплексе, так и по отдельным элементам;</w:t>
      </w:r>
    </w:p>
    <w:p w:rsidR="002A7083" w:rsidRPr="001C5D5F" w:rsidRDefault="002A7083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967BDF" w:rsidRPr="001C5D5F">
        <w:rPr>
          <w:rFonts w:ascii="Times New Roman" w:hAnsi="Times New Roman" w:cs="Times New Roman"/>
          <w:sz w:val="24"/>
          <w:szCs w:val="24"/>
        </w:rPr>
        <w:t>оказание</w:t>
      </w:r>
      <w:r w:rsidRPr="001C5D5F">
        <w:rPr>
          <w:rFonts w:ascii="Times New Roman" w:hAnsi="Times New Roman" w:cs="Times New Roman"/>
          <w:sz w:val="24"/>
          <w:szCs w:val="24"/>
        </w:rPr>
        <w:t xml:space="preserve"> услуг по транспортировке тел умерших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7B3688" w:rsidRPr="001C5D5F">
        <w:rPr>
          <w:rFonts w:ascii="Times New Roman" w:hAnsi="Times New Roman" w:cs="Times New Roman"/>
          <w:sz w:val="24"/>
          <w:szCs w:val="24"/>
        </w:rPr>
        <w:t>(погибших);</w:t>
      </w:r>
    </w:p>
    <w:p w:rsidR="007B3688" w:rsidRPr="001C5D5F" w:rsidRDefault="007B3688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захоронение и перезахоронение тел умерших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(погибших)</w:t>
      </w:r>
      <w:r w:rsidR="003841B9" w:rsidRPr="001C5D5F">
        <w:rPr>
          <w:rFonts w:ascii="Times New Roman" w:hAnsi="Times New Roman" w:cs="Times New Roman"/>
          <w:sz w:val="24"/>
          <w:szCs w:val="24"/>
        </w:rPr>
        <w:t>;</w:t>
      </w:r>
      <w:r w:rsidR="00E743D4" w:rsidRPr="001C5D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688" w:rsidRPr="001C5D5F" w:rsidRDefault="007B3688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капитальный ремонт,</w:t>
      </w:r>
      <w:r w:rsidR="00967BDF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 xml:space="preserve">текущее содержание </w:t>
      </w:r>
      <w:r w:rsidR="00967BDF" w:rsidRPr="001C5D5F">
        <w:rPr>
          <w:rFonts w:ascii="Times New Roman" w:hAnsi="Times New Roman" w:cs="Times New Roman"/>
          <w:sz w:val="24"/>
          <w:szCs w:val="24"/>
        </w:rPr>
        <w:t>кладбищ</w:t>
      </w:r>
      <w:r w:rsidRPr="001C5D5F">
        <w:rPr>
          <w:rFonts w:ascii="Times New Roman" w:hAnsi="Times New Roman" w:cs="Times New Roman"/>
          <w:sz w:val="24"/>
          <w:szCs w:val="24"/>
        </w:rPr>
        <w:t xml:space="preserve">  - мест захоронения;</w:t>
      </w:r>
    </w:p>
    <w:p w:rsidR="007B3688" w:rsidRPr="001C5D5F" w:rsidRDefault="007B3688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отвод  земельных участков для захоронения;</w:t>
      </w:r>
    </w:p>
    <w:p w:rsidR="007B3688" w:rsidRPr="001C5D5F" w:rsidRDefault="007B3688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</w:t>
      </w:r>
      <w:r w:rsidR="00E931D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- захоронение невостребованных тел умерших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(погибших);</w:t>
      </w:r>
    </w:p>
    <w:p w:rsidR="007B3688" w:rsidRPr="001C5D5F" w:rsidRDefault="007B3688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</w:t>
      </w:r>
      <w:r w:rsidR="00E931D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санитарная и косметическая обработка тел умерших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(погибших);</w:t>
      </w:r>
    </w:p>
    <w:p w:rsidR="007B3688" w:rsidRPr="001C5D5F" w:rsidRDefault="007B3688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</w:t>
      </w:r>
      <w:r w:rsidR="00E931D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изготовление и установка надмогильных сооружений;</w:t>
      </w:r>
    </w:p>
    <w:p w:rsidR="007B3688" w:rsidRPr="001C5D5F" w:rsidRDefault="007B3688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оформление надписей на памятниках;</w:t>
      </w:r>
    </w:p>
    <w:p w:rsidR="007B3688" w:rsidRPr="001C5D5F" w:rsidRDefault="00652508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 </w:t>
      </w:r>
      <w:r w:rsidRPr="001C5D5F">
        <w:rPr>
          <w:rFonts w:ascii="Times New Roman" w:hAnsi="Times New Roman" w:cs="Times New Roman"/>
          <w:sz w:val="24"/>
          <w:szCs w:val="24"/>
        </w:rPr>
        <w:t>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изготовление фотокерамических изделий;</w:t>
      </w:r>
    </w:p>
    <w:p w:rsidR="003841B9" w:rsidRPr="001C5D5F" w:rsidRDefault="00862970" w:rsidP="003841B9">
      <w:pPr>
        <w:tabs>
          <w:tab w:val="left" w:pos="6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042108" w:rsidRPr="001C5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D5F">
        <w:rPr>
          <w:rFonts w:ascii="Times New Roman" w:hAnsi="Times New Roman" w:cs="Times New Roman"/>
          <w:sz w:val="24"/>
          <w:szCs w:val="24"/>
        </w:rPr>
        <w:t>Специализированные службы</w:t>
      </w:r>
      <w:r w:rsidR="003841B9" w:rsidRPr="001C5D5F">
        <w:rPr>
          <w:rFonts w:ascii="Times New Roman" w:hAnsi="Times New Roman" w:cs="Times New Roman"/>
          <w:sz w:val="24"/>
          <w:szCs w:val="24"/>
        </w:rPr>
        <w:t>,</w:t>
      </w:r>
      <w:r w:rsidRPr="001C5D5F">
        <w:rPr>
          <w:rFonts w:ascii="Times New Roman" w:hAnsi="Times New Roman" w:cs="Times New Roman"/>
          <w:sz w:val="24"/>
          <w:szCs w:val="24"/>
        </w:rPr>
        <w:t xml:space="preserve"> по вопросу похоронного дела</w:t>
      </w:r>
      <w:r w:rsidR="003841B9" w:rsidRPr="001C5D5F">
        <w:rPr>
          <w:rFonts w:ascii="Times New Roman" w:hAnsi="Times New Roman" w:cs="Times New Roman"/>
          <w:sz w:val="24"/>
          <w:szCs w:val="24"/>
        </w:rPr>
        <w:t>,</w:t>
      </w:r>
      <w:r w:rsidRPr="001C5D5F">
        <w:rPr>
          <w:rFonts w:ascii="Times New Roman" w:hAnsi="Times New Roman" w:cs="Times New Roman"/>
          <w:sz w:val="24"/>
          <w:szCs w:val="24"/>
        </w:rPr>
        <w:t xml:space="preserve"> обязаны гарантировать лицам, взявшим на себя </w:t>
      </w:r>
      <w:r w:rsidR="00EF0FBA" w:rsidRPr="001C5D5F">
        <w:rPr>
          <w:rFonts w:ascii="Times New Roman" w:hAnsi="Times New Roman" w:cs="Times New Roman"/>
          <w:sz w:val="24"/>
          <w:szCs w:val="24"/>
        </w:rPr>
        <w:t>обязанности</w:t>
      </w:r>
      <w:r w:rsidRPr="001C5D5F">
        <w:rPr>
          <w:rFonts w:ascii="Times New Roman" w:hAnsi="Times New Roman" w:cs="Times New Roman"/>
          <w:sz w:val="24"/>
          <w:szCs w:val="24"/>
        </w:rPr>
        <w:t xml:space="preserve"> по погребению умерших,</w:t>
      </w:r>
      <w:r w:rsidR="00EF0FBA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254B56" w:rsidRPr="001C5D5F">
        <w:rPr>
          <w:rFonts w:ascii="Times New Roman" w:hAnsi="Times New Roman" w:cs="Times New Roman"/>
          <w:sz w:val="24"/>
          <w:szCs w:val="24"/>
        </w:rPr>
        <w:t>предоставление полного комплекса услуг по погребению на безвозмездной основе</w:t>
      </w:r>
      <w:r w:rsidR="003841B9" w:rsidRPr="001C5D5F">
        <w:rPr>
          <w:rFonts w:ascii="Times New Roman" w:hAnsi="Times New Roman" w:cs="Times New Roman"/>
          <w:sz w:val="24"/>
          <w:szCs w:val="24"/>
        </w:rPr>
        <w:t>,</w:t>
      </w:r>
      <w:r w:rsidR="00254B56" w:rsidRPr="001C5D5F">
        <w:rPr>
          <w:rFonts w:ascii="Times New Roman" w:hAnsi="Times New Roman" w:cs="Times New Roman"/>
          <w:sz w:val="24"/>
          <w:szCs w:val="24"/>
        </w:rPr>
        <w:t xml:space="preserve"> в соответствии с гарантированным перечнем,</w:t>
      </w:r>
      <w:r w:rsidR="00EF0FBA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254B56" w:rsidRPr="001C5D5F">
        <w:rPr>
          <w:rFonts w:ascii="Times New Roman" w:hAnsi="Times New Roman" w:cs="Times New Roman"/>
          <w:sz w:val="24"/>
          <w:szCs w:val="24"/>
        </w:rPr>
        <w:t>установленным пунктом  1 статьи 9 Закона РФ «О погребении и  похоронном деле</w:t>
      </w:r>
      <w:r w:rsidR="00F721DA" w:rsidRPr="001C5D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1DA" w:rsidRPr="001C5D5F" w:rsidRDefault="00F721DA" w:rsidP="003841B9">
      <w:pPr>
        <w:tabs>
          <w:tab w:val="left" w:pos="6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3.3.</w:t>
      </w:r>
      <w:r w:rsidR="00042108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Порядок  оказания  услуг населению по погребению</w:t>
      </w:r>
      <w:r w:rsidR="00EF0FBA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 xml:space="preserve">на безвозмездной основе, гарантированный перечень услуг, предельная стоимость их </w:t>
      </w:r>
      <w:r w:rsidR="00042108" w:rsidRPr="001C5D5F">
        <w:rPr>
          <w:rFonts w:ascii="Times New Roman" w:hAnsi="Times New Roman" w:cs="Times New Roman"/>
          <w:sz w:val="24"/>
          <w:szCs w:val="24"/>
        </w:rPr>
        <w:t>для различных категорий граждан</w:t>
      </w:r>
      <w:r w:rsidRPr="001C5D5F">
        <w:rPr>
          <w:rFonts w:ascii="Times New Roman" w:hAnsi="Times New Roman" w:cs="Times New Roman"/>
          <w:sz w:val="24"/>
          <w:szCs w:val="24"/>
        </w:rPr>
        <w:t>,</w:t>
      </w:r>
      <w:r w:rsidR="00042108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перечень документов для получения услуг по погребению</w:t>
      </w:r>
      <w:r w:rsidR="00967BDF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 xml:space="preserve">на безвозмездной основе определяются постановлением </w:t>
      </w:r>
      <w:r w:rsidR="001C5D5F" w:rsidRPr="001C5D5F">
        <w:rPr>
          <w:rFonts w:ascii="Times New Roman" w:hAnsi="Times New Roman" w:cs="Times New Roman"/>
          <w:sz w:val="24"/>
          <w:szCs w:val="24"/>
        </w:rPr>
        <w:t>Долботовской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5F311A" w:rsidRPr="001C5D5F" w:rsidRDefault="00F721DA" w:rsidP="003841B9">
      <w:pPr>
        <w:tabs>
          <w:tab w:val="left" w:pos="6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3.4.</w:t>
      </w:r>
      <w:r w:rsidR="00042108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 xml:space="preserve">Специализированные  службы </w:t>
      </w:r>
      <w:r w:rsidR="002837CD" w:rsidRPr="001C5D5F">
        <w:rPr>
          <w:rFonts w:ascii="Times New Roman" w:hAnsi="Times New Roman" w:cs="Times New Roman"/>
          <w:sz w:val="24"/>
          <w:szCs w:val="24"/>
        </w:rPr>
        <w:t>по вопросам похоронного дела</w:t>
      </w:r>
      <w:r w:rsidR="00BD3698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383456" w:rsidRPr="001C5D5F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2837CD" w:rsidRPr="001C5D5F">
        <w:rPr>
          <w:rFonts w:ascii="Times New Roman" w:hAnsi="Times New Roman" w:cs="Times New Roman"/>
          <w:sz w:val="24"/>
          <w:szCs w:val="24"/>
        </w:rPr>
        <w:t>иметь вывеску,</w:t>
      </w:r>
      <w:r w:rsidR="00BD3698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2837CD" w:rsidRPr="001C5D5F">
        <w:rPr>
          <w:rFonts w:ascii="Times New Roman" w:hAnsi="Times New Roman" w:cs="Times New Roman"/>
          <w:sz w:val="24"/>
          <w:szCs w:val="24"/>
        </w:rPr>
        <w:t>отвечающую требованиям Закона Российской Федерации от 7 февраля 1992 г.№2300-1</w:t>
      </w:r>
      <w:proofErr w:type="gramStart"/>
      <w:r w:rsidR="00042108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5F311A" w:rsidRPr="001C5D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F311A" w:rsidRPr="001C5D5F">
        <w:rPr>
          <w:rFonts w:ascii="Times New Roman" w:hAnsi="Times New Roman" w:cs="Times New Roman"/>
          <w:sz w:val="24"/>
          <w:szCs w:val="24"/>
        </w:rPr>
        <w:t xml:space="preserve"> защите прав потребителей» (далее-Закон «О защите прав потребителей»),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5F311A" w:rsidRPr="001C5D5F">
        <w:rPr>
          <w:rFonts w:ascii="Times New Roman" w:hAnsi="Times New Roman" w:cs="Times New Roman"/>
          <w:sz w:val="24"/>
          <w:szCs w:val="24"/>
        </w:rPr>
        <w:t>со следующей  информацией;</w:t>
      </w:r>
    </w:p>
    <w:p w:rsidR="005F311A" w:rsidRPr="001C5D5F" w:rsidRDefault="000B22E7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</w:t>
      </w:r>
      <w:r w:rsidR="005F311A" w:rsidRPr="001C5D5F">
        <w:rPr>
          <w:rFonts w:ascii="Times New Roman" w:hAnsi="Times New Roman" w:cs="Times New Roman"/>
          <w:sz w:val="24"/>
          <w:szCs w:val="24"/>
        </w:rPr>
        <w:t>- полное наименование предприятия;</w:t>
      </w:r>
    </w:p>
    <w:p w:rsidR="00F721DA" w:rsidRPr="001C5D5F" w:rsidRDefault="000B22E7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</w:t>
      </w:r>
      <w:r w:rsidR="005F311A" w:rsidRPr="001C5D5F">
        <w:rPr>
          <w:rFonts w:ascii="Times New Roman" w:hAnsi="Times New Roman" w:cs="Times New Roman"/>
          <w:sz w:val="24"/>
          <w:szCs w:val="24"/>
        </w:rPr>
        <w:t>-</w:t>
      </w:r>
      <w:r w:rsidR="00F721DA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E743D4" w:rsidRPr="001C5D5F">
        <w:rPr>
          <w:rFonts w:ascii="Times New Roman" w:hAnsi="Times New Roman" w:cs="Times New Roman"/>
          <w:sz w:val="24"/>
          <w:szCs w:val="24"/>
        </w:rPr>
        <w:t>место нахождения предприятия;</w:t>
      </w:r>
    </w:p>
    <w:p w:rsidR="00E743D4" w:rsidRPr="001C5D5F" w:rsidRDefault="00E743D4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профиль и режим работы предприятия.</w:t>
      </w:r>
    </w:p>
    <w:p w:rsidR="00E743D4" w:rsidRPr="001C5D5F" w:rsidRDefault="00E743D4" w:rsidP="000B22E7">
      <w:pPr>
        <w:tabs>
          <w:tab w:val="left" w:pos="6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>3.5. В</w:t>
      </w:r>
      <w:r w:rsidR="00F53AE5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="00F53AE5" w:rsidRPr="001C5D5F">
        <w:rPr>
          <w:rFonts w:ascii="Times New Roman" w:hAnsi="Times New Roman" w:cs="Times New Roman"/>
          <w:sz w:val="24"/>
          <w:szCs w:val="24"/>
        </w:rPr>
        <w:t xml:space="preserve"> специализированных служб по вопросам похоронного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дела</w:t>
      </w:r>
      <w:r w:rsidR="00F53AE5" w:rsidRPr="001C5D5F">
        <w:rPr>
          <w:rFonts w:ascii="Times New Roman" w:hAnsi="Times New Roman" w:cs="Times New Roman"/>
          <w:sz w:val="24"/>
          <w:szCs w:val="24"/>
        </w:rPr>
        <w:t>,</w:t>
      </w:r>
      <w:r w:rsidR="00BD3698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F53AE5" w:rsidRPr="001C5D5F">
        <w:rPr>
          <w:rFonts w:ascii="Times New Roman" w:hAnsi="Times New Roman" w:cs="Times New Roman"/>
          <w:sz w:val="24"/>
          <w:szCs w:val="24"/>
        </w:rPr>
        <w:t>где производится приём заказов на оказание услуг по погребению</w:t>
      </w:r>
      <w:r w:rsidR="003841B9" w:rsidRPr="001C5D5F">
        <w:rPr>
          <w:rFonts w:ascii="Times New Roman" w:hAnsi="Times New Roman" w:cs="Times New Roman"/>
          <w:sz w:val="24"/>
          <w:szCs w:val="24"/>
        </w:rPr>
        <w:t>,</w:t>
      </w:r>
      <w:r w:rsidR="00F53AE5" w:rsidRPr="001C5D5F">
        <w:rPr>
          <w:rFonts w:ascii="Times New Roman" w:hAnsi="Times New Roman" w:cs="Times New Roman"/>
          <w:sz w:val="24"/>
          <w:szCs w:val="24"/>
        </w:rPr>
        <w:t xml:space="preserve"> на доступном месте должна </w:t>
      </w:r>
      <w:proofErr w:type="gramStart"/>
      <w:r w:rsidR="00F53AE5" w:rsidRPr="001C5D5F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F53AE5" w:rsidRPr="001C5D5F">
        <w:rPr>
          <w:rFonts w:ascii="Times New Roman" w:hAnsi="Times New Roman" w:cs="Times New Roman"/>
          <w:sz w:val="24"/>
          <w:szCs w:val="24"/>
        </w:rPr>
        <w:t xml:space="preserve"> сл</w:t>
      </w:r>
      <w:r w:rsidR="000B22E7" w:rsidRPr="001C5D5F">
        <w:rPr>
          <w:rFonts w:ascii="Times New Roman" w:hAnsi="Times New Roman" w:cs="Times New Roman"/>
          <w:sz w:val="24"/>
          <w:szCs w:val="24"/>
        </w:rPr>
        <w:t>едующая обязательная информация</w:t>
      </w:r>
      <w:r w:rsidR="00F53AE5" w:rsidRPr="001C5D5F">
        <w:rPr>
          <w:rFonts w:ascii="Times New Roman" w:hAnsi="Times New Roman" w:cs="Times New Roman"/>
          <w:sz w:val="24"/>
          <w:szCs w:val="24"/>
        </w:rPr>
        <w:t>:</w:t>
      </w:r>
    </w:p>
    <w:p w:rsidR="00F53AE5" w:rsidRPr="001C5D5F" w:rsidRDefault="000B22E7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</w:t>
      </w:r>
      <w:r w:rsidR="00F53AE5" w:rsidRPr="001C5D5F">
        <w:rPr>
          <w:rFonts w:ascii="Times New Roman" w:hAnsi="Times New Roman" w:cs="Times New Roman"/>
          <w:sz w:val="24"/>
          <w:szCs w:val="24"/>
        </w:rPr>
        <w:t>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F53AE5" w:rsidRPr="001C5D5F">
        <w:rPr>
          <w:rFonts w:ascii="Times New Roman" w:hAnsi="Times New Roman" w:cs="Times New Roman"/>
          <w:sz w:val="24"/>
          <w:szCs w:val="24"/>
        </w:rPr>
        <w:t xml:space="preserve">правила работы муниципальных </w:t>
      </w:r>
      <w:r w:rsidR="00BD3698" w:rsidRPr="001C5D5F">
        <w:rPr>
          <w:rFonts w:ascii="Times New Roman" w:hAnsi="Times New Roman" w:cs="Times New Roman"/>
          <w:sz w:val="24"/>
          <w:szCs w:val="24"/>
        </w:rPr>
        <w:t>кладбищ</w:t>
      </w:r>
      <w:r w:rsidR="00F53AE5" w:rsidRPr="001C5D5F">
        <w:rPr>
          <w:rFonts w:ascii="Times New Roman" w:hAnsi="Times New Roman" w:cs="Times New Roman"/>
          <w:sz w:val="24"/>
          <w:szCs w:val="24"/>
        </w:rPr>
        <w:t xml:space="preserve"> и порядок их содержания;</w:t>
      </w:r>
    </w:p>
    <w:p w:rsidR="00F53AE5" w:rsidRPr="001C5D5F" w:rsidRDefault="000B22E7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</w:t>
      </w:r>
      <w:r w:rsidR="00F53AE5" w:rsidRPr="001C5D5F">
        <w:rPr>
          <w:rFonts w:ascii="Times New Roman" w:hAnsi="Times New Roman" w:cs="Times New Roman"/>
          <w:sz w:val="24"/>
          <w:szCs w:val="24"/>
        </w:rPr>
        <w:t>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F53AE5" w:rsidRPr="001C5D5F">
        <w:rPr>
          <w:rFonts w:ascii="Times New Roman" w:hAnsi="Times New Roman" w:cs="Times New Roman"/>
          <w:sz w:val="24"/>
          <w:szCs w:val="24"/>
        </w:rPr>
        <w:t>извлечение (выписки) из закона РФ «О погребении и похоронном деле»,</w:t>
      </w:r>
    </w:p>
    <w:p w:rsidR="00F53AE5" w:rsidRPr="001C5D5F" w:rsidRDefault="00F53AE5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 xml:space="preserve">извлечение </w:t>
      </w:r>
      <w:r w:rsidR="00BD3698" w:rsidRPr="001C5D5F">
        <w:rPr>
          <w:rFonts w:ascii="Times New Roman" w:hAnsi="Times New Roman" w:cs="Times New Roman"/>
          <w:sz w:val="24"/>
          <w:szCs w:val="24"/>
        </w:rPr>
        <w:t xml:space="preserve"> (выписки) из Закона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РФ «О защите прав потребителей</w:t>
      </w:r>
      <w:r w:rsidR="00BD3698" w:rsidRPr="001C5D5F">
        <w:rPr>
          <w:rFonts w:ascii="Times New Roman" w:hAnsi="Times New Roman" w:cs="Times New Roman"/>
          <w:sz w:val="24"/>
          <w:szCs w:val="24"/>
        </w:rPr>
        <w:t>;</w:t>
      </w:r>
    </w:p>
    <w:p w:rsidR="00F53AE5" w:rsidRPr="001C5D5F" w:rsidRDefault="00BD3698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</w:t>
      </w:r>
      <w:r w:rsidR="000B22E7" w:rsidRPr="001C5D5F">
        <w:rPr>
          <w:rFonts w:ascii="Times New Roman" w:hAnsi="Times New Roman" w:cs="Times New Roman"/>
          <w:sz w:val="24"/>
          <w:szCs w:val="24"/>
        </w:rPr>
        <w:t>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0B22E7" w:rsidRPr="001C5D5F">
        <w:rPr>
          <w:rFonts w:ascii="Times New Roman" w:hAnsi="Times New Roman" w:cs="Times New Roman"/>
          <w:sz w:val="24"/>
          <w:szCs w:val="24"/>
        </w:rPr>
        <w:t>наименование стандартов</w:t>
      </w:r>
      <w:r w:rsidR="005D1B0C" w:rsidRPr="001C5D5F">
        <w:rPr>
          <w:rFonts w:ascii="Times New Roman" w:hAnsi="Times New Roman" w:cs="Times New Roman"/>
          <w:sz w:val="24"/>
          <w:szCs w:val="24"/>
        </w:rPr>
        <w:t>,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5D1B0C" w:rsidRPr="001C5D5F">
        <w:rPr>
          <w:rFonts w:ascii="Times New Roman" w:hAnsi="Times New Roman" w:cs="Times New Roman"/>
          <w:sz w:val="24"/>
          <w:szCs w:val="24"/>
        </w:rPr>
        <w:t xml:space="preserve">обязательным требованиям которых должно соответствовать </w:t>
      </w:r>
      <w:r w:rsidR="00C24BFE" w:rsidRPr="001C5D5F">
        <w:rPr>
          <w:rFonts w:ascii="Times New Roman" w:hAnsi="Times New Roman" w:cs="Times New Roman"/>
          <w:sz w:val="24"/>
          <w:szCs w:val="24"/>
        </w:rPr>
        <w:t xml:space="preserve"> качество  изделий, услуг и обслуживания</w:t>
      </w:r>
      <w:r w:rsidR="00383456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C24BFE" w:rsidRPr="001C5D5F">
        <w:rPr>
          <w:rFonts w:ascii="Times New Roman" w:hAnsi="Times New Roman" w:cs="Times New Roman"/>
          <w:sz w:val="24"/>
          <w:szCs w:val="24"/>
        </w:rPr>
        <w:t xml:space="preserve"> потребителей, а также гарантийные обязательства;</w:t>
      </w:r>
    </w:p>
    <w:p w:rsidR="00C24BFE" w:rsidRPr="001C5D5F" w:rsidRDefault="00C24BFE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прейскуранты на услуги  и предметы ритуала;</w:t>
      </w:r>
    </w:p>
    <w:p w:rsidR="00C24BFE" w:rsidRPr="001C5D5F" w:rsidRDefault="00C24BFE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- образцы,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проспекты рекомендуемых  потребителю изготавливаемых и реализуемых изделий;</w:t>
      </w:r>
    </w:p>
    <w:p w:rsidR="00C24BFE" w:rsidRPr="001C5D5F" w:rsidRDefault="00C24BFE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образцы типовых документов, удостоверяющих приём заказа исполнителем и оплату услуг потребителем</w:t>
      </w:r>
      <w:r w:rsidR="00B8157C" w:rsidRPr="001C5D5F">
        <w:rPr>
          <w:rFonts w:ascii="Times New Roman" w:hAnsi="Times New Roman" w:cs="Times New Roman"/>
          <w:sz w:val="24"/>
          <w:szCs w:val="24"/>
        </w:rPr>
        <w:t>;</w:t>
      </w:r>
    </w:p>
    <w:p w:rsidR="00B8157C" w:rsidRPr="001C5D5F" w:rsidRDefault="00B8157C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гарантированный перечень услуг по погребению на безвозмездной основе для всех категорий граждан;</w:t>
      </w:r>
    </w:p>
    <w:p w:rsidR="00B8157C" w:rsidRPr="001C5D5F" w:rsidRDefault="00B8157C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0B22E7" w:rsidRPr="001C5D5F">
        <w:rPr>
          <w:rFonts w:ascii="Times New Roman" w:hAnsi="Times New Roman" w:cs="Times New Roman"/>
          <w:sz w:val="24"/>
          <w:szCs w:val="24"/>
        </w:rPr>
        <w:t>дополнительный перечень услуг</w:t>
      </w:r>
      <w:r w:rsidRPr="001C5D5F">
        <w:rPr>
          <w:rFonts w:ascii="Times New Roman" w:hAnsi="Times New Roman" w:cs="Times New Roman"/>
          <w:sz w:val="24"/>
          <w:szCs w:val="24"/>
        </w:rPr>
        <w:t>,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предоставляемых за дополнительную плату;</w:t>
      </w:r>
    </w:p>
    <w:p w:rsidR="00EF2FB6" w:rsidRPr="001C5D5F" w:rsidRDefault="00E25B41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EF2FB6" w:rsidRPr="001C5D5F">
        <w:rPr>
          <w:rFonts w:ascii="Times New Roman" w:hAnsi="Times New Roman" w:cs="Times New Roman"/>
          <w:sz w:val="24"/>
          <w:szCs w:val="24"/>
        </w:rPr>
        <w:t xml:space="preserve">  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   - </w:t>
      </w:r>
      <w:r w:rsidR="00EF2FB6" w:rsidRPr="001C5D5F">
        <w:rPr>
          <w:rFonts w:ascii="Times New Roman" w:hAnsi="Times New Roman" w:cs="Times New Roman"/>
          <w:sz w:val="24"/>
          <w:szCs w:val="24"/>
        </w:rPr>
        <w:t xml:space="preserve">режим работы предприятия </w:t>
      </w:r>
      <w:proofErr w:type="gramStart"/>
      <w:r w:rsidR="00EF2FB6" w:rsidRPr="001C5D5F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EF2FB6" w:rsidRPr="001C5D5F">
        <w:rPr>
          <w:rFonts w:ascii="Times New Roman" w:hAnsi="Times New Roman" w:cs="Times New Roman"/>
          <w:sz w:val="24"/>
          <w:szCs w:val="24"/>
        </w:rPr>
        <w:t xml:space="preserve"> 3</w:t>
      </w:r>
      <w:r w:rsidR="000B22E7" w:rsidRPr="001C5D5F">
        <w:rPr>
          <w:rFonts w:ascii="Times New Roman" w:hAnsi="Times New Roman" w:cs="Times New Roman"/>
          <w:sz w:val="24"/>
          <w:szCs w:val="24"/>
        </w:rPr>
        <w:t>.4 раздела 3</w:t>
      </w:r>
      <w:r w:rsidR="00EF2FB6" w:rsidRPr="001C5D5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E1215" w:rsidRPr="001C5D5F" w:rsidRDefault="00EF2FB6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  -</w:t>
      </w:r>
      <w:r w:rsidR="009E1215" w:rsidRPr="001C5D5F">
        <w:rPr>
          <w:rFonts w:ascii="Times New Roman" w:hAnsi="Times New Roman" w:cs="Times New Roman"/>
          <w:sz w:val="24"/>
          <w:szCs w:val="24"/>
        </w:rPr>
        <w:t xml:space="preserve"> фамилии и телефоны должностных  лиц, отвечающих за качество и сроки предоставляемых услуг;</w:t>
      </w:r>
    </w:p>
    <w:p w:rsidR="005E673C" w:rsidRPr="001C5D5F" w:rsidRDefault="009E1215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 xml:space="preserve">документы о государственной  регистрации  юридического лица или предпринимателя без образования юридического  лица (устав, свидетельство о </w:t>
      </w:r>
      <w:r w:rsidR="005E673C" w:rsidRPr="001C5D5F">
        <w:rPr>
          <w:rFonts w:ascii="Times New Roman" w:hAnsi="Times New Roman" w:cs="Times New Roman"/>
          <w:sz w:val="24"/>
          <w:szCs w:val="24"/>
        </w:rPr>
        <w:t>государственной регистрации и иные  учредительные документы).</w:t>
      </w:r>
    </w:p>
    <w:p w:rsidR="005E673C" w:rsidRPr="001C5D5F" w:rsidRDefault="005E673C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3.5.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Заказ на оказание услуг по погребению оформляется на единых типовых бланках строгой отчётности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(счёт-заказ) с обязательным заполнением следующих реквизитов:</w:t>
      </w:r>
    </w:p>
    <w:p w:rsidR="005E673C" w:rsidRPr="001C5D5F" w:rsidRDefault="005E673C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дата приёма заказа;</w:t>
      </w:r>
    </w:p>
    <w:p w:rsidR="005E673C" w:rsidRPr="001C5D5F" w:rsidRDefault="005E673C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подпись лица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, </w:t>
      </w:r>
      <w:r w:rsidRPr="001C5D5F">
        <w:rPr>
          <w:rFonts w:ascii="Times New Roman" w:hAnsi="Times New Roman" w:cs="Times New Roman"/>
          <w:sz w:val="24"/>
          <w:szCs w:val="24"/>
        </w:rPr>
        <w:t>принявшего заказ</w:t>
      </w:r>
      <w:r w:rsidR="002F4578" w:rsidRPr="001C5D5F">
        <w:rPr>
          <w:rFonts w:ascii="Times New Roman" w:hAnsi="Times New Roman" w:cs="Times New Roman"/>
          <w:sz w:val="24"/>
          <w:szCs w:val="24"/>
        </w:rPr>
        <w:t>;</w:t>
      </w:r>
    </w:p>
    <w:p w:rsidR="002F4578" w:rsidRPr="001C5D5F" w:rsidRDefault="002F4578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-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перечень заказных видов услуг  с обязательным указанием их стоимости в отдельности и общей суммы заказа</w:t>
      </w:r>
      <w:proofErr w:type="gramStart"/>
      <w:r w:rsidRPr="001C5D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4578" w:rsidRPr="001C5D5F" w:rsidRDefault="002F4578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3.6.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Продукция,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изготавливаемая и реализуемая специализированными службами по вопросам похоронного дела, должна соответствовать существующим</w:t>
      </w:r>
      <w:r w:rsidR="002D613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 xml:space="preserve"> стандартам,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иметь сертификаты качества на используемое сырьё и материалы.</w:t>
      </w:r>
    </w:p>
    <w:p w:rsidR="002D6137" w:rsidRPr="001C5D5F" w:rsidRDefault="002D6137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3.7. На специализированные службы по вопросам  похоронного дела возлагаются обязанности по оказанию на безвозмездной основе  гарантированн</w:t>
      </w:r>
      <w:r w:rsidR="000B22E7" w:rsidRPr="001C5D5F">
        <w:rPr>
          <w:rFonts w:ascii="Times New Roman" w:hAnsi="Times New Roman" w:cs="Times New Roman"/>
          <w:sz w:val="24"/>
          <w:szCs w:val="24"/>
        </w:rPr>
        <w:t>ого перечня услуг по погребению</w:t>
      </w:r>
      <w:r w:rsidRPr="001C5D5F">
        <w:rPr>
          <w:rFonts w:ascii="Times New Roman" w:hAnsi="Times New Roman" w:cs="Times New Roman"/>
          <w:sz w:val="24"/>
          <w:szCs w:val="24"/>
        </w:rPr>
        <w:t xml:space="preserve">, в соответствии с действующим законодательством Российской </w:t>
      </w:r>
      <w:r w:rsidR="000B22E7" w:rsidRPr="001C5D5F">
        <w:rPr>
          <w:rFonts w:ascii="Times New Roman" w:hAnsi="Times New Roman" w:cs="Times New Roman"/>
          <w:sz w:val="24"/>
          <w:szCs w:val="24"/>
        </w:rPr>
        <w:t>Федерации. Услуги по погребению</w:t>
      </w:r>
      <w:r w:rsidRPr="001C5D5F">
        <w:rPr>
          <w:rFonts w:ascii="Times New Roman" w:hAnsi="Times New Roman" w:cs="Times New Roman"/>
          <w:sz w:val="24"/>
          <w:szCs w:val="24"/>
        </w:rPr>
        <w:t>,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 xml:space="preserve">предоставляемые сверх гарантированного перечня, оплачиваются за счёт  средств лиц, взявших </w:t>
      </w:r>
      <w:r w:rsidR="00536C86" w:rsidRPr="001C5D5F">
        <w:rPr>
          <w:rFonts w:ascii="Times New Roman" w:hAnsi="Times New Roman" w:cs="Times New Roman"/>
          <w:sz w:val="24"/>
          <w:szCs w:val="24"/>
        </w:rPr>
        <w:t xml:space="preserve"> на себя обязанности  по погребению умершего, и возмещению в стоимостном выражении не подлежат.</w:t>
      </w:r>
    </w:p>
    <w:p w:rsidR="00536C86" w:rsidRPr="001C5D5F" w:rsidRDefault="00536C86" w:rsidP="000B22E7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lastRenderedPageBreak/>
        <w:t xml:space="preserve">       3.8.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9E442E" w:rsidRPr="001C5D5F">
        <w:rPr>
          <w:rFonts w:ascii="Times New Roman" w:hAnsi="Times New Roman" w:cs="Times New Roman"/>
          <w:sz w:val="24"/>
          <w:szCs w:val="24"/>
        </w:rPr>
        <w:t xml:space="preserve">Специализированные службы  по вопросам  похоронного дела  обеспечивают  в соответствии с законодательством Российской  Федерации </w:t>
      </w:r>
      <w:r w:rsidR="00294D5B" w:rsidRPr="001C5D5F">
        <w:rPr>
          <w:rFonts w:ascii="Times New Roman" w:hAnsi="Times New Roman" w:cs="Times New Roman"/>
          <w:sz w:val="24"/>
          <w:szCs w:val="24"/>
        </w:rPr>
        <w:t xml:space="preserve"> формирование и сохранность архивного фонда документов по </w:t>
      </w:r>
      <w:r w:rsidR="000B22E7" w:rsidRPr="001C5D5F">
        <w:rPr>
          <w:rFonts w:ascii="Times New Roman" w:hAnsi="Times New Roman" w:cs="Times New Roman"/>
          <w:sz w:val="24"/>
          <w:szCs w:val="24"/>
        </w:rPr>
        <w:t>п</w:t>
      </w:r>
      <w:r w:rsidR="00294D5B" w:rsidRPr="001C5D5F">
        <w:rPr>
          <w:rFonts w:ascii="Times New Roman" w:hAnsi="Times New Roman" w:cs="Times New Roman"/>
          <w:sz w:val="24"/>
          <w:szCs w:val="24"/>
        </w:rPr>
        <w:t>риёму и исполнению заказов на услуги по погребению.</w:t>
      </w:r>
    </w:p>
    <w:p w:rsidR="000B22E7" w:rsidRPr="001C5D5F" w:rsidRDefault="000B22E7" w:rsidP="000B22E7">
      <w:pPr>
        <w:tabs>
          <w:tab w:val="left" w:pos="6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6B" w:rsidRPr="001C5D5F" w:rsidRDefault="009D5F6B" w:rsidP="003841B9">
      <w:pPr>
        <w:tabs>
          <w:tab w:val="left" w:pos="6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5F">
        <w:rPr>
          <w:rFonts w:ascii="Times New Roman" w:hAnsi="Times New Roman" w:cs="Times New Roman"/>
          <w:b/>
          <w:sz w:val="24"/>
          <w:szCs w:val="24"/>
        </w:rPr>
        <w:t>4.</w:t>
      </w:r>
      <w:r w:rsidR="003841B9" w:rsidRPr="001C5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b/>
          <w:sz w:val="24"/>
          <w:szCs w:val="24"/>
        </w:rPr>
        <w:t>Ответственность и гарантии специализированных служб по вопр</w:t>
      </w:r>
      <w:r w:rsidR="000B22E7" w:rsidRPr="001C5D5F">
        <w:rPr>
          <w:rFonts w:ascii="Times New Roman" w:hAnsi="Times New Roman" w:cs="Times New Roman"/>
          <w:b/>
          <w:sz w:val="24"/>
          <w:szCs w:val="24"/>
        </w:rPr>
        <w:t>о</w:t>
      </w:r>
      <w:r w:rsidRPr="001C5D5F">
        <w:rPr>
          <w:rFonts w:ascii="Times New Roman" w:hAnsi="Times New Roman" w:cs="Times New Roman"/>
          <w:b/>
          <w:sz w:val="24"/>
          <w:szCs w:val="24"/>
        </w:rPr>
        <w:t>сам</w:t>
      </w:r>
    </w:p>
    <w:p w:rsidR="009E442E" w:rsidRPr="001C5D5F" w:rsidRDefault="009D5F6B" w:rsidP="003841B9">
      <w:pPr>
        <w:tabs>
          <w:tab w:val="left" w:pos="6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5F">
        <w:rPr>
          <w:rFonts w:ascii="Times New Roman" w:hAnsi="Times New Roman" w:cs="Times New Roman"/>
          <w:b/>
          <w:sz w:val="24"/>
          <w:szCs w:val="24"/>
        </w:rPr>
        <w:t>похоронного дела</w:t>
      </w:r>
    </w:p>
    <w:p w:rsidR="000B22E7" w:rsidRPr="001C5D5F" w:rsidRDefault="000B22E7" w:rsidP="003841B9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F6B" w:rsidRPr="001C5D5F" w:rsidRDefault="009D5F6B" w:rsidP="003841B9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C5D5F">
        <w:rPr>
          <w:rFonts w:ascii="Times New Roman" w:hAnsi="Times New Roman" w:cs="Times New Roman"/>
          <w:sz w:val="24"/>
          <w:szCs w:val="24"/>
        </w:rPr>
        <w:t xml:space="preserve">4.1.Специализированные службы по вопросам похоронного дела обязаны </w:t>
      </w:r>
      <w:r w:rsidR="00391A4D" w:rsidRPr="001C5D5F">
        <w:rPr>
          <w:rFonts w:ascii="Times New Roman" w:hAnsi="Times New Roman" w:cs="Times New Roman"/>
          <w:sz w:val="24"/>
          <w:szCs w:val="24"/>
        </w:rPr>
        <w:t>обеспечивать соответствующее качество выполненных работ и культуру  обслуживания.</w:t>
      </w:r>
    </w:p>
    <w:p w:rsidR="00391A4D" w:rsidRPr="001C5D5F" w:rsidRDefault="00391A4D" w:rsidP="003841B9">
      <w:pPr>
        <w:tabs>
          <w:tab w:val="left" w:pos="6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4.2.Специализированные службы по вопросам похоронного дела несут ответственность за нарушение договорных</w:t>
      </w:r>
      <w:r w:rsidR="001C5D5F" w:rsidRPr="001C5D5F">
        <w:rPr>
          <w:rFonts w:ascii="Times New Roman" w:hAnsi="Times New Roman" w:cs="Times New Roman"/>
          <w:sz w:val="24"/>
          <w:szCs w:val="24"/>
        </w:rPr>
        <w:t>,</w:t>
      </w:r>
      <w:r w:rsidRPr="001C5D5F">
        <w:rPr>
          <w:rFonts w:ascii="Times New Roman" w:hAnsi="Times New Roman" w:cs="Times New Roman"/>
          <w:sz w:val="24"/>
          <w:szCs w:val="24"/>
        </w:rPr>
        <w:t xml:space="preserve"> расчётных и налоговых  обязательств в соответствии с законодательством  Российской  Федерации и заключёнными </w:t>
      </w:r>
      <w:r w:rsidR="00EF0FBA" w:rsidRPr="001C5D5F">
        <w:rPr>
          <w:rFonts w:ascii="Times New Roman" w:hAnsi="Times New Roman" w:cs="Times New Roman"/>
          <w:sz w:val="24"/>
          <w:szCs w:val="24"/>
        </w:rPr>
        <w:t>договорами</w:t>
      </w:r>
      <w:r w:rsidRPr="001C5D5F">
        <w:rPr>
          <w:rFonts w:ascii="Times New Roman" w:hAnsi="Times New Roman" w:cs="Times New Roman"/>
          <w:sz w:val="24"/>
          <w:szCs w:val="24"/>
        </w:rPr>
        <w:t>.</w:t>
      </w:r>
    </w:p>
    <w:p w:rsidR="00391A4D" w:rsidRPr="001C5D5F" w:rsidRDefault="00391A4D" w:rsidP="003841B9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4.3.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Специализированные службы по вопросам</w:t>
      </w:r>
      <w:r w:rsidR="00977EE6" w:rsidRPr="001C5D5F">
        <w:rPr>
          <w:rFonts w:ascii="Times New Roman" w:hAnsi="Times New Roman" w:cs="Times New Roman"/>
          <w:sz w:val="24"/>
          <w:szCs w:val="24"/>
        </w:rPr>
        <w:t xml:space="preserve"> похоронного дела обеспечивают  гарантии исполнения волеизъявления умерших граждан в соответствии с традициями, обычаями на </w:t>
      </w:r>
      <w:proofErr w:type="spellStart"/>
      <w:r w:rsidR="00977EE6" w:rsidRPr="001C5D5F">
        <w:rPr>
          <w:rFonts w:ascii="Times New Roman" w:hAnsi="Times New Roman" w:cs="Times New Roman"/>
          <w:sz w:val="24"/>
          <w:szCs w:val="24"/>
        </w:rPr>
        <w:t>вероисповеда</w:t>
      </w:r>
      <w:r w:rsidR="008F7CB1" w:rsidRPr="001C5D5F"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 w:rsidR="008F7CB1" w:rsidRPr="001C5D5F">
        <w:rPr>
          <w:rFonts w:ascii="Times New Roman" w:hAnsi="Times New Roman" w:cs="Times New Roman"/>
          <w:sz w:val="24"/>
          <w:szCs w:val="24"/>
        </w:rPr>
        <w:t xml:space="preserve">, воинских </w:t>
      </w:r>
      <w:r w:rsidR="00EF0FBA" w:rsidRPr="001C5D5F">
        <w:rPr>
          <w:rFonts w:ascii="Times New Roman" w:hAnsi="Times New Roman" w:cs="Times New Roman"/>
          <w:sz w:val="24"/>
          <w:szCs w:val="24"/>
        </w:rPr>
        <w:t>кладбищах</w:t>
      </w:r>
      <w:r w:rsidR="008F7CB1" w:rsidRPr="001C5D5F">
        <w:rPr>
          <w:rFonts w:ascii="Times New Roman" w:hAnsi="Times New Roman" w:cs="Times New Roman"/>
          <w:sz w:val="24"/>
          <w:szCs w:val="24"/>
        </w:rPr>
        <w:t>,  в семейных</w:t>
      </w:r>
      <w:r w:rsidR="000B22E7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8F7CB1" w:rsidRPr="001C5D5F">
        <w:rPr>
          <w:rFonts w:ascii="Times New Roman" w:hAnsi="Times New Roman" w:cs="Times New Roman"/>
          <w:sz w:val="24"/>
          <w:szCs w:val="24"/>
        </w:rPr>
        <w:t>(родовых) захоронениях.</w:t>
      </w:r>
    </w:p>
    <w:p w:rsidR="008F7CB1" w:rsidRPr="001C5D5F" w:rsidRDefault="008F7CB1" w:rsidP="003841B9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4.4.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В случае некачественного выполнения услуг специализированные службы  по вопросам похоронного дела обязаны</w:t>
      </w:r>
      <w:r w:rsidR="00185367" w:rsidRPr="001C5D5F">
        <w:rPr>
          <w:rFonts w:ascii="Times New Roman" w:hAnsi="Times New Roman" w:cs="Times New Roman"/>
          <w:sz w:val="24"/>
          <w:szCs w:val="24"/>
        </w:rPr>
        <w:t xml:space="preserve"> за свой счёт в течение одних суток устранить выявленные недостатки</w:t>
      </w:r>
      <w:r w:rsidR="00EF0FBA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185367" w:rsidRPr="001C5D5F">
        <w:rPr>
          <w:rFonts w:ascii="Times New Roman" w:hAnsi="Times New Roman" w:cs="Times New Roman"/>
          <w:sz w:val="24"/>
          <w:szCs w:val="24"/>
        </w:rPr>
        <w:t xml:space="preserve"> принести извинения заказчику.</w:t>
      </w:r>
    </w:p>
    <w:p w:rsidR="00185367" w:rsidRPr="001C5D5F" w:rsidRDefault="00185367" w:rsidP="003841B9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4.5.</w:t>
      </w:r>
      <w:r w:rsidR="003841B9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 xml:space="preserve"> Деятельность специализированных служб по вопросам похоронного дела должна обеспечивать рациона</w:t>
      </w:r>
      <w:r w:rsidR="00383456" w:rsidRPr="001C5D5F">
        <w:rPr>
          <w:rFonts w:ascii="Times New Roman" w:hAnsi="Times New Roman" w:cs="Times New Roman"/>
          <w:sz w:val="24"/>
          <w:szCs w:val="24"/>
        </w:rPr>
        <w:t>льный режим природопользования,</w:t>
      </w:r>
      <w:r w:rsidR="00967BDF" w:rsidRPr="001C5D5F">
        <w:rPr>
          <w:rFonts w:ascii="Times New Roman" w:hAnsi="Times New Roman" w:cs="Times New Roman"/>
          <w:sz w:val="24"/>
          <w:szCs w:val="24"/>
        </w:rPr>
        <w:t xml:space="preserve">   </w:t>
      </w:r>
      <w:r w:rsidR="00EF0FBA"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Pr="001C5D5F">
        <w:rPr>
          <w:rFonts w:ascii="Times New Roman" w:hAnsi="Times New Roman" w:cs="Times New Roman"/>
          <w:sz w:val="24"/>
          <w:szCs w:val="24"/>
        </w:rPr>
        <w:t>правила безопасн</w:t>
      </w:r>
      <w:r w:rsidR="003841B9" w:rsidRPr="001C5D5F">
        <w:rPr>
          <w:rFonts w:ascii="Times New Roman" w:hAnsi="Times New Roman" w:cs="Times New Roman"/>
          <w:sz w:val="24"/>
          <w:szCs w:val="24"/>
        </w:rPr>
        <w:t>ости производства работ</w:t>
      </w:r>
      <w:r w:rsidRPr="001C5D5F">
        <w:rPr>
          <w:rFonts w:ascii="Times New Roman" w:hAnsi="Times New Roman" w:cs="Times New Roman"/>
          <w:sz w:val="24"/>
          <w:szCs w:val="24"/>
        </w:rPr>
        <w:t>, соблюдение санитарно</w:t>
      </w:r>
      <w:r w:rsidR="003841B9" w:rsidRPr="001C5D5F">
        <w:rPr>
          <w:rFonts w:ascii="Times New Roman" w:hAnsi="Times New Roman" w:cs="Times New Roman"/>
          <w:sz w:val="24"/>
          <w:szCs w:val="24"/>
        </w:rPr>
        <w:t>-</w:t>
      </w:r>
      <w:r w:rsidRPr="001C5D5F">
        <w:rPr>
          <w:rFonts w:ascii="Times New Roman" w:hAnsi="Times New Roman" w:cs="Times New Roman"/>
          <w:sz w:val="24"/>
          <w:szCs w:val="24"/>
        </w:rPr>
        <w:t xml:space="preserve">гигиенических норм и </w:t>
      </w:r>
      <w:r w:rsidR="00F356DB" w:rsidRPr="001C5D5F">
        <w:rPr>
          <w:rFonts w:ascii="Times New Roman" w:hAnsi="Times New Roman" w:cs="Times New Roman"/>
          <w:sz w:val="24"/>
          <w:szCs w:val="24"/>
        </w:rPr>
        <w:t>требований  по защите здоровья людей.</w:t>
      </w:r>
    </w:p>
    <w:p w:rsidR="00F356DB" w:rsidRPr="001C5D5F" w:rsidRDefault="003841B9" w:rsidP="003841B9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 xml:space="preserve">          4.6. Д</w:t>
      </w:r>
      <w:r w:rsidR="00F356DB" w:rsidRPr="001C5D5F">
        <w:rPr>
          <w:rFonts w:ascii="Times New Roman" w:hAnsi="Times New Roman" w:cs="Times New Roman"/>
          <w:sz w:val="24"/>
          <w:szCs w:val="24"/>
        </w:rPr>
        <w:t>еятельность специализированных служб по вопросам похоронного дела может быть приостановлена Кис</w:t>
      </w:r>
      <w:r w:rsidRPr="001C5D5F">
        <w:rPr>
          <w:rFonts w:ascii="Times New Roman" w:hAnsi="Times New Roman" w:cs="Times New Roman"/>
          <w:sz w:val="24"/>
          <w:szCs w:val="24"/>
        </w:rPr>
        <w:t xml:space="preserve">тёрской сельской администрацией </w:t>
      </w:r>
      <w:r w:rsidR="00F356DB" w:rsidRPr="001C5D5F">
        <w:rPr>
          <w:rFonts w:ascii="Times New Roman" w:hAnsi="Times New Roman" w:cs="Times New Roman"/>
          <w:sz w:val="24"/>
          <w:szCs w:val="24"/>
        </w:rPr>
        <w:t>в случаях, предусмотренных действующим законод</w:t>
      </w:r>
      <w:r w:rsidRPr="001C5D5F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F356DB" w:rsidRPr="001C5D5F">
        <w:rPr>
          <w:rFonts w:ascii="Times New Roman" w:hAnsi="Times New Roman" w:cs="Times New Roman"/>
          <w:sz w:val="24"/>
          <w:szCs w:val="24"/>
        </w:rPr>
        <w:t>, при обнаружении нарушений действующего  законодательства Ро</w:t>
      </w:r>
      <w:r w:rsidRPr="001C5D5F">
        <w:rPr>
          <w:rFonts w:ascii="Times New Roman" w:hAnsi="Times New Roman" w:cs="Times New Roman"/>
          <w:sz w:val="24"/>
          <w:szCs w:val="24"/>
        </w:rPr>
        <w:t>ссийской Федерации и требований</w:t>
      </w:r>
      <w:r w:rsidR="00F356DB" w:rsidRPr="001C5D5F">
        <w:rPr>
          <w:rFonts w:ascii="Times New Roman" w:hAnsi="Times New Roman" w:cs="Times New Roman"/>
          <w:sz w:val="24"/>
          <w:szCs w:val="24"/>
        </w:rPr>
        <w:t>,</w:t>
      </w:r>
      <w:r w:rsidRPr="001C5D5F">
        <w:rPr>
          <w:rFonts w:ascii="Times New Roman" w:hAnsi="Times New Roman" w:cs="Times New Roman"/>
          <w:sz w:val="24"/>
          <w:szCs w:val="24"/>
        </w:rPr>
        <w:t xml:space="preserve"> </w:t>
      </w:r>
      <w:r w:rsidR="00A304F7" w:rsidRPr="001C5D5F">
        <w:rPr>
          <w:rFonts w:ascii="Times New Roman" w:hAnsi="Times New Roman" w:cs="Times New Roman"/>
          <w:sz w:val="24"/>
          <w:szCs w:val="24"/>
        </w:rPr>
        <w:t>уст</w:t>
      </w:r>
      <w:r w:rsidRPr="001C5D5F">
        <w:rPr>
          <w:rFonts w:ascii="Times New Roman" w:hAnsi="Times New Roman" w:cs="Times New Roman"/>
          <w:sz w:val="24"/>
          <w:szCs w:val="24"/>
        </w:rPr>
        <w:t>ановленных настоящим Положением</w:t>
      </w:r>
      <w:r w:rsidR="00A304F7" w:rsidRPr="001C5D5F">
        <w:rPr>
          <w:rFonts w:ascii="Times New Roman" w:hAnsi="Times New Roman" w:cs="Times New Roman"/>
          <w:sz w:val="24"/>
          <w:szCs w:val="24"/>
        </w:rPr>
        <w:t>, до устранения  допущенных ошибок и возмещения нанесённого ущерба.</w:t>
      </w:r>
    </w:p>
    <w:p w:rsidR="009D5F6B" w:rsidRPr="001C5D5F" w:rsidRDefault="009D5F6B" w:rsidP="003841B9">
      <w:pPr>
        <w:tabs>
          <w:tab w:val="left" w:pos="6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5F">
        <w:rPr>
          <w:rFonts w:ascii="Times New Roman" w:hAnsi="Times New Roman" w:cs="Times New Roman"/>
          <w:sz w:val="24"/>
          <w:szCs w:val="24"/>
        </w:rPr>
        <w:tab/>
      </w:r>
    </w:p>
    <w:p w:rsidR="002D6137" w:rsidRPr="001C5D5F" w:rsidRDefault="002D6137" w:rsidP="003841B9">
      <w:pPr>
        <w:tabs>
          <w:tab w:val="left" w:pos="6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6137" w:rsidRPr="001C5D5F" w:rsidRDefault="002D6137" w:rsidP="003841B9">
      <w:pPr>
        <w:tabs>
          <w:tab w:val="left" w:pos="622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57C" w:rsidRPr="001C5D5F" w:rsidRDefault="00B8157C" w:rsidP="003841B9">
      <w:pPr>
        <w:tabs>
          <w:tab w:val="left" w:pos="622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5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53AE5" w:rsidRPr="001C5D5F" w:rsidRDefault="00F53AE5" w:rsidP="00A72E69">
      <w:pPr>
        <w:tabs>
          <w:tab w:val="left" w:pos="6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508" w:rsidRPr="001C5D5F" w:rsidRDefault="00652508" w:rsidP="00A72E69">
      <w:pPr>
        <w:tabs>
          <w:tab w:val="left" w:pos="6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508" w:rsidRPr="001C5D5F" w:rsidRDefault="00652508" w:rsidP="00A72E69">
      <w:pPr>
        <w:tabs>
          <w:tab w:val="left" w:pos="6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508" w:rsidRPr="001C5D5F" w:rsidRDefault="00652508" w:rsidP="00A72E69">
      <w:pPr>
        <w:tabs>
          <w:tab w:val="left" w:pos="6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508" w:rsidRPr="001C5D5F" w:rsidRDefault="00652508" w:rsidP="00A72E69">
      <w:pPr>
        <w:tabs>
          <w:tab w:val="left" w:pos="6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508" w:rsidRPr="001C5D5F" w:rsidRDefault="00652508" w:rsidP="00A72E69">
      <w:pPr>
        <w:tabs>
          <w:tab w:val="left" w:pos="6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508" w:rsidRPr="001C5D5F" w:rsidRDefault="00652508" w:rsidP="00A72E69">
      <w:pPr>
        <w:tabs>
          <w:tab w:val="left" w:pos="6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508" w:rsidRPr="001C5D5F" w:rsidRDefault="00652508" w:rsidP="00A72E69">
      <w:pPr>
        <w:tabs>
          <w:tab w:val="left" w:pos="6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508" w:rsidRPr="001C5D5F" w:rsidRDefault="00652508" w:rsidP="00A72E69">
      <w:pPr>
        <w:tabs>
          <w:tab w:val="left" w:pos="6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6F5" w:rsidRPr="00114256" w:rsidRDefault="008026F5">
      <w:pPr>
        <w:tabs>
          <w:tab w:val="left" w:pos="6222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026F5" w:rsidRPr="00114256" w:rsidSect="000B22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55" w:rsidRDefault="00A72A55" w:rsidP="00506589">
      <w:pPr>
        <w:spacing w:after="0" w:line="240" w:lineRule="auto"/>
      </w:pPr>
      <w:r>
        <w:separator/>
      </w:r>
    </w:p>
  </w:endnote>
  <w:endnote w:type="continuationSeparator" w:id="0">
    <w:p w:rsidR="00A72A55" w:rsidRDefault="00A72A55" w:rsidP="005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55" w:rsidRDefault="00A72A55" w:rsidP="00506589">
      <w:pPr>
        <w:spacing w:after="0" w:line="240" w:lineRule="auto"/>
      </w:pPr>
      <w:r>
        <w:separator/>
      </w:r>
    </w:p>
  </w:footnote>
  <w:footnote w:type="continuationSeparator" w:id="0">
    <w:p w:rsidR="00A72A55" w:rsidRDefault="00A72A55" w:rsidP="00506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7C"/>
    <w:rsid w:val="00042108"/>
    <w:rsid w:val="000B22E7"/>
    <w:rsid w:val="00114256"/>
    <w:rsid w:val="0015499F"/>
    <w:rsid w:val="001566E4"/>
    <w:rsid w:val="00185367"/>
    <w:rsid w:val="001B46A6"/>
    <w:rsid w:val="001C5D5F"/>
    <w:rsid w:val="00220BCE"/>
    <w:rsid w:val="00254B56"/>
    <w:rsid w:val="00256EBC"/>
    <w:rsid w:val="002837CD"/>
    <w:rsid w:val="00294D5B"/>
    <w:rsid w:val="002A7083"/>
    <w:rsid w:val="002D6137"/>
    <w:rsid w:val="002F4578"/>
    <w:rsid w:val="0031557C"/>
    <w:rsid w:val="00360697"/>
    <w:rsid w:val="00371E58"/>
    <w:rsid w:val="00383456"/>
    <w:rsid w:val="003841B9"/>
    <w:rsid w:val="00391A4D"/>
    <w:rsid w:val="003F2E0A"/>
    <w:rsid w:val="00411FB3"/>
    <w:rsid w:val="0041476E"/>
    <w:rsid w:val="00431843"/>
    <w:rsid w:val="00441BA0"/>
    <w:rsid w:val="004800CB"/>
    <w:rsid w:val="005017E8"/>
    <w:rsid w:val="00506403"/>
    <w:rsid w:val="00506589"/>
    <w:rsid w:val="00536C86"/>
    <w:rsid w:val="005803AC"/>
    <w:rsid w:val="005A5AE9"/>
    <w:rsid w:val="005D1B0C"/>
    <w:rsid w:val="005E673C"/>
    <w:rsid w:val="005F311A"/>
    <w:rsid w:val="00646476"/>
    <w:rsid w:val="00652508"/>
    <w:rsid w:val="006B7776"/>
    <w:rsid w:val="0073629D"/>
    <w:rsid w:val="007B3688"/>
    <w:rsid w:val="008026F5"/>
    <w:rsid w:val="00817C5C"/>
    <w:rsid w:val="00862970"/>
    <w:rsid w:val="008A537C"/>
    <w:rsid w:val="008F7CB1"/>
    <w:rsid w:val="00953AB5"/>
    <w:rsid w:val="00967BDF"/>
    <w:rsid w:val="00977EE6"/>
    <w:rsid w:val="009865FE"/>
    <w:rsid w:val="00991062"/>
    <w:rsid w:val="009D5F6B"/>
    <w:rsid w:val="009D7ED9"/>
    <w:rsid w:val="009E1215"/>
    <w:rsid w:val="009E442E"/>
    <w:rsid w:val="00A304F7"/>
    <w:rsid w:val="00A63625"/>
    <w:rsid w:val="00A706A7"/>
    <w:rsid w:val="00A72A55"/>
    <w:rsid w:val="00A72D74"/>
    <w:rsid w:val="00A72E69"/>
    <w:rsid w:val="00A81200"/>
    <w:rsid w:val="00B20E71"/>
    <w:rsid w:val="00B23B77"/>
    <w:rsid w:val="00B8157C"/>
    <w:rsid w:val="00BD3698"/>
    <w:rsid w:val="00C24BFE"/>
    <w:rsid w:val="00C76E3C"/>
    <w:rsid w:val="00D20F7C"/>
    <w:rsid w:val="00DB7EEF"/>
    <w:rsid w:val="00E25B41"/>
    <w:rsid w:val="00E73EDC"/>
    <w:rsid w:val="00E743D4"/>
    <w:rsid w:val="00E931D7"/>
    <w:rsid w:val="00EF0FBA"/>
    <w:rsid w:val="00EF2FB6"/>
    <w:rsid w:val="00F356DB"/>
    <w:rsid w:val="00F53AE5"/>
    <w:rsid w:val="00F721DA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589"/>
  </w:style>
  <w:style w:type="paragraph" w:styleId="a5">
    <w:name w:val="footer"/>
    <w:basedOn w:val="a"/>
    <w:link w:val="a6"/>
    <w:uiPriority w:val="99"/>
    <w:unhideWhenUsed/>
    <w:rsid w:val="0050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589"/>
  </w:style>
  <w:style w:type="paragraph" w:styleId="a7">
    <w:name w:val="Balloon Text"/>
    <w:basedOn w:val="a"/>
    <w:link w:val="a8"/>
    <w:uiPriority w:val="99"/>
    <w:semiHidden/>
    <w:unhideWhenUsed/>
    <w:rsid w:val="00A6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62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C5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589"/>
  </w:style>
  <w:style w:type="paragraph" w:styleId="a5">
    <w:name w:val="footer"/>
    <w:basedOn w:val="a"/>
    <w:link w:val="a6"/>
    <w:uiPriority w:val="99"/>
    <w:unhideWhenUsed/>
    <w:rsid w:val="0050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589"/>
  </w:style>
  <w:style w:type="paragraph" w:styleId="a7">
    <w:name w:val="Balloon Text"/>
    <w:basedOn w:val="a"/>
    <w:link w:val="a8"/>
    <w:uiPriority w:val="99"/>
    <w:semiHidden/>
    <w:unhideWhenUsed/>
    <w:rsid w:val="00A6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62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C5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ACD7-70A1-4D66-9A8F-4C7A9AA9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2017-11-23T06:10:00Z</cp:lastPrinted>
  <dcterms:created xsi:type="dcterms:W3CDTF">2017-10-13T08:57:00Z</dcterms:created>
  <dcterms:modified xsi:type="dcterms:W3CDTF">2017-11-23T06:11:00Z</dcterms:modified>
</cp:coreProperties>
</file>