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83" w:rsidRDefault="00847C83"/>
    <w:p w:rsidR="00847C83" w:rsidRPr="0082747A" w:rsidRDefault="0082747A" w:rsidP="0082747A">
      <w:pPr>
        <w:pStyle w:val="a3"/>
        <w:spacing w:before="0" w:beforeAutospacing="0" w:after="0" w:afterAutospacing="0"/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82747A" w:rsidRDefault="0082747A" w:rsidP="00847C83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82747A" w:rsidRDefault="0082747A" w:rsidP="00847C83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847C83" w:rsidRPr="007C373E" w:rsidRDefault="00847C83" w:rsidP="00847C83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7C373E">
        <w:rPr>
          <w:b/>
          <w:sz w:val="28"/>
          <w:szCs w:val="28"/>
        </w:rPr>
        <w:t xml:space="preserve">РОССИЙСКАЯ ФЕДЕРАЦИЯ </w:t>
      </w:r>
    </w:p>
    <w:p w:rsidR="00847C83" w:rsidRPr="007C373E" w:rsidRDefault="00847C83" w:rsidP="00847C8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C373E">
        <w:rPr>
          <w:b/>
          <w:sz w:val="28"/>
          <w:szCs w:val="28"/>
        </w:rPr>
        <w:t xml:space="preserve">БРЯНСКАЯ  ОБЛАСТЬ ПОГАРСКИЙ  РАЙОН </w:t>
      </w:r>
    </w:p>
    <w:p w:rsidR="00847C83" w:rsidRPr="007C373E" w:rsidRDefault="00DC44D1" w:rsidP="00847C8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ГРИНЕ</w:t>
      </w:r>
      <w:r w:rsidR="00847C83">
        <w:rPr>
          <w:b/>
          <w:sz w:val="28"/>
          <w:szCs w:val="28"/>
        </w:rPr>
        <w:t>ВСКИЙ</w:t>
      </w:r>
      <w:r w:rsidR="00847C83" w:rsidRPr="007C373E">
        <w:rPr>
          <w:b/>
          <w:sz w:val="28"/>
          <w:szCs w:val="28"/>
        </w:rPr>
        <w:t xml:space="preserve"> СЕЛЬСКИЙ СОВЕТ НАРОДНЫХ ДЕПУТАТОВ</w:t>
      </w:r>
    </w:p>
    <w:p w:rsidR="00847C83" w:rsidRDefault="00847C83" w:rsidP="00847C83">
      <w:pPr>
        <w:pStyle w:val="a3"/>
        <w:spacing w:after="260" w:afterAutospacing="0"/>
        <w:jc w:val="center"/>
        <w:rPr>
          <w:sz w:val="28"/>
          <w:szCs w:val="28"/>
        </w:rPr>
      </w:pPr>
      <w:proofErr w:type="gramStart"/>
      <w:r w:rsidRPr="004711C4">
        <w:rPr>
          <w:b/>
          <w:sz w:val="28"/>
          <w:szCs w:val="28"/>
        </w:rPr>
        <w:t>Р</w:t>
      </w:r>
      <w:proofErr w:type="gramEnd"/>
      <w:r w:rsidRPr="004711C4">
        <w:rPr>
          <w:b/>
          <w:sz w:val="28"/>
          <w:szCs w:val="28"/>
        </w:rPr>
        <w:t xml:space="preserve"> Е Ш Е Н И Е</w:t>
      </w:r>
    </w:p>
    <w:p w:rsidR="00847C83" w:rsidRPr="004711C4" w:rsidRDefault="00847C83" w:rsidP="00847C83">
      <w:pPr>
        <w:pStyle w:val="a3"/>
        <w:spacing w:after="260" w:afterAutospacing="0"/>
        <w:rPr>
          <w:sz w:val="28"/>
          <w:szCs w:val="28"/>
        </w:rPr>
      </w:pPr>
      <w:r w:rsidRPr="004711C4">
        <w:rPr>
          <w:sz w:val="28"/>
          <w:szCs w:val="28"/>
        </w:rPr>
        <w:br/>
        <w:t>о</w:t>
      </w:r>
      <w:r w:rsidR="00150E0C">
        <w:rPr>
          <w:sz w:val="28"/>
          <w:szCs w:val="28"/>
          <w:lang w:val="en-US"/>
        </w:rPr>
        <w:t>30</w:t>
      </w:r>
      <w:r w:rsidR="00150E0C">
        <w:rPr>
          <w:sz w:val="28"/>
          <w:szCs w:val="28"/>
        </w:rPr>
        <w:t>.0</w:t>
      </w:r>
      <w:r w:rsidR="00150E0C">
        <w:rPr>
          <w:sz w:val="28"/>
          <w:szCs w:val="28"/>
          <w:lang w:val="en-US"/>
        </w:rPr>
        <w:t>3</w:t>
      </w:r>
      <w:r w:rsidR="00150E0C">
        <w:rPr>
          <w:sz w:val="28"/>
          <w:szCs w:val="28"/>
        </w:rPr>
        <w:t>.</w:t>
      </w:r>
      <w:r w:rsidR="00150E0C">
        <w:rPr>
          <w:sz w:val="28"/>
          <w:szCs w:val="28"/>
          <w:lang w:val="en-US"/>
        </w:rPr>
        <w:t>2018</w:t>
      </w:r>
      <w:r>
        <w:rPr>
          <w:sz w:val="28"/>
          <w:szCs w:val="28"/>
        </w:rPr>
        <w:t xml:space="preserve"> </w:t>
      </w:r>
      <w:r w:rsidRPr="004711C4">
        <w:rPr>
          <w:sz w:val="28"/>
          <w:szCs w:val="28"/>
        </w:rPr>
        <w:t>года</w:t>
      </w:r>
      <w:r w:rsidR="00150E0C">
        <w:rPr>
          <w:sz w:val="28"/>
          <w:szCs w:val="28"/>
        </w:rPr>
        <w:t xml:space="preserve">   №3/115                                                                                          </w:t>
      </w:r>
      <w:r w:rsidRPr="004711C4">
        <w:rPr>
          <w:sz w:val="28"/>
          <w:szCs w:val="28"/>
        </w:rPr>
        <w:t xml:space="preserve"> с. </w:t>
      </w:r>
      <w:proofErr w:type="spellStart"/>
      <w:r w:rsidR="00DC44D1">
        <w:rPr>
          <w:sz w:val="28"/>
          <w:szCs w:val="28"/>
        </w:rPr>
        <w:t>Грине</w:t>
      </w:r>
      <w:r>
        <w:rPr>
          <w:sz w:val="28"/>
          <w:szCs w:val="28"/>
        </w:rPr>
        <w:t>во</w:t>
      </w:r>
      <w:proofErr w:type="spellEnd"/>
    </w:p>
    <w:p w:rsidR="00847C83" w:rsidRDefault="00847C83" w:rsidP="00847C83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Решение</w:t>
      </w:r>
      <w:bookmarkStart w:id="0" w:name="_GoBack"/>
      <w:bookmarkEnd w:id="0"/>
    </w:p>
    <w:p w:rsidR="00847C83" w:rsidRDefault="00DC44D1" w:rsidP="00847C83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Грине</w:t>
      </w:r>
      <w:r w:rsidR="00847C83">
        <w:rPr>
          <w:bCs/>
          <w:sz w:val="28"/>
          <w:szCs w:val="28"/>
        </w:rPr>
        <w:t>вского сельского Совета</w:t>
      </w:r>
    </w:p>
    <w:p w:rsidR="00847C83" w:rsidRDefault="00847C83" w:rsidP="00847C83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народных </w:t>
      </w:r>
      <w:r w:rsidR="00DC44D1">
        <w:rPr>
          <w:bCs/>
          <w:sz w:val="28"/>
          <w:szCs w:val="28"/>
        </w:rPr>
        <w:t>депутатов № 3/47 от 30.10</w:t>
      </w:r>
      <w:r>
        <w:rPr>
          <w:bCs/>
          <w:sz w:val="28"/>
          <w:szCs w:val="28"/>
        </w:rPr>
        <w:t>.2015</w:t>
      </w:r>
    </w:p>
    <w:p w:rsidR="00847C83" w:rsidRDefault="00847C83" w:rsidP="00847C83">
      <w:pPr>
        <w:pStyle w:val="a3"/>
        <w:spacing w:before="0" w:beforeAutospacing="0" w:after="0" w:afterAutospacing="0"/>
        <w:rPr>
          <w:bCs/>
          <w:sz w:val="28"/>
          <w:szCs w:val="28"/>
        </w:rPr>
      </w:pPr>
      <w:proofErr w:type="gramStart"/>
      <w:r w:rsidRPr="004711C4">
        <w:rPr>
          <w:bCs/>
          <w:sz w:val="28"/>
          <w:szCs w:val="28"/>
        </w:rPr>
        <w:t>« О земельном налоге»</w:t>
      </w:r>
      <w:r>
        <w:rPr>
          <w:bCs/>
          <w:sz w:val="28"/>
          <w:szCs w:val="28"/>
        </w:rPr>
        <w:t xml:space="preserve"> (в редакции от</w:t>
      </w:r>
      <w:proofErr w:type="gramEnd"/>
    </w:p>
    <w:p w:rsidR="00847C83" w:rsidRDefault="00DC44D1" w:rsidP="00847C83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01.12.2015 г. №3/49; от 31.10.2016г. №3/72</w:t>
      </w:r>
      <w:r w:rsidR="00847C83">
        <w:rPr>
          <w:bCs/>
          <w:sz w:val="28"/>
          <w:szCs w:val="28"/>
        </w:rPr>
        <w:t>;</w:t>
      </w:r>
    </w:p>
    <w:p w:rsidR="00847C83" w:rsidRDefault="00DC44D1" w:rsidP="00847C83">
      <w:pPr>
        <w:pStyle w:val="a3"/>
        <w:spacing w:before="0" w:beforeAutospacing="0" w:after="0" w:afterAutospacing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03.03.2017г. №3/84</w:t>
      </w:r>
      <w:r w:rsidR="00847C83">
        <w:rPr>
          <w:bCs/>
          <w:sz w:val="28"/>
          <w:szCs w:val="28"/>
        </w:rPr>
        <w:t>)</w:t>
      </w:r>
      <w:proofErr w:type="gramEnd"/>
    </w:p>
    <w:p w:rsidR="00847C83" w:rsidRPr="004711C4" w:rsidRDefault="00847C83" w:rsidP="00847C83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847C83" w:rsidRPr="004711C4" w:rsidRDefault="00847C83" w:rsidP="004470FB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</w:t>
      </w:r>
      <w:r w:rsidRPr="008212B7">
        <w:rPr>
          <w:b w:val="0"/>
          <w:bCs w:val="0"/>
          <w:sz w:val="28"/>
          <w:szCs w:val="28"/>
        </w:rPr>
        <w:t xml:space="preserve"> </w:t>
      </w:r>
      <w:r w:rsidRPr="008212B7">
        <w:rPr>
          <w:b w:val="0"/>
          <w:sz w:val="28"/>
        </w:rPr>
        <w:t>В соответствии Налогового кодекса Российской  Федерации</w:t>
      </w:r>
      <w:r>
        <w:rPr>
          <w:b w:val="0"/>
          <w:sz w:val="28"/>
        </w:rPr>
        <w:t>,</w:t>
      </w:r>
      <w:r w:rsidRPr="004711C4">
        <w:rPr>
          <w:b w:val="0"/>
          <w:sz w:val="28"/>
          <w:szCs w:val="28"/>
        </w:rPr>
        <w:t xml:space="preserve"> </w:t>
      </w:r>
      <w:r w:rsidR="00DC44D1">
        <w:rPr>
          <w:b w:val="0"/>
          <w:sz w:val="28"/>
          <w:szCs w:val="28"/>
        </w:rPr>
        <w:t>Грине</w:t>
      </w:r>
      <w:r>
        <w:rPr>
          <w:b w:val="0"/>
          <w:sz w:val="28"/>
          <w:szCs w:val="28"/>
        </w:rPr>
        <w:t>вский</w:t>
      </w:r>
      <w:r w:rsidRPr="004711C4">
        <w:rPr>
          <w:b w:val="0"/>
          <w:sz w:val="28"/>
          <w:szCs w:val="28"/>
        </w:rPr>
        <w:t xml:space="preserve">  сельский Совет народных  депутатов </w:t>
      </w:r>
    </w:p>
    <w:p w:rsidR="00847C83" w:rsidRDefault="00847C83" w:rsidP="00B004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11C4">
        <w:rPr>
          <w:sz w:val="28"/>
          <w:szCs w:val="28"/>
        </w:rPr>
        <w:tab/>
      </w:r>
      <w:r w:rsidRPr="004711C4">
        <w:rPr>
          <w:sz w:val="28"/>
          <w:szCs w:val="28"/>
        </w:rPr>
        <w:br/>
      </w:r>
      <w:r w:rsidRPr="004711C4">
        <w:rPr>
          <w:b/>
          <w:sz w:val="28"/>
          <w:szCs w:val="28"/>
        </w:rPr>
        <w:t xml:space="preserve">РЕШИЛ: </w:t>
      </w:r>
      <w:r w:rsidRPr="004711C4">
        <w:rPr>
          <w:b/>
          <w:sz w:val="28"/>
          <w:szCs w:val="28"/>
        </w:rPr>
        <w:br/>
      </w:r>
      <w:r w:rsidRPr="004711C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711C4">
        <w:rPr>
          <w:sz w:val="28"/>
          <w:szCs w:val="28"/>
        </w:rPr>
        <w:t xml:space="preserve">  1.</w:t>
      </w:r>
      <w:r>
        <w:rPr>
          <w:sz w:val="28"/>
          <w:szCs w:val="28"/>
        </w:rPr>
        <w:t xml:space="preserve"> В пункте 2.2 подпункт 2.2.2 изложить в следующей редакции:</w:t>
      </w:r>
    </w:p>
    <w:p w:rsidR="00B0049E" w:rsidRDefault="00847C83" w:rsidP="00B0049E">
      <w:pPr>
        <w:jc w:val="both"/>
        <w:rPr>
          <w:rStyle w:val="blk"/>
          <w:sz w:val="28"/>
          <w:szCs w:val="28"/>
        </w:rPr>
      </w:pPr>
      <w:r w:rsidRPr="00B0049E">
        <w:rPr>
          <w:b/>
          <w:sz w:val="28"/>
          <w:szCs w:val="28"/>
        </w:rPr>
        <w:t xml:space="preserve">       Налогоплательщики-организации</w:t>
      </w:r>
      <w:r w:rsidR="00FB0401" w:rsidRPr="00B0049E">
        <w:rPr>
          <w:sz w:val="28"/>
          <w:szCs w:val="28"/>
        </w:rPr>
        <w:t>,</w:t>
      </w:r>
      <w:r w:rsidRPr="00B0049E">
        <w:rPr>
          <w:sz w:val="28"/>
          <w:szCs w:val="28"/>
        </w:rPr>
        <w:t xml:space="preserve"> представляют документы, подтверждающие право на льготу, в налоговый орган по месту регистрации земельного участка </w:t>
      </w:r>
      <w:r w:rsidR="004470FB" w:rsidRPr="00B0049E">
        <w:rPr>
          <w:sz w:val="28"/>
          <w:szCs w:val="28"/>
        </w:rPr>
        <w:t xml:space="preserve">в сроки, установленные для предоставления налоговой </w:t>
      </w:r>
      <w:r w:rsidR="00B0049E">
        <w:rPr>
          <w:sz w:val="28"/>
          <w:szCs w:val="28"/>
        </w:rPr>
        <w:t xml:space="preserve">декларации по </w:t>
      </w:r>
      <w:r w:rsidR="00B0049E" w:rsidRPr="00B0049E">
        <w:rPr>
          <w:rStyle w:val="blk"/>
          <w:sz w:val="28"/>
          <w:szCs w:val="28"/>
        </w:rPr>
        <w:t xml:space="preserve"> </w:t>
      </w:r>
      <w:r w:rsidR="00B0049E">
        <w:rPr>
          <w:rStyle w:val="blk"/>
          <w:sz w:val="28"/>
          <w:szCs w:val="28"/>
        </w:rPr>
        <w:t>налогам.</w:t>
      </w:r>
    </w:p>
    <w:p w:rsidR="00847C83" w:rsidRPr="00FB0401" w:rsidRDefault="00847C83" w:rsidP="00B00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CB1FB1" w:rsidRPr="00FB0401">
        <w:rPr>
          <w:rStyle w:val="blk"/>
          <w:b/>
          <w:sz w:val="28"/>
          <w:szCs w:val="28"/>
        </w:rPr>
        <w:t>Налогоплательщики - физические лица</w:t>
      </w:r>
      <w:r w:rsidR="00CB1FB1" w:rsidRPr="00FB0401">
        <w:rPr>
          <w:rStyle w:val="blk"/>
          <w:sz w:val="28"/>
          <w:szCs w:val="28"/>
        </w:rPr>
        <w:t xml:space="preserve">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5" w:anchor="dst100021" w:history="1">
        <w:r w:rsidR="00CB1FB1" w:rsidRPr="00FB0401">
          <w:rPr>
            <w:rStyle w:val="a4"/>
            <w:color w:val="auto"/>
            <w:sz w:val="28"/>
            <w:szCs w:val="28"/>
            <w:u w:val="none"/>
          </w:rPr>
          <w:t>заявление</w:t>
        </w:r>
      </w:hyperlink>
      <w:r w:rsidR="00CB1FB1" w:rsidRPr="00FB0401">
        <w:rPr>
          <w:rStyle w:val="blk"/>
          <w:sz w:val="28"/>
          <w:szCs w:val="28"/>
        </w:rPr>
        <w:t xml:space="preserve"> о предоставлении налоговой льготы, а также вправе представить </w:t>
      </w:r>
      <w:hyperlink r:id="rId6" w:anchor="dst100003" w:history="1">
        <w:r w:rsidR="00CB1FB1" w:rsidRPr="00FB0401">
          <w:rPr>
            <w:rStyle w:val="a4"/>
            <w:color w:val="auto"/>
            <w:sz w:val="28"/>
            <w:szCs w:val="28"/>
            <w:u w:val="none"/>
          </w:rPr>
          <w:t>документы</w:t>
        </w:r>
      </w:hyperlink>
      <w:r w:rsidR="00CB1FB1" w:rsidRPr="00FB0401">
        <w:rPr>
          <w:rStyle w:val="blk"/>
          <w:sz w:val="28"/>
          <w:szCs w:val="28"/>
        </w:rPr>
        <w:t>, подтверждающие право налогоплательщика на налоговую льготу</w:t>
      </w:r>
      <w:r w:rsidR="004470FB">
        <w:rPr>
          <w:rStyle w:val="blk"/>
          <w:sz w:val="28"/>
          <w:szCs w:val="28"/>
        </w:rPr>
        <w:t xml:space="preserve"> в срок до 1 февраля года, следующего за истекшим налоговым периодом</w:t>
      </w:r>
      <w:r w:rsidR="00CB1FB1" w:rsidRPr="00FB0401">
        <w:rPr>
          <w:rStyle w:val="blk"/>
          <w:sz w:val="28"/>
          <w:szCs w:val="28"/>
        </w:rPr>
        <w:t>.</w:t>
      </w:r>
      <w:proofErr w:type="gramEnd"/>
    </w:p>
    <w:p w:rsidR="00847C83" w:rsidRDefault="004470FB" w:rsidP="00B004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7C83">
        <w:rPr>
          <w:sz w:val="28"/>
          <w:szCs w:val="28"/>
        </w:rPr>
        <w:t>2</w:t>
      </w:r>
      <w:r w:rsidR="00847C83" w:rsidRPr="004711C4">
        <w:rPr>
          <w:sz w:val="28"/>
          <w:szCs w:val="28"/>
        </w:rPr>
        <w:t xml:space="preserve">. </w:t>
      </w:r>
      <w:r w:rsidR="00847C83" w:rsidRPr="001A5478">
        <w:rPr>
          <w:sz w:val="28"/>
          <w:szCs w:val="28"/>
        </w:rPr>
        <w:t>Настоящее Решение  вступает в силу с 1 января 201</w:t>
      </w:r>
      <w:r w:rsidR="00B0049E">
        <w:rPr>
          <w:sz w:val="28"/>
          <w:szCs w:val="28"/>
        </w:rPr>
        <w:t>8</w:t>
      </w:r>
      <w:r w:rsidR="00847C83" w:rsidRPr="001A5478">
        <w:rPr>
          <w:sz w:val="28"/>
          <w:szCs w:val="28"/>
        </w:rPr>
        <w:t xml:space="preserve"> года,  но не ранее чем по истечении одного месяца со дня его официального опубликования и не ранее 1-го числа очередного налогового периода по</w:t>
      </w:r>
      <w:r w:rsidR="00B0049E">
        <w:rPr>
          <w:sz w:val="28"/>
          <w:szCs w:val="28"/>
        </w:rPr>
        <w:t>земельному налогу</w:t>
      </w:r>
      <w:r w:rsidR="00847C83" w:rsidRPr="001A5478">
        <w:rPr>
          <w:sz w:val="28"/>
          <w:szCs w:val="28"/>
        </w:rPr>
        <w:t>.</w:t>
      </w:r>
      <w:r w:rsidR="00847C83" w:rsidRPr="004711C4">
        <w:rPr>
          <w:sz w:val="28"/>
          <w:szCs w:val="28"/>
        </w:rPr>
        <w:t xml:space="preserve"> </w:t>
      </w:r>
      <w:r w:rsidR="00847C83">
        <w:rPr>
          <w:sz w:val="28"/>
          <w:szCs w:val="28"/>
        </w:rPr>
        <w:tab/>
      </w:r>
    </w:p>
    <w:p w:rsidR="00847C83" w:rsidRDefault="00847C83" w:rsidP="00B0049E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4711C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</w:t>
      </w:r>
      <w:r w:rsidRPr="004711C4">
        <w:rPr>
          <w:sz w:val="28"/>
          <w:szCs w:val="28"/>
        </w:rPr>
        <w:t>Решение подлежит опубликованию в районной газете «Вперед»</w:t>
      </w:r>
      <w:r>
        <w:rPr>
          <w:sz w:val="28"/>
          <w:szCs w:val="28"/>
        </w:rPr>
        <w:t xml:space="preserve"> и размещению на официальном сайте администрации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Брянской</w:t>
      </w:r>
      <w:r>
        <w:rPr>
          <w:sz w:val="28"/>
          <w:szCs w:val="28"/>
        </w:rPr>
        <w:tab/>
        <w:t xml:space="preserve"> области</w:t>
      </w:r>
      <w:r>
        <w:rPr>
          <w:sz w:val="28"/>
          <w:szCs w:val="28"/>
        </w:rPr>
        <w:tab/>
        <w:t>в сети</w:t>
      </w:r>
      <w:r>
        <w:rPr>
          <w:sz w:val="28"/>
          <w:szCs w:val="28"/>
        </w:rPr>
        <w:tab/>
        <w:t>Интернет.</w:t>
      </w:r>
      <w:r w:rsidRPr="004711C4">
        <w:rPr>
          <w:sz w:val="28"/>
          <w:szCs w:val="28"/>
        </w:rPr>
        <w:t xml:space="preserve"> </w:t>
      </w:r>
      <w:r w:rsidRPr="004711C4">
        <w:rPr>
          <w:sz w:val="28"/>
          <w:szCs w:val="28"/>
        </w:rPr>
        <w:br/>
      </w:r>
    </w:p>
    <w:p w:rsidR="00847C83" w:rsidRPr="004711C4" w:rsidRDefault="00847C83" w:rsidP="00847C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11C4">
        <w:rPr>
          <w:b/>
          <w:sz w:val="28"/>
          <w:szCs w:val="28"/>
        </w:rPr>
        <w:t>Глава</w:t>
      </w:r>
      <w:r w:rsidRPr="004711C4">
        <w:rPr>
          <w:sz w:val="28"/>
          <w:szCs w:val="28"/>
        </w:rPr>
        <w:t xml:space="preserve"> </w:t>
      </w:r>
      <w:r w:rsidR="00DC44D1">
        <w:rPr>
          <w:b/>
          <w:bCs/>
          <w:sz w:val="28"/>
          <w:szCs w:val="28"/>
        </w:rPr>
        <w:t>Грине</w:t>
      </w:r>
      <w:r>
        <w:rPr>
          <w:b/>
          <w:bCs/>
          <w:sz w:val="28"/>
          <w:szCs w:val="28"/>
        </w:rPr>
        <w:t>вского</w:t>
      </w:r>
      <w:r w:rsidRPr="004711C4">
        <w:rPr>
          <w:b/>
          <w:bCs/>
          <w:sz w:val="28"/>
          <w:szCs w:val="28"/>
        </w:rPr>
        <w:t xml:space="preserve"> </w:t>
      </w:r>
      <w:r w:rsidRPr="004711C4">
        <w:rPr>
          <w:b/>
          <w:bCs/>
          <w:sz w:val="28"/>
          <w:szCs w:val="28"/>
        </w:rPr>
        <w:tab/>
      </w:r>
      <w:r w:rsidRPr="004711C4">
        <w:rPr>
          <w:b/>
          <w:bCs/>
          <w:sz w:val="28"/>
          <w:szCs w:val="28"/>
        </w:rPr>
        <w:br/>
        <w:t xml:space="preserve">сельского  поселения                </w:t>
      </w:r>
      <w:r w:rsidR="00DC44D1">
        <w:rPr>
          <w:b/>
          <w:bCs/>
          <w:sz w:val="28"/>
          <w:szCs w:val="28"/>
        </w:rPr>
        <w:t xml:space="preserve">                             </w:t>
      </w:r>
      <w:r w:rsidRPr="004711C4">
        <w:rPr>
          <w:b/>
          <w:bCs/>
          <w:sz w:val="28"/>
          <w:szCs w:val="28"/>
        </w:rPr>
        <w:t xml:space="preserve">  </w:t>
      </w:r>
      <w:proofErr w:type="spellStart"/>
      <w:r w:rsidR="00DC44D1">
        <w:rPr>
          <w:b/>
          <w:bCs/>
          <w:sz w:val="28"/>
          <w:szCs w:val="28"/>
        </w:rPr>
        <w:t>А.Е.Кулюда</w:t>
      </w:r>
      <w:proofErr w:type="spellEnd"/>
      <w:r w:rsidRPr="004711C4">
        <w:rPr>
          <w:b/>
          <w:bCs/>
          <w:sz w:val="28"/>
          <w:szCs w:val="28"/>
        </w:rPr>
        <w:br/>
      </w:r>
      <w:r w:rsidRPr="004711C4">
        <w:rPr>
          <w:sz w:val="28"/>
          <w:szCs w:val="28"/>
        </w:rPr>
        <w:t xml:space="preserve"> </w:t>
      </w:r>
    </w:p>
    <w:sectPr w:rsidR="00847C83" w:rsidRPr="004711C4" w:rsidSect="00150E0C">
      <w:pgSz w:w="11906" w:h="16838"/>
      <w:pgMar w:top="567" w:right="1327" w:bottom="31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CA"/>
    <w:rsid w:val="00130182"/>
    <w:rsid w:val="00150E0C"/>
    <w:rsid w:val="003C67CA"/>
    <w:rsid w:val="004470FB"/>
    <w:rsid w:val="006A07FC"/>
    <w:rsid w:val="0082747A"/>
    <w:rsid w:val="00847C83"/>
    <w:rsid w:val="009B101C"/>
    <w:rsid w:val="00B0049E"/>
    <w:rsid w:val="00B32957"/>
    <w:rsid w:val="00CB1FB1"/>
    <w:rsid w:val="00DC44D1"/>
    <w:rsid w:val="00EA1332"/>
    <w:rsid w:val="00FB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47C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C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847C83"/>
    <w:pPr>
      <w:spacing w:before="100" w:beforeAutospacing="1" w:after="100" w:afterAutospacing="1"/>
    </w:pPr>
  </w:style>
  <w:style w:type="character" w:customStyle="1" w:styleId="blk">
    <w:name w:val="blk"/>
    <w:basedOn w:val="a0"/>
    <w:rsid w:val="00CB1FB1"/>
  </w:style>
  <w:style w:type="character" w:styleId="a4">
    <w:name w:val="Hyperlink"/>
    <w:basedOn w:val="a0"/>
    <w:uiPriority w:val="99"/>
    <w:unhideWhenUsed/>
    <w:rsid w:val="00CB1F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74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4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47C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C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847C83"/>
    <w:pPr>
      <w:spacing w:before="100" w:beforeAutospacing="1" w:after="100" w:afterAutospacing="1"/>
    </w:pPr>
  </w:style>
  <w:style w:type="character" w:customStyle="1" w:styleId="blk">
    <w:name w:val="blk"/>
    <w:basedOn w:val="a0"/>
    <w:rsid w:val="00CB1FB1"/>
  </w:style>
  <w:style w:type="character" w:styleId="a4">
    <w:name w:val="Hyperlink"/>
    <w:basedOn w:val="a0"/>
    <w:uiPriority w:val="99"/>
    <w:unhideWhenUsed/>
    <w:rsid w:val="00CB1F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74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4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1006/96c60c11ee5b73882df84a7de3c4fb18f1a01961/" TargetMode="External"/><Relationship Id="rId5" Type="http://schemas.openxmlformats.org/officeDocument/2006/relationships/hyperlink" Target="http://www.consultant.ru/document/cons_doc_LAW_283982/01897d942d81d3a725b7b958882e711da5e384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Налогового кодекса Российской  Федерации, Гринев</vt:lpstr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2018-02-09T11:39:00Z</cp:lastPrinted>
  <dcterms:created xsi:type="dcterms:W3CDTF">2019-02-05T10:47:00Z</dcterms:created>
  <dcterms:modified xsi:type="dcterms:W3CDTF">2019-02-05T10:47:00Z</dcterms:modified>
</cp:coreProperties>
</file>