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</w:r>
    </w:p>
    <w:p>
      <w:pPr>
        <w:pStyle w:val="Normal"/>
        <w:bidi w:val="0"/>
        <w:ind w:left="0" w:right="0" w:firstLine="720"/>
        <w:jc w:val="center"/>
        <w:rPr/>
      </w:pPr>
      <w:r>
        <w:rPr>
          <w:sz w:val="28"/>
          <w:szCs w:val="28"/>
        </w:rPr>
        <w:t>РОССИЙСКАЯ  ФЕДЕРАЦИЯ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sz w:val="28"/>
          <w:szCs w:val="28"/>
        </w:rPr>
        <w:t xml:space="preserve">КИСТЕРСКАЯ  СЕЛЬСКАЯ АДМИНИСТРАЦИЯ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sz w:val="28"/>
          <w:szCs w:val="28"/>
        </w:rPr>
        <w:t xml:space="preserve">ПОГАРСКОГО МУНИЦИПАЛЬНОГО РАЙОНА </w:t>
      </w:r>
      <w:r>
        <w:rPr/>
        <w:br/>
      </w:r>
      <w:r>
        <w:rPr>
          <w:sz w:val="28"/>
          <w:szCs w:val="28"/>
        </w:rPr>
        <w:t>БРЯНСКОЙ  ОБЛАСТИ</w:t>
      </w:r>
    </w:p>
    <w:p>
      <w:pPr>
        <w:pStyle w:val="Normal"/>
        <w:bidi w:val="0"/>
        <w:ind w:left="0" w:right="0"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-1" w:firstLine="720"/>
        <w:jc w:val="center"/>
        <w:rPr/>
      </w:pPr>
      <w:r>
        <w:rPr>
          <w:sz w:val="28"/>
          <w:szCs w:val="32"/>
        </w:rPr>
        <w:t xml:space="preserve">ПОСТАНОВЛЕНИЕ  </w:t>
      </w:r>
    </w:p>
    <w:p>
      <w:pPr>
        <w:pStyle w:val="Normal"/>
        <w:bidi w:val="0"/>
        <w:ind w:left="0" w:right="-1" w:hanging="0"/>
        <w:jc w:val="left"/>
        <w:rPr>
          <w:sz w:val="28"/>
          <w:szCs w:val="32"/>
        </w:rPr>
      </w:pPr>
      <w:r>
        <w:rPr>
          <w:sz w:val="28"/>
          <w:szCs w:val="32"/>
        </w:rPr>
      </w:r>
    </w:p>
    <w:p>
      <w:pPr>
        <w:pStyle w:val="Normal"/>
        <w:bidi w:val="0"/>
        <w:ind w:left="0" w:right="-1" w:hanging="0"/>
        <w:jc w:val="left"/>
        <w:rPr/>
      </w:pPr>
      <w:r>
        <w:rPr>
          <w:sz w:val="28"/>
          <w:szCs w:val="32"/>
        </w:rPr>
        <w:t>от 20.04.2020 года                                № 20</w:t>
      </w:r>
    </w:p>
    <w:p>
      <w:pPr>
        <w:pStyle w:val="Normal"/>
        <w:bidi w:val="0"/>
        <w:ind w:left="0" w:right="-1" w:firstLine="720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</w:r>
    </w:p>
    <w:p>
      <w:pPr>
        <w:pStyle w:val="Normal"/>
        <w:bidi w:val="0"/>
        <w:ind w:left="0" w:right="-1" w:firstLine="720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</w:r>
    </w:p>
    <w:p>
      <w:pPr>
        <w:pStyle w:val="1"/>
        <w:bidi w:val="0"/>
        <w:spacing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Об утверждении Порядка формирования</w:t>
      </w:r>
    </w:p>
    <w:p>
      <w:pPr>
        <w:pStyle w:val="1"/>
        <w:bidi w:val="0"/>
        <w:spacing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перечня налоговых расходов муниципального </w:t>
      </w:r>
    </w:p>
    <w:p>
      <w:pPr>
        <w:pStyle w:val="1"/>
        <w:bidi w:val="0"/>
        <w:spacing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образования </w:t>
      </w:r>
      <w:r>
        <w:rPr>
          <w:rFonts w:cs="Times New Roman" w:ascii="Times New Roman" w:hAnsi="Times New Roman"/>
          <w:b w:val="false"/>
          <w:color w:val="auto"/>
          <w:sz w:val="28"/>
          <w:szCs w:val="28"/>
          <w:shd w:fill="FFFFFF" w:val="clear"/>
        </w:rPr>
        <w:t>Кистерское сельское поселение</w:t>
      </w:r>
    </w:p>
    <w:p>
      <w:pPr>
        <w:pStyle w:val="Normal"/>
        <w:bidi w:val="0"/>
        <w:ind w:left="0" w:right="0" w:hanging="0"/>
        <w:jc w:val="left"/>
        <w:rPr/>
      </w:pPr>
      <w:r>
        <w:rPr>
          <w:sz w:val="28"/>
          <w:szCs w:val="28"/>
        </w:rPr>
        <w:t>Погарского муниципального района Брянской области</w:t>
      </w:r>
    </w:p>
    <w:p>
      <w:pPr>
        <w:pStyle w:val="1"/>
        <w:bidi w:val="0"/>
        <w:spacing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и оценки налоговых расходов муниципального </w:t>
      </w:r>
    </w:p>
    <w:p>
      <w:pPr>
        <w:pStyle w:val="1"/>
        <w:bidi w:val="0"/>
        <w:spacing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образования </w:t>
      </w:r>
      <w:r>
        <w:rPr>
          <w:rFonts w:cs="Times New Roman" w:ascii="Times New Roman" w:hAnsi="Times New Roman"/>
          <w:b w:val="false"/>
          <w:color w:val="auto"/>
          <w:sz w:val="28"/>
          <w:szCs w:val="28"/>
          <w:shd w:fill="FFFFFF" w:val="clear"/>
        </w:rPr>
        <w:t>Кистерское сельское поселение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 </w:t>
      </w:r>
    </w:p>
    <w:p>
      <w:pPr>
        <w:pStyle w:val="Normal"/>
        <w:bidi w:val="0"/>
        <w:ind w:left="0" w:right="0" w:hanging="0"/>
        <w:jc w:val="left"/>
        <w:rPr/>
      </w:pPr>
      <w:r>
        <w:rPr>
          <w:sz w:val="28"/>
          <w:szCs w:val="28"/>
        </w:rPr>
        <w:t>Погарского муниципального района Брянской области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</w:t>
      </w:r>
      <w:r>
        <w:rPr>
          <w:rStyle w:val="Style12"/>
          <w:rFonts w:ascii="Times New Roman" w:hAnsi="Times New Roman"/>
          <w:b w:val="false"/>
          <w:sz w:val="28"/>
          <w:szCs w:val="28"/>
          <w:lang w:val="ru-RU" w:eastAsia="ru-RU" w:bidi="ar-SA"/>
        </w:rPr>
        <w:t>ст. 174.3</w:t>
      </w:r>
      <w:r>
        <w:rPr>
          <w:rFonts w:cs="Times New Roman" w:ascii="Times New Roman" w:hAnsi="Times New Roman"/>
          <w:sz w:val="28"/>
          <w:szCs w:val="28"/>
        </w:rPr>
        <w:t xml:space="preserve"> Бюджетного кодекса РФ, с постановлением Правительства Российской Федерации №439 от 12.04.2019 «Об утверждении правил формирования перечня налоговых расходов Российской Федерации и оценки налоговых расходов Российской Федерации» Кистерская сельская администрация </w:t>
      </w:r>
    </w:p>
    <w:p>
      <w:pPr>
        <w:pStyle w:val="Normal"/>
        <w:bidi w:val="0"/>
        <w:ind w:left="0"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bidi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1. Утвердить Порядок формирования перечня налоговых расходов муниципального образования Кистерское сельское поселение</w:t>
      </w:r>
      <w:r>
        <w:rPr>
          <w:sz w:val="28"/>
          <w:szCs w:val="28"/>
        </w:rPr>
        <w:t xml:space="preserve"> Погарского муниципального района Брянской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и оценки налоговых расходов муниципального образования Кистерское сельское поселение</w:t>
      </w:r>
      <w:r>
        <w:rPr>
          <w:sz w:val="28"/>
          <w:szCs w:val="28"/>
        </w:rPr>
        <w:t xml:space="preserve"> Погарского муниципального района Брянской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(приложение №1).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2. Настоящее постановление вступает в силу с момента его опубликования.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3. Настоящее постановление подлежит размещению на сайте администрации Погарского района в сети «Интернет».</w:t>
      </w:r>
    </w:p>
    <w:p>
      <w:pPr>
        <w:pStyle w:val="Normal"/>
        <w:suppressAutoHyphens w:val="true"/>
        <w:bidi w:val="0"/>
        <w:spacing w:lineRule="atLeast" w:line="200"/>
        <w:ind w:left="0" w:right="0"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>
      <w:pPr>
        <w:pStyle w:val="Normal"/>
        <w:suppressAutoHyphens w:val="true"/>
        <w:bidi w:val="0"/>
        <w:spacing w:lineRule="atLeast" w:line="200"/>
        <w:ind w:left="0" w:right="0"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62" w:type="dxa"/>
        <w:jc w:val="left"/>
        <w:tblInd w:w="-9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1"/>
        <w:gridCol w:w="2940"/>
      </w:tblGrid>
      <w:tr>
        <w:trPr>
          <w:trHeight w:val="525" w:hRule="atLeast"/>
        </w:trPr>
        <w:tc>
          <w:tcPr>
            <w:tcW w:w="6621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/>
              <w:ind w:left="0" w:right="0" w:hanging="0"/>
              <w:jc w:val="left"/>
              <w:rPr/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Глава Кистерского 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76"/>
              <w:ind w:left="0" w:right="0" w:hanging="0"/>
              <w:jc w:val="right"/>
              <w:rPr/>
            </w:pPr>
            <w:r>
              <w:rPr>
                <w:sz w:val="28"/>
                <w:szCs w:val="28"/>
                <w:lang w:eastAsia="en-US"/>
              </w:rPr>
              <w:t>сельского поселения                      Г.Д. Подгородский</w:t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/>
              <w:ind w:left="0" w:right="0" w:hanging="0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Приложение №1 </w:t>
      </w:r>
      <w:r>
        <w:rPr/>
        <w:br/>
      </w:r>
      <w:r>
        <w:rPr>
          <w:rFonts w:cs="Times New Roman" w:ascii="Times New Roman" w:hAnsi="Times New Roman"/>
          <w:sz w:val="28"/>
          <w:szCs w:val="28"/>
        </w:rPr>
        <w:t xml:space="preserve">к постановлению Кистерской 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сельской администрации</w:t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20.04.2020 года № 20</w:t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формирования перечня налоговых расходов муниципального образования Кистерское сельское поселение </w:t>
      </w:r>
      <w:r>
        <w:rPr>
          <w:sz w:val="28"/>
          <w:szCs w:val="28"/>
        </w:rPr>
        <w:t xml:space="preserve">Погарского муниципального района Брянской области </w:t>
      </w:r>
      <w:r>
        <w:rPr>
          <w:rFonts w:cs="Times New Roman" w:ascii="Times New Roman" w:hAnsi="Times New Roman"/>
          <w:sz w:val="28"/>
          <w:szCs w:val="28"/>
        </w:rPr>
        <w:t>и оценки налоговых расходов муниципального образования Кистерское сельское поселение</w:t>
      </w:r>
      <w:r>
        <w:rPr>
          <w:sz w:val="28"/>
          <w:szCs w:val="28"/>
        </w:rPr>
        <w:t xml:space="preserve"> Погарского муниципального района Брянской области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3"/>
        <w:bidi w:val="0"/>
        <w:ind w:left="0" w:right="0" w:hanging="0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I. Общие положения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1. Настоящий Порядок определяет процедуру формирования перечня налоговых расходов муниципального образования Кистерское сельское поселение</w:t>
      </w:r>
      <w:r>
        <w:rPr>
          <w:sz w:val="28"/>
          <w:szCs w:val="28"/>
        </w:rPr>
        <w:t xml:space="preserve"> Погарского муниципального района Брянской области (далее муниципальное образование Кистерское сельское поселение)</w:t>
      </w:r>
      <w:r>
        <w:rPr>
          <w:rFonts w:cs="Times New Roman" w:ascii="Times New Roman" w:hAnsi="Times New Roman"/>
          <w:sz w:val="28"/>
          <w:szCs w:val="28"/>
        </w:rPr>
        <w:t>, реестра налоговых расходов муниципального образования Кистерское сельское поселение и методику оценки налоговых расходов муниципального образования Кистерское сельское поселение (далее - налоговые расходы).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2. В целях настоящего Порядка применяются следующие понятия и термины: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налоговые расходы - выпадающие доходы бюджета муниципального образования Кистерское сельское поселение,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Кистерское сельское поселение и (или) целями социально-экономической политики муниципального образования Кистерское сельское поселение, не относящимися к муниципальным программам муниципального образования Кистерское сельское поселение;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куратор налогового расхода - ответственный исполнитель муниципальной программы муниципального образования Кистерское сельское поселение,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Кистерское сельское поселение (ее структурных элементов) и (или) целей социально-экономического развития муниципального образования Кистерское сельское поселение, не относящихся к муниципальным программам муниципального образования Кистерское сельское поселение;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нераспределенные налоговые расходы - налоговые расходы, соответствующие целям социально-экономической политики муниципального образования Кистерское сельское поселение, реализуемым в рамках нескольких муниципальных программ муниципального образования Кистерское сельское поселение (муниципальных программ муниципального образования Кистерское сельское поселение и непрограммных направлений деятельности);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муниципального образования Кистерское сельское поселение;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муниципального образования Кистерское сельское поселение;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муниципального образования Кистерское сельское поселение, а также иные характеристики, предусмотренные разделом III приложения к настоящему Порядку;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перечень налоговых расходов - свод (перечень) налоговых расходов в разрезе муниципальных программ муниципального образования Кистерское сельское поселение, их структурных элементов, а также направлений деятельности, не входящих в муниципальные программы муниципального образования Кистерское сельское поселение,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3. В целях оценки налоговых расходов финансовый орган администрации муниципального образования Кистерское сельское поселение: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а) определяет порядок формирования перечня налоговых расходов муниципального образования;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в) определяет порядок обобщения результатов оценки эффективности налоговых расходов муниципального образования, осуществляемой кураторами налоговых расходов.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4. В целях оценки налоговых расходов главные администраторы доходов бюджета муниципального образования Кистерское сельское поселение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5. В целях оценки налоговых расходов кураторы налоговых расходов: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а) формируют паспорта налоговых расходов, содержащие информацию по перечню согласно приложения к настоящему Порядку;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>
      <w:pPr>
        <w:pStyle w:val="3"/>
        <w:bidi w:val="0"/>
        <w:ind w:left="0" w:right="0" w:firstLine="709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 xml:space="preserve">II. Формирование перечня налоговых расходов. </w:t>
      </w:r>
    </w:p>
    <w:p>
      <w:pPr>
        <w:pStyle w:val="3"/>
        <w:bidi w:val="0"/>
        <w:ind w:left="0" w:right="0" w:firstLine="709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Формирование и ведение реестра налоговых расходов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6. Проект перечня налоговых расходов на очередной финансовый год и плановый период разрабатывается финансовым органом администрации поселения ежегодно в срок до 25 марта текущего финансового года и направляется на согласование в администрацию поселения, ответственным исполнителям муниципальных программ муниципального образования Кистерское сельское поселение,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7. Указанные в пункте 6 настоящего Порядка органы, организации в срок до 5 апреля текущего финансового года,   рассматривают проект перечня налоговых расходов на предмет распределения налоговых расходов по муниципальным программам муниципального образования Кистерское сельское поселение, их структурным элементам, направлениям деятельности, не входящим в муниципальные программы муниципального образования Кистерское сельское поселение,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года, обеспечивает проведение согласительных совещаний с соответствующими органами, организациями.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года, рассматриваются Главой администрации муниципального образования Кистерское сельское поселение. 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сайте администрации Погарского района  в сети "Интернет". 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10. 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Кистерское сельское поселение на очередной 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Кистерское сельское поселение на очередной финансовый год и плановый период).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11. Реестр налоговых расходов формируется и ведется в порядке, установленном администрацией муниципального образования Кистерское сельское поселение.</w:t>
      </w:r>
    </w:p>
    <w:p>
      <w:pPr>
        <w:pStyle w:val="3"/>
        <w:bidi w:val="0"/>
        <w:ind w:left="0" w:right="0" w:firstLine="709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III. Оценка эффективности налоговых расходов</w: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муниципального образования Кистерское сельское поселение.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13. В целях оценки эффективности налоговых расходов: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финансовым органом администрации муниципального образования Кистерское сельское поселение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 администрации муниципального образования Кистерское сельское поселение.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оценку целесообразности предоставления налоговых расходов;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оценку результативности налоговых расходов.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15. Критериями целесообразности осуществления налоговых расходов являются: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Кистерское сельское поселение (в отношении непрограммных налоговых расходов);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востребованность льготы, освобождения или иной преференции.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17. В качестве критерия результативности определяется не менее одного показателя (индикатора):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19. В целях проведения оценки бюджетной эффективности налоговых расходов осуществляется: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муниципального образования Кистерское сельское поселение;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предоставление муниципальных гарантий муниципального образования Кистерское сельское поселение по обязательствам соответствующих категорий налогоплательщиков;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формуле:</w:t>
      </w:r>
    </w:p>
    <w:p>
      <w:pPr>
        <w:pStyle w:val="Normal"/>
        <w:bidi w:val="0"/>
        <w:ind w:left="0" w:right="0" w:firstLine="709"/>
        <w:rPr/>
      </w:pPr>
      <w:r>
        <w:rPr/>
        <w:drawing>
          <wp:inline distT="0" distB="0" distL="0" distR="0">
            <wp:extent cx="2409825" cy="5238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0" w:right="0" w:firstLine="720"/>
        <w:rPr/>
      </w:pPr>
      <w:r>
        <w:rPr>
          <w:sz w:val="28"/>
          <w:szCs w:val="28"/>
        </w:rPr>
        <w:t>где:</w:t>
      </w:r>
    </w:p>
    <w:p>
      <w:pPr>
        <w:pStyle w:val="Normal"/>
        <w:bidi w:val="0"/>
        <w:ind w:left="0" w:right="0" w:firstLine="720"/>
        <w:rPr/>
      </w:pPr>
      <w:r>
        <w:rPr>
          <w:sz w:val="28"/>
          <w:szCs w:val="28"/>
        </w:rPr>
        <w:t>i - порядковый номер года, имеющий значение от 1 до 5;</w:t>
      </w:r>
    </w:p>
    <w:p>
      <w:pPr>
        <w:pStyle w:val="Normal"/>
        <w:bidi w:val="0"/>
        <w:ind w:left="0" w:right="0" w:firstLine="709"/>
        <w:rPr/>
      </w:pPr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>- количество плательщиков, воспользовавшихся льготой  в i-ом году;</w:t>
      </w:r>
    </w:p>
    <w:p>
      <w:pPr>
        <w:pStyle w:val="Normal"/>
        <w:bidi w:val="0"/>
        <w:ind w:left="0" w:right="0" w:firstLine="720"/>
        <w:rPr/>
      </w:pPr>
      <w:r>
        <w:rPr>
          <w:sz w:val="28"/>
          <w:szCs w:val="28"/>
        </w:rPr>
        <w:t>j - порядковый номер плательщика, имеющий значение от 1 до m;</w:t>
      </w:r>
    </w:p>
    <w:p>
      <w:pPr>
        <w:pStyle w:val="Normal"/>
        <w:bidi w:val="0"/>
        <w:ind w:left="0" w:right="0" w:firstLine="709"/>
        <w:rPr/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ij</w:t>
      </w:r>
      <w:r>
        <w:rPr>
          <w:sz w:val="28"/>
          <w:szCs w:val="28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>объем налогов, сборов и платежей, задекларированных для уплаты  в бюджет муниципального образования Кистерское сельское поселение  j-м плательщиком в i-ом году.</w:t>
      </w:r>
    </w:p>
    <w:p>
      <w:pPr>
        <w:pStyle w:val="Normal"/>
        <w:shd w:fill="FFFFFF"/>
        <w:bidi w:val="0"/>
        <w:ind w:left="0" w:right="0" w:firstLine="753"/>
        <w:rPr/>
      </w:pPr>
      <w:r>
        <w:rPr>
          <w:sz w:val="28"/>
          <w:szCs w:val="28"/>
        </w:rPr>
        <w:t xml:space="preserve">В случае, если на дату проведения оценки совокупного бюджетного эффекта (самоокупаемости) стимулирующих налоговых расходов для плательщиков , имеющих право на льготы, льготы действуют менее 6 лет, объемы налогов и сборов подлежащих  уплате в бюджет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Кистерское сельское поселение  </w:t>
      </w:r>
      <w:r>
        <w:rPr>
          <w:sz w:val="28"/>
          <w:szCs w:val="28"/>
        </w:rPr>
        <w:t xml:space="preserve">, оцениваются (прогнозируются) по данным кураторов налоговых расходов и </w:t>
      </w:r>
      <w:r>
        <w:rPr>
          <w:rFonts w:cs="Times New Roman" w:ascii="Times New Roman" w:hAnsi="Times New Roman"/>
          <w:sz w:val="28"/>
          <w:szCs w:val="28"/>
        </w:rPr>
        <w:t>финансовым органом администрации муниципального образования Кистерское сельское поселение.</w:t>
      </w:r>
    </w:p>
    <w:p>
      <w:pPr>
        <w:pStyle w:val="Normal"/>
        <w:shd w:fill="FFFFFF"/>
        <w:bidi w:val="0"/>
        <w:ind w:left="0" w:right="0" w:firstLine="753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/>
        <w:t>B0j</w:t>
      </w:r>
      <w:r>
        <w:rPr>
          <w:sz w:val="28"/>
          <w:szCs w:val="28"/>
        </w:rPr>
        <w:t xml:space="preserve"> - базовый объем налогов, сборов и платежей, задекларированных для уплаты в бюджет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Кистерское сельское поселение </w:t>
      </w:r>
      <w:r>
        <w:rPr>
          <w:sz w:val="28"/>
          <w:szCs w:val="28"/>
        </w:rPr>
        <w:t xml:space="preserve"> j-м плательщиком  в базовом году; </w:t>
      </w:r>
    </w:p>
    <w:p>
      <w:pPr>
        <w:pStyle w:val="Normal"/>
        <w:bidi w:val="0"/>
        <w:ind w:left="0" w:right="0" w:firstLine="709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>номинальный темп прироста  доходов бюджета муниципального образования Кистерское сельское поселение в i-ом году по отношению к базовому году.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Номинальный темп прироста доходов бюджета муниципального образования Кистерское сельское поселение от уплаты налогов и сборов 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муниципального образования Кистерское сельское поселение на очередной финансовый год и плановый период, заложенному в основу решения о бюджете муниципального образования Кистерское сельское поселение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>
      <w:pPr>
        <w:pStyle w:val="Normal"/>
        <w:shd w:fill="FFFFFF"/>
        <w:bidi w:val="0"/>
        <w:ind w:left="0" w:right="0" w:firstLine="753"/>
        <w:rPr/>
      </w:pPr>
      <w:r>
        <w:rPr>
          <w:sz w:val="28"/>
          <w:szCs w:val="28"/>
        </w:rPr>
        <w:t xml:space="preserve">Номинальный темп прироста доходов бюджета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Кистерское сельское поселение </w:t>
      </w:r>
      <w:r>
        <w:rPr>
          <w:sz w:val="28"/>
          <w:szCs w:val="28"/>
        </w:rPr>
        <w:t xml:space="preserve"> от уплаты налогов и сборов определяется финансовым органом  администрации сельского поселения и доводится до кураторов налоговых расходов не позднее 15 ноября;</w:t>
      </w:r>
    </w:p>
    <w:p>
      <w:pPr>
        <w:pStyle w:val="Normal"/>
        <w:bidi w:val="0"/>
        <w:ind w:left="0" w:right="0" w:firstLine="709"/>
        <w:rPr/>
      </w:pPr>
      <w:r>
        <w:rPr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 xml:space="preserve"> - расчетная стоимость среднесрочных рыночных заимствований муниципального образования Кистерское сельское поселение, принимаемая на уровне 7,5 процентов.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>
      <w:pPr>
        <w:pStyle w:val="Normal"/>
        <w:shd w:fill="FFFFFF"/>
        <w:bidi w:val="0"/>
        <w:ind w:left="0" w:right="0" w:firstLine="753"/>
        <w:rPr/>
      </w:pPr>
      <w:r>
        <w:rPr>
          <w:sz w:val="28"/>
          <w:szCs w:val="28"/>
        </w:rPr>
        <w:t xml:space="preserve">20. Базовый объем налогов, сборов и платежей, задекларированных для уплаты в бюджет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Кистерское сельское поселение</w:t>
      </w:r>
      <w:r>
        <w:rPr>
          <w:sz w:val="28"/>
          <w:szCs w:val="28"/>
        </w:rPr>
        <w:t xml:space="preserve">  j-м плательщиком  в базовом году</w:t>
      </w:r>
      <w:r>
        <w:rPr/>
        <w:t xml:space="preserve"> (B0j)</w:t>
      </w:r>
      <w:r>
        <w:rPr>
          <w:sz w:val="28"/>
          <w:szCs w:val="28"/>
        </w:rPr>
        <w:t xml:space="preserve"> рассчитывается по формуле:</w:t>
      </w:r>
    </w:p>
    <w:p>
      <w:pPr>
        <w:pStyle w:val="Normal"/>
        <w:bidi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152525" cy="2667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Normal"/>
        <w:bidi w:val="0"/>
        <w:ind w:left="0" w:right="0" w:firstLine="709"/>
        <w:rPr/>
      </w:pPr>
      <w:r>
        <w:rPr/>
        <w:t>N</w:t>
      </w:r>
      <w:r>
        <w:rPr>
          <w:vertAlign w:val="subscript"/>
        </w:rPr>
        <w:t>0j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- объем налогов, сборов и платежей, задекларированных для уплаты получателями налоговых расходов, в бюджет муниципального образования Кистерское сельское поселение j-м плательщиком  в базовом году;</w:t>
      </w:r>
    </w:p>
    <w:p>
      <w:pPr>
        <w:pStyle w:val="Normal"/>
        <w:bidi w:val="0"/>
        <w:ind w:left="0" w:right="0" w:firstLine="709"/>
        <w:rPr/>
      </w:pPr>
      <w:r>
        <w:rPr/>
        <w:t>L</w:t>
      </w:r>
      <w:r>
        <w:rPr>
          <w:vertAlign w:val="subscript"/>
        </w:rPr>
        <w:t>0j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- объем льгот, предоставленных   j-му плательщику в базовом году.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Под базовым годом понимается год, предшествующий году начала получения  j-м плательщиком льгот, либо шестой год, предшествующий отчетному году, если льготы  предоставляются  плательщику  более 6 лет.</w:t>
      </w:r>
    </w:p>
    <w:p>
      <w:pPr>
        <w:pStyle w:val="Normal"/>
        <w:shd w:fill="FFFFFF"/>
        <w:bidi w:val="0"/>
        <w:ind w:left="0" w:right="0" w:firstLine="753"/>
        <w:rPr/>
      </w:pPr>
      <w:r>
        <w:rPr>
          <w:sz w:val="28"/>
          <w:szCs w:val="28"/>
        </w:rPr>
        <w:t>21.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расхода.</w:t>
      </w:r>
    </w:p>
    <w:p>
      <w:pPr>
        <w:pStyle w:val="Normal"/>
        <w:shd w:fill="FFFFFF"/>
        <w:bidi w:val="0"/>
        <w:ind w:left="0" w:right="0" w:firstLine="753"/>
        <w:rPr/>
      </w:pPr>
      <w:r>
        <w:rPr>
          <w:rFonts w:cs="Times New Roman" w:ascii="Times New Roman" w:hAnsi="Times New Roman"/>
          <w:sz w:val="28"/>
          <w:szCs w:val="28"/>
        </w:rPr>
        <w:t>22.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о  вкладе налогового расхода в достижение целей муниципальной программы и (или) целей социально- экономической политики Погарского муниципального района , не относящихся к муниципальным программам, а также о  наличии или отсутствии более результативных (менее затратных) альтернативных механизмов достижения поставленных целей и задач.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муниципального образования Кистерское сельское поселение в срок до 10 августа текущего финансового года.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23.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муниципального образования Кистерское сельское поселение, утвержденным постановлением администрации муниципального образования Кистерское сельское поселение.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Финансовый орган администрации поселения обобщает результаты оценки и рекомендации по результатам оценки налоговых расходов.</w:t>
      </w:r>
    </w:p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Результаты указанной оценки учитываются при формировании основных направлений бюджетной, налоговой политики муниципального образования Кистерское сельское поселение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hanging="0"/>
        <w:jc w:val="right"/>
        <w:rPr/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/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к Порядку формирования </w:t>
      </w:r>
    </w:p>
    <w:p>
      <w:pPr>
        <w:pStyle w:val="NoSpacing"/>
        <w:bidi w:val="0"/>
        <w:ind w:left="0" w:right="0" w:hanging="0"/>
        <w:jc w:val="right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перечня налоговых расходов </w:t>
      </w:r>
    </w:p>
    <w:p>
      <w:pPr>
        <w:pStyle w:val="NoSpacing"/>
        <w:bidi w:val="0"/>
        <w:ind w:left="0" w:right="0" w:hanging="0"/>
        <w:jc w:val="right"/>
        <w:rPr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>
      <w:pPr>
        <w:pStyle w:val="NoSpacing"/>
        <w:bidi w:val="0"/>
        <w:ind w:left="0" w:right="0" w:hanging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Кистерское сельское поселение</w:t>
      </w:r>
    </w:p>
    <w:p>
      <w:pPr>
        <w:pStyle w:val="NoSpacing"/>
        <w:bidi w:val="0"/>
        <w:ind w:left="0" w:right="0" w:hanging="0"/>
        <w:jc w:val="right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и оценки налоговых расходов </w:t>
      </w:r>
    </w:p>
    <w:p>
      <w:pPr>
        <w:pStyle w:val="NoSpacing"/>
        <w:bidi w:val="0"/>
        <w:ind w:left="0" w:right="0" w:hanging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Spacing"/>
        <w:bidi w:val="0"/>
        <w:ind w:left="0" w:right="0" w:hanging="0"/>
        <w:jc w:val="right"/>
        <w:rPr/>
      </w:pPr>
      <w:r>
        <w:rPr>
          <w:rFonts w:ascii="Times New Roman" w:hAnsi="Times New Roman"/>
          <w:sz w:val="28"/>
          <w:szCs w:val="28"/>
        </w:rPr>
        <w:t>Кистерское сельское поселение</w:t>
      </w:r>
    </w:p>
    <w:p>
      <w:pPr>
        <w:pStyle w:val="NoSpacing"/>
        <w:bidi w:val="0"/>
        <w:ind w:left="0" w:right="0" w:hanging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bidi w:val="0"/>
        <w:ind w:left="0" w:right="0" w:hanging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bidi w:val="0"/>
        <w:ind w:left="0" w:right="0" w:hanging="0"/>
        <w:jc w:val="center"/>
        <w:rPr/>
      </w:pPr>
      <w:r>
        <w:rPr>
          <w:rFonts w:ascii="Times New Roman" w:hAnsi="Times New Roman"/>
          <w:bCs/>
          <w:sz w:val="28"/>
          <w:szCs w:val="28"/>
        </w:rPr>
        <w:t>Перечень</w:t>
      </w:r>
      <w:r>
        <w:rPr/>
        <w:br/>
      </w:r>
      <w:r>
        <w:rPr>
          <w:rFonts w:ascii="Times New Roman" w:hAnsi="Times New Roman"/>
          <w:bCs/>
          <w:sz w:val="28"/>
          <w:szCs w:val="28"/>
        </w:rPr>
        <w:t>информации, включаемой в паспорт налогового расхода</w:t>
      </w:r>
    </w:p>
    <w:p>
      <w:pPr>
        <w:pStyle w:val="NoSpacing"/>
        <w:bidi w:val="0"/>
        <w:ind w:left="0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>муниципального образования Кистерское сельское поселение</w:t>
      </w:r>
    </w:p>
    <w:p>
      <w:pPr>
        <w:pStyle w:val="Normal"/>
        <w:numPr>
          <w:ilvl w:val="0"/>
          <w:numId w:val="0"/>
        </w:numPr>
        <w:shd w:fill="FFFFFF"/>
        <w:bidi w:val="0"/>
        <w:spacing w:before="0" w:after="213"/>
        <w:ind w:left="0" w:right="0" w:firstLine="72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99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6480"/>
        <w:gridCol w:w="2812"/>
      </w:tblGrid>
      <w:tr>
        <w:trPr/>
        <w:tc>
          <w:tcPr>
            <w:tcW w:w="7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1080" w:right="0" w:firstLine="720"/>
              <w:rPr/>
            </w:pPr>
            <w:r>
              <w:rPr>
                <w:sz w:val="28"/>
                <w:szCs w:val="28"/>
              </w:rPr>
              <w:t xml:space="preserve">Предоставляемая информация                           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источник данных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</w:tabs>
              <w:bidi w:val="0"/>
              <w:ind w:left="1080" w:right="0" w:hanging="720"/>
              <w:jc w:val="center"/>
              <w:rPr/>
            </w:pPr>
            <w:r>
              <w:rPr>
                <w:sz w:val="28"/>
                <w:szCs w:val="28"/>
              </w:rPr>
              <w:t>Нормативные характеристики налогового расхода  муниципального образования Кистерское сельское поселение</w:t>
            </w:r>
          </w:p>
          <w:p>
            <w:pPr>
              <w:pStyle w:val="Normal"/>
              <w:widowControl/>
              <w:tabs>
                <w:tab w:val="clear" w:pos="720"/>
              </w:tabs>
              <w:bidi w:val="0"/>
              <w:ind w:left="108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82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397" w:hanging="0"/>
              <w:jc w:val="left"/>
              <w:rPr/>
            </w:pPr>
            <w:r>
              <w:rPr>
                <w:sz w:val="28"/>
                <w:szCs w:val="28"/>
              </w:rPr>
              <w:t>Наименования налогов, сборов, платежей, по которым предусматриваются налоговые льготы, освобождения и иные преференции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перечень налоговых расходов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399" w:hanging="0"/>
              <w:jc w:val="left"/>
              <w:rPr/>
            </w:pPr>
            <w:r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 и сборам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перечень налоговых расходов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399" w:hanging="0"/>
              <w:jc w:val="left"/>
              <w:rPr/>
            </w:pPr>
            <w:r>
              <w:rPr>
                <w:sz w:val="28"/>
                <w:szCs w:val="28"/>
              </w:rPr>
              <w:t>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перечень налоговых расходов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399" w:hanging="0"/>
              <w:jc w:val="left"/>
              <w:rPr/>
            </w:pPr>
            <w:r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 и сборов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куратор налогового расхода</w:t>
            </w:r>
          </w:p>
          <w:p>
            <w:pPr>
              <w:pStyle w:val="Normal"/>
              <w:bidi w:val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 xml:space="preserve">55.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399" w:hanging="0"/>
              <w:jc w:val="left"/>
              <w:rPr/>
            </w:pPr>
            <w:r>
              <w:rPr>
                <w:sz w:val="28"/>
                <w:szCs w:val="28"/>
              </w:rPr>
              <w:t>Целевая категория плательщиков налогов и сборов, для которых предусмотрены налоговые льготы, освобождения и иные преференции</w:t>
            </w:r>
          </w:p>
          <w:p>
            <w:pPr>
              <w:pStyle w:val="Normal"/>
              <w:bidi w:val="0"/>
              <w:ind w:left="0" w:right="399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куратор налогового расхода</w:t>
            </w:r>
          </w:p>
          <w:p>
            <w:pPr>
              <w:pStyle w:val="Normal"/>
              <w:bidi w:val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399" w:hanging="0"/>
              <w:jc w:val="left"/>
              <w:rPr/>
            </w:pPr>
            <w:r>
              <w:rPr>
                <w:sz w:val="28"/>
                <w:szCs w:val="28"/>
              </w:rPr>
              <w:t>Дата вступления в силу нормативных правовых актов, устанавливающих налоговые льготы, освобождения и иные преференции для плательщиков налогов и сборов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 xml:space="preserve">куратор налогового расхода 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399" w:hanging="0"/>
              <w:rPr/>
            </w:pPr>
            <w:r>
              <w:rPr>
                <w:sz w:val="28"/>
                <w:szCs w:val="28"/>
              </w:rPr>
              <w:t>Дата вступления в силу нормативных правовых актов, отменяющих налоговые льготы, освобождения и иные преференции для плательщиков налогов и сборов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куратор налогового расхода</w:t>
            </w:r>
          </w:p>
        </w:tc>
      </w:tr>
      <w:tr>
        <w:trPr/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720"/>
              <w:jc w:val="center"/>
              <w:rPr/>
            </w:pPr>
            <w:r>
              <w:rPr>
                <w:sz w:val="28"/>
                <w:szCs w:val="28"/>
              </w:rPr>
              <w:t>II. Целевые характеристики налогового расхода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6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Целевая категория налоговых расходов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куратор налогового расхода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 и сборов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куратор налогового расхода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287" w:hanging="0"/>
              <w:rPr/>
            </w:pPr>
            <w:r>
              <w:rPr>
                <w:sz w:val="28"/>
                <w:szCs w:val="28"/>
              </w:rPr>
              <w:t>Наименования муниципальных программ (непрограммного направления деятельности),  в целях реализации которых предоставляются налоговые льготы, освобождения и иные преференции для плательщиков налогов и сборов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перечень налоговых расходов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287" w:hanging="0"/>
              <w:rPr/>
            </w:pPr>
            <w:r>
              <w:rPr>
                <w:sz w:val="28"/>
                <w:szCs w:val="28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287" w:hanging="0"/>
              <w:rPr/>
            </w:pPr>
            <w:r>
              <w:rPr>
                <w:sz w:val="28"/>
                <w:szCs w:val="28"/>
              </w:rPr>
              <w:t>Показатели (индикаторы) достижения целей муниципальных программ и (или) целей социально-экономической политики муниципального района, не относящихся к муниципальным программам, в связи с предоставлением налоговых льгот, освобождений и иных преференций для плательщиков налогов и сборов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куратор налогового расхода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287" w:hanging="0"/>
              <w:rPr/>
            </w:pPr>
            <w:r>
              <w:rPr>
                <w:sz w:val="28"/>
                <w:szCs w:val="28"/>
              </w:rPr>
              <w:t>Значения показателей (индикаторов) достижения целей муниципальных программ и (или) целей социально-экономической политики муниципального района, не относящихся к муниципальным программам, в связи с предоставлением налоговых льгот, освобождений и иных преференций для плательщиков налогов и сборов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куратор налогового расхода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287" w:hanging="0"/>
              <w:rPr/>
            </w:pPr>
            <w:r>
              <w:rPr>
                <w:sz w:val="28"/>
                <w:szCs w:val="28"/>
              </w:rPr>
              <w:t>Прогнозные значения показателей (индикаторов) достижения целей муниципальных программ и (или) целей социально-экономической политики муниципального района, не относящихся к муниципальным программам, в связи с предоставлением налоговых льгот, освобождений и иных преференций для плательщиков налогов и сборов на текущий финансовый год, очередной финансовый год и плановый период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куратор налогового расхода</w:t>
            </w:r>
          </w:p>
        </w:tc>
      </w:tr>
      <w:tr>
        <w:trPr/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720"/>
              <w:jc w:val="center"/>
              <w:rPr/>
            </w:pPr>
            <w:r>
              <w:rPr>
                <w:sz w:val="28"/>
                <w:szCs w:val="28"/>
              </w:rPr>
              <w:t>III. Фискальные характеристики налогового расхода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293" w:hanging="0"/>
              <w:rPr/>
            </w:pPr>
            <w:r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 и сборов за отчетный финансовый  год (тыс. рублей)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главный администратор доходов, финансовое управление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293" w:hanging="0"/>
              <w:rPr/>
            </w:pPr>
            <w:r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 для плательщиков налогов и сборов  на текущий финансовый год, очередной финансовый год и плановый период (тыс. рублей)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финансовый орган 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293" w:hanging="0"/>
              <w:rPr/>
            </w:pPr>
            <w:r>
              <w:rPr>
                <w:sz w:val="28"/>
                <w:szCs w:val="28"/>
              </w:rPr>
              <w:t xml:space="preserve">Общая численность плательщиков  налогов и сборов, в  отчетном финансовом году (единиц)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главный администратор доходов</w:t>
            </w:r>
          </w:p>
        </w:tc>
      </w:tr>
      <w:tr>
        <w:trPr>
          <w:trHeight w:val="1617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293" w:hanging="0"/>
              <w:rPr/>
            </w:pPr>
            <w:r>
              <w:rPr>
                <w:sz w:val="28"/>
                <w:szCs w:val="28"/>
              </w:rPr>
              <w:t>Численность плательщиков налогов и  сборов, воспользовавшихся правом на получение налоговых льгот, освобождений и иных преференций в  отчетном финансовом году (единиц)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главный администратор доходов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293" w:hanging="0"/>
              <w:rPr/>
            </w:pPr>
            <w:r>
              <w:rPr>
                <w:sz w:val="28"/>
                <w:szCs w:val="28"/>
              </w:rPr>
              <w:t>Базовый объем налогов, сборов, задекларированный для уплаты в консолидированный бюджет района плательщиками налогов и сборов по видам налога и сбора (тыс. рублей)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главный администратор доходов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sz w:val="28"/>
                <w:szCs w:val="28"/>
              </w:rPr>
              <w:t>220.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298" w:hanging="0"/>
              <w:rPr/>
            </w:pPr>
            <w:r>
              <w:rPr>
                <w:sz w:val="28"/>
                <w:szCs w:val="28"/>
              </w:rPr>
              <w:t>Объем налогов и сборов, задекларированный для уплаты в консолидированный бюджет района плательщиками налогов и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8"/>
                <w:szCs w:val="28"/>
              </w:rPr>
              <w:t>главный администратор доходов</w:t>
            </w:r>
          </w:p>
        </w:tc>
      </w:tr>
    </w:tbl>
    <w:p>
      <w:pPr>
        <w:pStyle w:val="Normal"/>
        <w:bidi w:val="0"/>
        <w:ind w:left="0" w:right="0" w:hanging="0"/>
        <w:jc w:val="right"/>
        <w:rPr/>
      </w:pPr>
      <w:r>
        <w:rPr/>
      </w:r>
    </w:p>
    <w:sectPr>
      <w:footerReference w:type="default" r:id="rId4"/>
      <w:type w:val="nextPage"/>
      <w:pgSz w:w="11906" w:h="16800"/>
      <w:pgMar w:left="1418" w:right="701" w:header="0" w:top="709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2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263"/>
      <w:gridCol w:w="3258"/>
      <w:gridCol w:w="3261"/>
    </w:tblGrid>
    <w:tr>
      <w:trPr/>
      <w:tc>
        <w:tcPr>
          <w:tcW w:w="3263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rFonts w:ascii="Times New Roman" w:hAnsi="Times New Roman" w:cs="Times New Roman"/>
              <w:sz w:val="20"/>
              <w:szCs w:val="20"/>
              <w:lang w:val="ru-RU" w:eastAsia="ru-RU" w:bidi="ar-SA"/>
            </w:rPr>
          </w:pPr>
          <w:r>
            <w:rPr>
              <w:rFonts w:cs="Times New Roman" w:ascii="Times New Roman" w:hAnsi="Times New Roman"/>
              <w:sz w:val="20"/>
              <w:szCs w:val="20"/>
              <w:lang w:val="ru-RU" w:eastAsia="ru-RU" w:bidi="ar-SA"/>
            </w:rPr>
          </w:r>
        </w:p>
      </w:tc>
      <w:tc>
        <w:tcPr>
          <w:tcW w:w="3258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Times New Roman" w:hAnsi="Times New Roman" w:cs="Times New Roman"/>
              <w:sz w:val="20"/>
              <w:szCs w:val="20"/>
              <w:lang w:val="ru-RU" w:eastAsia="ru-RU" w:bidi="ar-SA"/>
            </w:rPr>
          </w:pPr>
          <w:r>
            <w:rPr>
              <w:rFonts w:cs="Times New Roman" w:ascii="Times New Roman" w:hAnsi="Times New Roman"/>
              <w:sz w:val="20"/>
              <w:szCs w:val="20"/>
              <w:lang w:val="ru-RU" w:eastAsia="ru-RU" w:bidi="ar-SA"/>
            </w:rPr>
          </w:r>
        </w:p>
      </w:tc>
      <w:tc>
        <w:tcPr>
          <w:tcW w:w="3261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>
              <w:rFonts w:ascii="Times New Roman" w:hAnsi="Times New Roman" w:cs="Times New Roman"/>
              <w:sz w:val="20"/>
              <w:szCs w:val="20"/>
              <w:lang w:val="ru-RU" w:eastAsia="ru-RU" w:bidi="ar-SA"/>
            </w:rPr>
          </w:pPr>
          <w:r>
            <w:rPr>
              <w:rFonts w:cs="Times New Roman" w:ascii="Times New Roman" w:hAnsi="Times New Roman"/>
              <w:sz w:val="20"/>
              <w:szCs w:val="20"/>
              <w:lang w:val="ru-RU" w:eastAsia="ru-RU" w:bidi="ar-SA"/>
            </w:rPr>
          </w:r>
        </w:p>
      </w:tc>
    </w:tr>
  </w:tbl>
  <w:p>
    <w:pPr>
      <w:pStyle w:val="Normal"/>
      <w:bidi w:val="0"/>
      <w:rPr>
        <w:rFonts w:ascii="Times New Roman CYR" w:hAnsi="Times New Roman CYR" w:cs="Times New Roman CYR"/>
        <w:sz w:val="24"/>
        <w:szCs w:val="24"/>
        <w:lang w:val="ru-RU" w:eastAsia="ru-RU" w:bidi="ar-SA"/>
      </w:rPr>
    </w:pPr>
    <w:r>
      <w:rPr>
        <w:rFonts w:cs="Times New Roman CYR"/>
        <w:sz w:val="24"/>
        <w:szCs w:val="24"/>
        <w:lang w:val="ru-RU" w:eastAsia="ru-RU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2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Times New Roman CYR" w:hAnsi="Times New Roman CYR" w:eastAsia="Cambria Math" w:cs="Times New Roman CYR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qFormat/>
    <w:pPr>
      <w:spacing w:before="108" w:after="108"/>
      <w:ind w:hanging="0"/>
      <w:jc w:val="center"/>
      <w:outlineLvl w:val="1"/>
    </w:pPr>
    <w:rPr>
      <w:b/>
      <w:bCs/>
      <w:color w:val="26282F"/>
    </w:rPr>
  </w:style>
  <w:style w:type="paragraph" w:styleId="3">
    <w:name w:val="Heading 3"/>
    <w:basedOn w:val="2"/>
    <w:qFormat/>
    <w:pPr>
      <w:spacing w:before="108" w:after="108"/>
      <w:ind w:hanging="0"/>
      <w:jc w:val="center"/>
      <w:outlineLvl w:val="2"/>
    </w:pPr>
    <w:rPr>
      <w:b/>
      <w:bCs/>
      <w:color w:val="26282F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cs="Cambria"/>
      <w:b/>
      <w:bCs/>
      <w:sz w:val="26"/>
      <w:szCs w:val="26"/>
    </w:rPr>
  </w:style>
  <w:style w:type="character" w:styleId="Style11">
    <w:name w:val="Цветовое выделение"/>
    <w:qFormat/>
    <w:rPr>
      <w:b/>
      <w:color w:val="26282F"/>
    </w:rPr>
  </w:style>
  <w:style w:type="character" w:styleId="Style12">
    <w:name w:val="Гипертекстовая ссылка"/>
    <w:basedOn w:val="Style11"/>
    <w:qFormat/>
    <w:rPr>
      <w:rFonts w:cs="Times New Roman"/>
      <w:b/>
      <w:bCs/>
      <w:color w:val="auto"/>
    </w:rPr>
  </w:style>
  <w:style w:type="character" w:styleId="Style13">
    <w:name w:val="Цветовое выделение для Текст"/>
    <w:qFormat/>
    <w:rPr>
      <w:rFonts w:ascii="Times New Roman CYR" w:hAnsi="Times New Roman CYR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tyle17">
    <w:name w:val="Интернет-ссылка"/>
    <w:basedOn w:val="DefaultParagraphFont"/>
    <w:rPr>
      <w:rFonts w:cs="Times New Roman"/>
      <w:color w:val="0563C1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ambria Math" w:cs="Calibri"/>
      <w:color w:val="auto"/>
      <w:kern w:val="2"/>
      <w:sz w:val="22"/>
      <w:szCs w:val="22"/>
      <w:lang w:val="ru-RU" w:eastAsia="ru-RU" w:bidi="ar-SA"/>
    </w:rPr>
  </w:style>
  <w:style w:type="paragraph" w:styleId="Style23">
    <w:name w:val="Нормальный (таблица)"/>
    <w:basedOn w:val="Normal"/>
    <w:qFormat/>
    <w:pPr>
      <w:ind w:hanging="0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BalloonText">
    <w:name w:val="Balloon Text"/>
    <w:basedOn w:val="Normal"/>
    <w:qFormat/>
    <w:pPr>
      <w:ind w:firstLine="72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 LibreOffice_project/a64200df03143b798afd1ec74a12ab50359878ed</Application>
  <Pages>10</Pages>
  <Words>3087</Words>
  <Characters>23852</Characters>
  <CharactersWithSpaces>26935</CharactersWithSpaces>
  <Paragraphs>187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2020-03-31T11:50:00Z</dcterms:created>
  <dc:creator>НПП "Гарант-Сервис"</dc:creator>
  <dc:description>Документ экспортирован из системы ГАРАНТ</dc:description>
  <dc:language>ru-RU</dc:language>
  <cp:lastModifiedBy/>
  <cp:lastPrinted>2020-04-21T12:40:00Z</cp:lastPrinted>
  <dcterms:modified xsi:type="dcterms:W3CDTF">2020-04-21T12:41:00Z</dcterms:modified>
  <cp:revision>10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Admin</vt:lpwstr>
  </property>
</Properties>
</file>