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</w:rPr>
        <w:t xml:space="preserve">ОССИЙСКАЯ  </w:t>
      </w:r>
      <w:r>
        <w:rPr>
          <w:rFonts w:cs="Times New Roman" w:ascii="Times New Roman" w:hAnsi="Times New Roman"/>
          <w:sz w:val="26"/>
          <w:szCs w:val="26"/>
          <w:lang w:val="ru-RU" w:eastAsia="ar-SA"/>
        </w:rPr>
        <w:t>ФЕДЕРАЦИЯ</w:t>
      </w:r>
    </w:p>
    <w:p>
      <w:pPr>
        <w:pStyle w:val="3"/>
        <w:spacing w:lineRule="auto" w:line="240" w:before="0" w:after="0"/>
        <w:rPr>
          <w:rFonts w:ascii="Times New Roman" w:hAnsi="Times New Roman" w:eastAsia="Microsoft YaHei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ru-RU" w:eastAsia="ar-SA"/>
        </w:rPr>
        <w:t>ПОГАРСКИЙ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60" w:right="0" w:hanging="0"/>
        <w:jc w:val="center"/>
        <w:outlineLvl w:val="8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ИТОГОВЫЙ ДОКУМЕНТ 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(ЗАКЛЮЧЕНИЕ)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О результатах публичных слушаний по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вопросам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29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.04.2019 г.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№ 2-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Период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с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19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апреля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2019 года по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29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апреля 2019 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Основание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Постановление Главы    поселка Погар от 19.04.2019 года №1-п «О назначении публичных слушаний по вопросам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редоставления разрешений на отклонение от 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 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пгт Погар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Место проведения публичных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слушаний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243550,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Брянская область, пгт Погар, ул. Ленина,1, зал заседаний администрации Погарского района.</w:t>
      </w:r>
    </w:p>
    <w:p>
      <w:pPr>
        <w:pStyle w:val="Normal"/>
        <w:spacing w:lineRule="auto" w:line="240" w:before="0" w:after="0"/>
        <w:ind w:left="60" w:right="0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Рассмотрев и обсудив вопросы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по заявлениям: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- 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Брянская область, Погарский район, пгт Погар, пер. Школьный, д. 10 (заявитель — Лаптейков Сергей Михайлович);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- 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 Брянская обл., Погарский р-н, пгт Погар,            ул. Благодатная, д. 2 (заявитель — Маршалов Сергей Александрович);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- 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  Брянская обл., Погарский р-н, пгт Погар,           ул. Новая, д. 22 (заявитель — Зубков Дмитрий Дмитриевич);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адресу:  Брянская обл., Погарский р-н, пгт Погар,            ул. Воинов-Интернационалистов, д. 25 (заявитель — Прокопцев Алексей Викторович);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адресу:  Брянская обл., Погарский р-н, пгт Погар,            ул. Молодежная, д. 13 (заявитель - Егоренко Андрей Владимирович);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адресу:   Брянская обл., Погарский р-н, пгт Погар,           ул. Южная, д. 18 (заявитель -  Коваленко Мария Сергеевна)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1. Изменений и дополнений за период, отведённый для их внесения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не поступило.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 Обобщенные сведения, полученные при учете мнений, выраженных жителями поселений и иными заинтересованными лицами по вопросу, вынесенному на публичные слушания: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2.1. Мнения о целесообразности и типичные мнения, содержащие положительную оценку по вопросу публичных слушаний, высказали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  <w:lang w:val="ru-RU" w:eastAsia="ru-RU"/>
        </w:rPr>
        <w:t>11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человек.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2.2. Мнения, содержащие отрицательную оценку по вопросу публичных слушаний, высказали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человек.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2.3. Замечания и предложения по вопросу публичных слушаний высказали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  <w:lang w:val="ru-RU" w:eastAsia="ru-RU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человек.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3. По результатам рассмотрения предложений, замечаний и мнений, участников публичных слушаний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Погар», публичные слушания признаются состоявшимися и рекомендуется принять указанный проект в редакции, вынесенной на публичные слушания.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 xml:space="preserve">4. Направить настоящий итоговый документ публичных слушаний (заключение) Главе поселка Погар,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в комиссию по рассмотрению заявлений на отклонение от предельных параметров разрешенного строительства на территории Погарского района.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публикова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ть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настоящий итоговый документ публичных слушаний (заключение) в периодическом СМИ «Сборник нормативных правовых актов Погарского района» и разместить на официальном сайте администрации Погарского район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 в сети Интернет.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Председатель оргкомитета по подготовке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и проведению публичных слушаний по вопросам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«Предоставления разрешений на отклонение от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предельных параметров разрешенного строительств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а,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реконструкции объекта капитального строительства в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С.В. Сучкова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Секретарь оргкомитета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А.Н. Черковец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LibreOffice/6.1.0.3$Windows_x86 LibreOffice_project/efb621ed25068d70781dc026f7e9c5187a4decd1</Application>
  <Pages>2</Pages>
  <Words>548</Words>
  <CharactersWithSpaces>5004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2019-04-29T16:02:34Z</cp:lastPrinted>
  <dcterms:modified xsi:type="dcterms:W3CDTF">2019-04-29T16:18:54Z</dcterms:modified>
  <cp:revision>6</cp:revision>
  <dc:subject/>
  <dc:title/>
</cp:coreProperties>
</file>